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F5C" w:rsidRDefault="00534F5C" w:rsidP="00125EBB">
      <w:pPr>
        <w:pStyle w:val="a3"/>
        <w:ind w:left="540" w:right="22" w:hanging="540"/>
        <w:jc w:val="center"/>
        <w:outlineLvl w:val="0"/>
        <w:rPr>
          <w:rFonts w:ascii="Bookman Old Style" w:hAnsi="Bookman Old Style"/>
          <w:b/>
        </w:rPr>
      </w:pPr>
    </w:p>
    <w:p w:rsidR="00125EBB" w:rsidRDefault="00125EBB" w:rsidP="00125EBB">
      <w:pPr>
        <w:pStyle w:val="a3"/>
        <w:ind w:left="540" w:right="22" w:hanging="540"/>
        <w:jc w:val="center"/>
        <w:outlineLvl w:val="0"/>
        <w:rPr>
          <w:rFonts w:ascii="Bookman Old Style" w:hAnsi="Bookman Old Style"/>
          <w:b/>
        </w:rPr>
      </w:pPr>
      <w:r>
        <w:rPr>
          <w:rFonts w:ascii="Bookman Old Style" w:hAnsi="Bookman Old Style"/>
          <w:b/>
        </w:rPr>
        <w:t>ДОГОВОР ТЕПЛОСНАБЖЕНИЯ</w:t>
      </w:r>
      <w:r w:rsidRPr="00140716">
        <w:rPr>
          <w:rFonts w:ascii="Bookman Old Style" w:hAnsi="Bookman Old Style"/>
          <w:b/>
        </w:rPr>
        <w:t xml:space="preserve"> № </w:t>
      </w:r>
      <w:r w:rsidR="00553A61">
        <w:rPr>
          <w:rFonts w:ascii="Bookman Old Style" w:hAnsi="Bookman Old Style"/>
          <w:b/>
        </w:rPr>
        <w:t>____</w:t>
      </w:r>
    </w:p>
    <w:p w:rsidR="00534F5C" w:rsidRDefault="00534F5C" w:rsidP="00125EBB">
      <w:pPr>
        <w:pStyle w:val="a3"/>
        <w:ind w:left="540" w:right="22" w:hanging="540"/>
        <w:outlineLvl w:val="0"/>
        <w:rPr>
          <w:rFonts w:ascii="Bookman Old Style" w:hAnsi="Bookman Old Style"/>
          <w:b/>
          <w:u w:val="single"/>
        </w:rPr>
      </w:pPr>
    </w:p>
    <w:p w:rsidR="00534F5C" w:rsidRPr="00C6095C" w:rsidRDefault="00534F5C" w:rsidP="00125EBB">
      <w:pPr>
        <w:pStyle w:val="a3"/>
        <w:ind w:left="540" w:right="22" w:hanging="540"/>
        <w:outlineLvl w:val="0"/>
        <w:rPr>
          <w:rFonts w:ascii="Bookman Old Style" w:hAnsi="Bookman Old Style"/>
          <w:b/>
          <w:sz w:val="10"/>
          <w:szCs w:val="10"/>
          <w:u w:val="single"/>
        </w:rPr>
      </w:pPr>
    </w:p>
    <w:p w:rsidR="00125EBB" w:rsidRDefault="00125EBB" w:rsidP="00125EBB">
      <w:pPr>
        <w:pStyle w:val="a3"/>
        <w:ind w:left="540" w:right="22" w:hanging="540"/>
        <w:outlineLvl w:val="0"/>
        <w:rPr>
          <w:rFonts w:ascii="Bookman Old Style" w:hAnsi="Bookman Old Style"/>
          <w:sz w:val="18"/>
          <w:szCs w:val="18"/>
        </w:rPr>
      </w:pPr>
      <w:r w:rsidRPr="00140716">
        <w:rPr>
          <w:rFonts w:ascii="Bookman Old Style" w:hAnsi="Bookman Old Style"/>
          <w:sz w:val="18"/>
          <w:szCs w:val="18"/>
        </w:rPr>
        <w:t xml:space="preserve">г. </w:t>
      </w:r>
      <w:r>
        <w:rPr>
          <w:rFonts w:ascii="Bookman Old Style" w:hAnsi="Bookman Old Style"/>
          <w:sz w:val="18"/>
          <w:szCs w:val="18"/>
        </w:rPr>
        <w:t>Белгород</w:t>
      </w:r>
      <w:r w:rsidRPr="00140716">
        <w:rPr>
          <w:rFonts w:ascii="Bookman Old Style" w:hAnsi="Bookman Old Style"/>
          <w:sz w:val="18"/>
          <w:szCs w:val="18"/>
        </w:rPr>
        <w:t xml:space="preserve">  </w:t>
      </w:r>
      <w:r w:rsidR="008E697C">
        <w:rPr>
          <w:rFonts w:ascii="Bookman Old Style" w:hAnsi="Bookman Old Style"/>
          <w:sz w:val="18"/>
          <w:szCs w:val="18"/>
        </w:rPr>
        <w:t xml:space="preserve">                                                                                                       </w:t>
      </w:r>
      <w:r w:rsidR="00FF3A92">
        <w:rPr>
          <w:rFonts w:ascii="Bookman Old Style" w:hAnsi="Bookman Old Style"/>
          <w:sz w:val="18"/>
          <w:szCs w:val="18"/>
        </w:rPr>
        <w:t xml:space="preserve">  </w:t>
      </w:r>
      <w:r w:rsidR="008E697C">
        <w:rPr>
          <w:rFonts w:ascii="Bookman Old Style" w:hAnsi="Bookman Old Style"/>
          <w:sz w:val="18"/>
          <w:szCs w:val="18"/>
        </w:rPr>
        <w:t xml:space="preserve">  </w:t>
      </w:r>
      <w:r w:rsidR="00507454">
        <w:rPr>
          <w:rFonts w:ascii="Bookman Old Style" w:hAnsi="Bookman Old Style"/>
          <w:sz w:val="18"/>
          <w:szCs w:val="18"/>
        </w:rPr>
        <w:t xml:space="preserve"> </w:t>
      </w:r>
      <w:r w:rsidR="008E697C">
        <w:rPr>
          <w:rFonts w:ascii="Bookman Old Style" w:hAnsi="Bookman Old Style"/>
          <w:sz w:val="18"/>
          <w:szCs w:val="18"/>
        </w:rPr>
        <w:t xml:space="preserve">  </w:t>
      </w:r>
      <w:r w:rsidR="0031721C">
        <w:rPr>
          <w:rFonts w:ascii="Bookman Old Style" w:hAnsi="Bookman Old Style"/>
          <w:sz w:val="18"/>
          <w:szCs w:val="18"/>
        </w:rPr>
        <w:t xml:space="preserve"> </w:t>
      </w:r>
      <w:r w:rsidR="000B29E7">
        <w:rPr>
          <w:rFonts w:ascii="Bookman Old Style" w:hAnsi="Bookman Old Style"/>
          <w:sz w:val="18"/>
          <w:szCs w:val="18"/>
        </w:rPr>
        <w:t xml:space="preserve"> </w:t>
      </w:r>
      <w:r w:rsidR="0031721C">
        <w:rPr>
          <w:rFonts w:ascii="Bookman Old Style" w:hAnsi="Bookman Old Style"/>
          <w:sz w:val="18"/>
          <w:szCs w:val="18"/>
        </w:rPr>
        <w:t xml:space="preserve"> </w:t>
      </w:r>
      <w:r w:rsidR="00FF3A92">
        <w:rPr>
          <w:rFonts w:ascii="Bookman Old Style" w:hAnsi="Bookman Old Style"/>
          <w:sz w:val="18"/>
          <w:szCs w:val="18"/>
        </w:rPr>
        <w:t xml:space="preserve"> </w:t>
      </w:r>
      <w:r w:rsidRPr="00140716">
        <w:rPr>
          <w:rFonts w:ascii="Bookman Old Style" w:hAnsi="Bookman Old Style"/>
          <w:sz w:val="18"/>
          <w:szCs w:val="18"/>
        </w:rPr>
        <w:t>«</w:t>
      </w:r>
      <w:r w:rsidR="00FB62FE">
        <w:rPr>
          <w:rFonts w:ascii="Bookman Old Style" w:hAnsi="Bookman Old Style"/>
          <w:sz w:val="18"/>
          <w:szCs w:val="18"/>
        </w:rPr>
        <w:t>____</w:t>
      </w:r>
      <w:r w:rsidRPr="00140716">
        <w:rPr>
          <w:rFonts w:ascii="Bookman Old Style" w:hAnsi="Bookman Old Style"/>
          <w:sz w:val="18"/>
          <w:szCs w:val="18"/>
        </w:rPr>
        <w:t>»</w:t>
      </w:r>
      <w:r w:rsidR="008C0AB2">
        <w:rPr>
          <w:rFonts w:ascii="Bookman Old Style" w:hAnsi="Bookman Old Style"/>
          <w:sz w:val="18"/>
          <w:szCs w:val="18"/>
        </w:rPr>
        <w:t xml:space="preserve"> </w:t>
      </w:r>
      <w:r w:rsidR="00D04577">
        <w:rPr>
          <w:rFonts w:ascii="Bookman Old Style" w:hAnsi="Bookman Old Style"/>
          <w:sz w:val="18"/>
          <w:szCs w:val="18"/>
        </w:rPr>
        <w:t xml:space="preserve"> </w:t>
      </w:r>
      <w:r w:rsidR="00FB62FE">
        <w:rPr>
          <w:rFonts w:ascii="Bookman Old Style" w:hAnsi="Bookman Old Style"/>
          <w:sz w:val="18"/>
          <w:szCs w:val="18"/>
        </w:rPr>
        <w:t>_________</w:t>
      </w:r>
      <w:r w:rsidR="00D04577">
        <w:rPr>
          <w:rFonts w:ascii="Bookman Old Style" w:hAnsi="Bookman Old Style"/>
          <w:sz w:val="18"/>
          <w:szCs w:val="18"/>
        </w:rPr>
        <w:t xml:space="preserve"> </w:t>
      </w:r>
      <w:r w:rsidR="008C0AB2">
        <w:rPr>
          <w:rFonts w:ascii="Bookman Old Style" w:hAnsi="Bookman Old Style"/>
          <w:sz w:val="18"/>
          <w:szCs w:val="18"/>
        </w:rPr>
        <w:t xml:space="preserve"> </w:t>
      </w:r>
      <w:r w:rsidRPr="00140716">
        <w:rPr>
          <w:rFonts w:ascii="Bookman Old Style" w:hAnsi="Bookman Old Style"/>
          <w:sz w:val="18"/>
          <w:szCs w:val="18"/>
        </w:rPr>
        <w:t>20</w:t>
      </w:r>
      <w:r w:rsidR="00113937">
        <w:rPr>
          <w:rFonts w:ascii="Bookman Old Style" w:hAnsi="Bookman Old Style"/>
          <w:sz w:val="18"/>
          <w:szCs w:val="18"/>
        </w:rPr>
        <w:t>2</w:t>
      </w:r>
      <w:r w:rsidR="00FB62FE">
        <w:rPr>
          <w:rFonts w:ascii="Bookman Old Style" w:hAnsi="Bookman Old Style"/>
          <w:sz w:val="18"/>
          <w:szCs w:val="18"/>
        </w:rPr>
        <w:t>5</w:t>
      </w:r>
      <w:r w:rsidR="00DC5DA4">
        <w:rPr>
          <w:rFonts w:ascii="Bookman Old Style" w:hAnsi="Bookman Old Style"/>
          <w:sz w:val="18"/>
          <w:szCs w:val="18"/>
        </w:rPr>
        <w:t xml:space="preserve"> </w:t>
      </w:r>
      <w:r w:rsidRPr="00140716">
        <w:rPr>
          <w:rFonts w:ascii="Bookman Old Style" w:hAnsi="Bookman Old Style"/>
          <w:sz w:val="18"/>
          <w:szCs w:val="18"/>
        </w:rPr>
        <w:t>года</w:t>
      </w:r>
    </w:p>
    <w:p w:rsidR="00054451" w:rsidRDefault="00054451" w:rsidP="00125EBB">
      <w:pPr>
        <w:pStyle w:val="a3"/>
        <w:ind w:left="540" w:right="22" w:hanging="540"/>
        <w:outlineLvl w:val="0"/>
        <w:rPr>
          <w:rFonts w:ascii="Bookman Old Style" w:hAnsi="Bookman Old Style"/>
          <w:kern w:val="16"/>
          <w:sz w:val="18"/>
          <w:szCs w:val="18"/>
        </w:rPr>
      </w:pPr>
    </w:p>
    <w:p w:rsidR="001F4C35" w:rsidRPr="00DC5DA4" w:rsidRDefault="00FB62FE" w:rsidP="001F4C35">
      <w:pPr>
        <w:pStyle w:val="a3"/>
        <w:ind w:firstLine="709"/>
        <w:jc w:val="both"/>
        <w:outlineLvl w:val="0"/>
        <w:rPr>
          <w:rFonts w:ascii="Bookman Old Style" w:hAnsi="Bookman Old Style" w:cs="Arial"/>
          <w:kern w:val="16"/>
          <w:sz w:val="18"/>
          <w:szCs w:val="18"/>
        </w:rPr>
      </w:pPr>
      <w:proofErr w:type="gramStart"/>
      <w:r w:rsidRPr="00350FCE">
        <w:rPr>
          <w:rFonts w:ascii="Bookman Old Style" w:hAnsi="Bookman Old Style" w:cs="Arial"/>
          <w:b/>
          <w:sz w:val="19"/>
          <w:szCs w:val="19"/>
        </w:rPr>
        <w:t xml:space="preserve">Акционерное общество «РИР </w:t>
      </w:r>
      <w:proofErr w:type="spellStart"/>
      <w:r w:rsidRPr="00350FCE">
        <w:rPr>
          <w:rFonts w:ascii="Bookman Old Style" w:hAnsi="Bookman Old Style" w:cs="Arial"/>
          <w:b/>
          <w:sz w:val="19"/>
          <w:szCs w:val="19"/>
        </w:rPr>
        <w:t>Энерго</w:t>
      </w:r>
      <w:proofErr w:type="spellEnd"/>
      <w:r w:rsidRPr="00350FCE">
        <w:rPr>
          <w:rFonts w:ascii="Bookman Old Style" w:hAnsi="Bookman Old Style" w:cs="Arial"/>
          <w:b/>
          <w:sz w:val="19"/>
          <w:szCs w:val="19"/>
        </w:rPr>
        <w:t xml:space="preserve">» (АО «РИР </w:t>
      </w:r>
      <w:proofErr w:type="spellStart"/>
      <w:r w:rsidRPr="00350FCE">
        <w:rPr>
          <w:rFonts w:ascii="Bookman Old Style" w:hAnsi="Bookman Old Style" w:cs="Arial"/>
          <w:b/>
          <w:sz w:val="19"/>
          <w:szCs w:val="19"/>
        </w:rPr>
        <w:t>Энерго</w:t>
      </w:r>
      <w:proofErr w:type="spellEnd"/>
      <w:r w:rsidRPr="00350FCE">
        <w:rPr>
          <w:rFonts w:ascii="Bookman Old Style" w:hAnsi="Bookman Old Style" w:cs="Arial"/>
          <w:b/>
          <w:sz w:val="19"/>
          <w:szCs w:val="19"/>
        </w:rPr>
        <w:t>»)</w:t>
      </w:r>
      <w:r w:rsidRPr="00350FCE">
        <w:rPr>
          <w:rFonts w:ascii="Bookman Old Style" w:hAnsi="Bookman Old Style" w:cs="Arial"/>
          <w:sz w:val="19"/>
          <w:szCs w:val="19"/>
        </w:rPr>
        <w:t xml:space="preserve">, именуемое в дальнейшем «Теплоснабжающая организация», в лице заместителя управляющего директора филиала  по коммерции филиала АО «РИР  </w:t>
      </w:r>
      <w:proofErr w:type="spellStart"/>
      <w:r w:rsidRPr="00350FCE">
        <w:rPr>
          <w:rFonts w:ascii="Bookman Old Style" w:hAnsi="Bookman Old Style" w:cs="Arial"/>
          <w:sz w:val="19"/>
          <w:szCs w:val="19"/>
        </w:rPr>
        <w:t>Энерго</w:t>
      </w:r>
      <w:proofErr w:type="spellEnd"/>
      <w:r w:rsidRPr="00350FCE">
        <w:rPr>
          <w:rFonts w:ascii="Bookman Old Style" w:hAnsi="Bookman Old Style" w:cs="Arial"/>
          <w:sz w:val="19"/>
          <w:szCs w:val="19"/>
        </w:rPr>
        <w:t xml:space="preserve">» - «Белгородская генерация»  </w:t>
      </w:r>
      <w:proofErr w:type="spellStart"/>
      <w:r w:rsidRPr="00350FCE">
        <w:rPr>
          <w:rFonts w:ascii="Bookman Old Style" w:hAnsi="Bookman Old Style" w:cs="Arial"/>
          <w:b/>
          <w:sz w:val="19"/>
          <w:szCs w:val="19"/>
        </w:rPr>
        <w:t>Русиновой</w:t>
      </w:r>
      <w:proofErr w:type="spellEnd"/>
      <w:r w:rsidRPr="00350FCE">
        <w:rPr>
          <w:rFonts w:ascii="Bookman Old Style" w:hAnsi="Bookman Old Style" w:cs="Arial"/>
          <w:b/>
          <w:sz w:val="19"/>
          <w:szCs w:val="19"/>
        </w:rPr>
        <w:t xml:space="preserve"> Людмилы Николаевны</w:t>
      </w:r>
      <w:r w:rsidRPr="00350FCE">
        <w:rPr>
          <w:rFonts w:ascii="Bookman Old Style" w:hAnsi="Bookman Old Style" w:cs="Arial"/>
          <w:sz w:val="19"/>
          <w:szCs w:val="19"/>
        </w:rPr>
        <w:t xml:space="preserve"> действующей на основа</w:t>
      </w:r>
      <w:r>
        <w:rPr>
          <w:rFonts w:ascii="Bookman Old Style" w:hAnsi="Bookman Old Style" w:cs="Arial"/>
          <w:sz w:val="19"/>
          <w:szCs w:val="19"/>
        </w:rPr>
        <w:t xml:space="preserve">нии </w:t>
      </w:r>
      <w:r w:rsidRPr="004907EB">
        <w:rPr>
          <w:rFonts w:ascii="Bookman Old Style" w:hAnsi="Bookman Old Style" w:cs="Arial"/>
          <w:b/>
          <w:kern w:val="16"/>
          <w:sz w:val="19"/>
          <w:szCs w:val="19"/>
        </w:rPr>
        <w:t xml:space="preserve">доверенности </w:t>
      </w:r>
      <w:r w:rsidRPr="001618F9">
        <w:rPr>
          <w:rFonts w:ascii="Bookman Old Style" w:hAnsi="Bookman Old Style"/>
          <w:b/>
          <w:kern w:val="16"/>
          <w:sz w:val="19"/>
          <w:szCs w:val="19"/>
        </w:rPr>
        <w:t>№ 93</w:t>
      </w:r>
      <w:r>
        <w:rPr>
          <w:rFonts w:ascii="Bookman Old Style" w:hAnsi="Bookman Old Style"/>
          <w:b/>
          <w:kern w:val="16"/>
          <w:sz w:val="19"/>
          <w:szCs w:val="19"/>
        </w:rPr>
        <w:t>5</w:t>
      </w:r>
      <w:r w:rsidRPr="001618F9">
        <w:rPr>
          <w:rFonts w:ascii="Bookman Old Style" w:hAnsi="Bookman Old Style"/>
          <w:b/>
          <w:kern w:val="16"/>
          <w:sz w:val="19"/>
          <w:szCs w:val="19"/>
        </w:rPr>
        <w:t>/</w:t>
      </w:r>
      <w:r>
        <w:rPr>
          <w:rFonts w:ascii="Bookman Old Style" w:hAnsi="Bookman Old Style"/>
          <w:b/>
          <w:kern w:val="16"/>
          <w:sz w:val="19"/>
          <w:szCs w:val="19"/>
        </w:rPr>
        <w:t>698</w:t>
      </w:r>
      <w:r w:rsidRPr="001618F9">
        <w:rPr>
          <w:rFonts w:ascii="Bookman Old Style" w:hAnsi="Bookman Old Style"/>
          <w:b/>
          <w:kern w:val="16"/>
          <w:sz w:val="19"/>
          <w:szCs w:val="19"/>
        </w:rPr>
        <w:t xml:space="preserve"> </w:t>
      </w:r>
      <w:r>
        <w:rPr>
          <w:rFonts w:ascii="Bookman Old Style" w:hAnsi="Bookman Old Style"/>
          <w:b/>
          <w:kern w:val="16"/>
          <w:sz w:val="19"/>
          <w:szCs w:val="19"/>
        </w:rPr>
        <w:t>- ДОВ</w:t>
      </w:r>
      <w:r w:rsidRPr="001618F9">
        <w:rPr>
          <w:rFonts w:ascii="Bookman Old Style" w:hAnsi="Bookman Old Style"/>
          <w:b/>
          <w:kern w:val="16"/>
          <w:sz w:val="19"/>
          <w:szCs w:val="19"/>
        </w:rPr>
        <w:t xml:space="preserve"> от </w:t>
      </w:r>
      <w:r>
        <w:rPr>
          <w:rFonts w:ascii="Bookman Old Style" w:hAnsi="Bookman Old Style"/>
          <w:b/>
          <w:kern w:val="16"/>
          <w:sz w:val="19"/>
          <w:szCs w:val="19"/>
        </w:rPr>
        <w:t>13</w:t>
      </w:r>
      <w:r w:rsidRPr="001618F9">
        <w:rPr>
          <w:rFonts w:ascii="Bookman Old Style" w:hAnsi="Bookman Old Style"/>
          <w:b/>
          <w:kern w:val="16"/>
          <w:sz w:val="19"/>
          <w:szCs w:val="19"/>
        </w:rPr>
        <w:t xml:space="preserve"> декабря 202</w:t>
      </w:r>
      <w:r>
        <w:rPr>
          <w:rFonts w:ascii="Bookman Old Style" w:hAnsi="Bookman Old Style"/>
          <w:b/>
          <w:kern w:val="16"/>
          <w:sz w:val="19"/>
          <w:szCs w:val="19"/>
        </w:rPr>
        <w:t>4</w:t>
      </w:r>
      <w:r w:rsidRPr="001618F9">
        <w:rPr>
          <w:rFonts w:ascii="Bookman Old Style" w:hAnsi="Bookman Old Style"/>
          <w:b/>
          <w:kern w:val="16"/>
          <w:sz w:val="19"/>
          <w:szCs w:val="19"/>
        </w:rPr>
        <w:t xml:space="preserve"> года</w:t>
      </w:r>
      <w:r w:rsidR="00FF3A92" w:rsidRPr="00FF3A92">
        <w:rPr>
          <w:rFonts w:ascii="Bookman Old Style" w:hAnsi="Bookman Old Style" w:cs="Arial"/>
          <w:kern w:val="16"/>
          <w:sz w:val="19"/>
          <w:szCs w:val="19"/>
        </w:rPr>
        <w:t xml:space="preserve">, </w:t>
      </w:r>
      <w:r w:rsidR="0023364A" w:rsidRPr="00FF3A92">
        <w:rPr>
          <w:rFonts w:ascii="Bookman Old Style" w:hAnsi="Bookman Old Style" w:cs="Arial"/>
          <w:kern w:val="16"/>
          <w:sz w:val="19"/>
          <w:szCs w:val="19"/>
        </w:rPr>
        <w:t>и</w:t>
      </w:r>
      <w:r w:rsidR="00507454" w:rsidRPr="00FF3A92">
        <w:rPr>
          <w:rFonts w:ascii="Bookman Old Style" w:hAnsi="Bookman Old Style" w:cs="Arial"/>
          <w:kern w:val="16"/>
          <w:sz w:val="19"/>
          <w:szCs w:val="19"/>
        </w:rPr>
        <w:t xml:space="preserve"> </w:t>
      </w:r>
      <w:r>
        <w:rPr>
          <w:rFonts w:ascii="Bookman Old Style" w:hAnsi="Bookman Old Style" w:cs="Arial"/>
          <w:b/>
          <w:sz w:val="19"/>
          <w:szCs w:val="19"/>
        </w:rPr>
        <w:t>_________________________________________________________________________,</w:t>
      </w:r>
      <w:r w:rsidR="00B20962" w:rsidRPr="00B20962">
        <w:rPr>
          <w:rFonts w:ascii="Bookman Old Style" w:hAnsi="Bookman Old Style" w:cs="Arial"/>
          <w:b/>
          <w:sz w:val="19"/>
          <w:szCs w:val="19"/>
        </w:rPr>
        <w:t xml:space="preserve"> </w:t>
      </w:r>
      <w:r w:rsidR="00B20962" w:rsidRPr="00B20962">
        <w:rPr>
          <w:rFonts w:ascii="Bookman Old Style" w:hAnsi="Bookman Old Style" w:cs="Arial"/>
          <w:sz w:val="19"/>
          <w:szCs w:val="19"/>
        </w:rPr>
        <w:t xml:space="preserve">именуемое в дальнейшем </w:t>
      </w:r>
      <w:r w:rsidR="00B20962" w:rsidRPr="00B20962">
        <w:rPr>
          <w:rFonts w:ascii="Bookman Old Style" w:hAnsi="Bookman Old Style" w:cs="Arial"/>
          <w:b/>
          <w:sz w:val="19"/>
          <w:szCs w:val="19"/>
        </w:rPr>
        <w:t>«Потребитель»</w:t>
      </w:r>
      <w:r w:rsidR="00B20962" w:rsidRPr="00B20962">
        <w:rPr>
          <w:rFonts w:ascii="Bookman Old Style" w:hAnsi="Bookman Old Style" w:cs="Arial"/>
          <w:sz w:val="19"/>
          <w:szCs w:val="19"/>
        </w:rPr>
        <w:t xml:space="preserve">, в лице </w:t>
      </w:r>
      <w:r w:rsidR="00B20962" w:rsidRPr="00B20962">
        <w:rPr>
          <w:rFonts w:ascii="Bookman Old Style" w:hAnsi="Bookman Old Style" w:cs="Arial"/>
          <w:color w:val="000000"/>
          <w:sz w:val="19"/>
          <w:szCs w:val="19"/>
        </w:rPr>
        <w:t xml:space="preserve">директора </w:t>
      </w:r>
      <w:r w:rsidR="002539E5">
        <w:rPr>
          <w:rFonts w:ascii="Bookman Old Style" w:hAnsi="Bookman Old Style" w:cs="Arial"/>
          <w:b/>
          <w:color w:val="000000"/>
          <w:sz w:val="19"/>
          <w:szCs w:val="19"/>
        </w:rPr>
        <w:t>Лагутиной Светланы Алексеевны</w:t>
      </w:r>
      <w:r w:rsidR="00B20962" w:rsidRPr="00B20962">
        <w:rPr>
          <w:rFonts w:ascii="Bookman Old Style" w:hAnsi="Bookman Old Style" w:cs="Arial"/>
          <w:b/>
          <w:sz w:val="19"/>
          <w:szCs w:val="19"/>
        </w:rPr>
        <w:t>,</w:t>
      </w:r>
      <w:r w:rsidR="00B20962" w:rsidRPr="00B20962">
        <w:rPr>
          <w:rFonts w:ascii="Bookman Old Style" w:hAnsi="Bookman Old Style" w:cs="Arial"/>
          <w:sz w:val="19"/>
          <w:szCs w:val="19"/>
        </w:rPr>
        <w:t xml:space="preserve"> действующего на основании Устава</w:t>
      </w:r>
      <w:r w:rsidR="00723866" w:rsidRPr="00B20962">
        <w:rPr>
          <w:rFonts w:ascii="Bookman Old Style" w:hAnsi="Bookman Old Style" w:cs="Arial"/>
          <w:sz w:val="19"/>
          <w:szCs w:val="19"/>
        </w:rPr>
        <w:t>,</w:t>
      </w:r>
      <w:r w:rsidR="001F4C35" w:rsidRPr="00B20962">
        <w:rPr>
          <w:rFonts w:ascii="Bookman Old Style" w:hAnsi="Bookman Old Style" w:cs="Arial"/>
          <w:sz w:val="19"/>
          <w:szCs w:val="19"/>
        </w:rPr>
        <w:t xml:space="preserve"> с другой стороны,</w:t>
      </w:r>
      <w:r w:rsidR="001F4C35" w:rsidRPr="00B20962">
        <w:rPr>
          <w:rFonts w:ascii="Bookman Old Style" w:hAnsi="Bookman Old Style" w:cs="Arial"/>
          <w:kern w:val="16"/>
          <w:sz w:val="19"/>
          <w:szCs w:val="19"/>
        </w:rPr>
        <w:t xml:space="preserve"> заключили</w:t>
      </w:r>
      <w:proofErr w:type="gramEnd"/>
      <w:r w:rsidR="001F4C35" w:rsidRPr="00B20962">
        <w:rPr>
          <w:rFonts w:ascii="Bookman Old Style" w:hAnsi="Bookman Old Style" w:cs="Arial"/>
          <w:kern w:val="16"/>
          <w:sz w:val="19"/>
          <w:szCs w:val="19"/>
        </w:rPr>
        <w:t xml:space="preserve"> настоящий договор</w:t>
      </w:r>
      <w:r w:rsidR="001F4C35" w:rsidRPr="00DC5DA4">
        <w:rPr>
          <w:rFonts w:ascii="Bookman Old Style" w:hAnsi="Bookman Old Style" w:cs="Arial"/>
          <w:kern w:val="16"/>
          <w:sz w:val="19"/>
          <w:szCs w:val="19"/>
        </w:rPr>
        <w:t xml:space="preserve"> о нижеследующем</w:t>
      </w:r>
      <w:r w:rsidR="001F4C35" w:rsidRPr="00DC5DA4">
        <w:rPr>
          <w:rFonts w:ascii="Bookman Old Style" w:hAnsi="Bookman Old Style" w:cs="Arial"/>
          <w:kern w:val="16"/>
          <w:sz w:val="18"/>
          <w:szCs w:val="18"/>
        </w:rPr>
        <w:t>:</w:t>
      </w:r>
    </w:p>
    <w:p w:rsidR="00125EBB" w:rsidRDefault="00125EBB" w:rsidP="00125EBB">
      <w:pPr>
        <w:pStyle w:val="a3"/>
        <w:ind w:right="22"/>
        <w:jc w:val="both"/>
        <w:outlineLvl w:val="0"/>
        <w:rPr>
          <w:rFonts w:ascii="Bookman Old Style" w:hAnsi="Bookman Old Style"/>
          <w:kern w:val="16"/>
          <w:sz w:val="14"/>
          <w:szCs w:val="14"/>
        </w:rPr>
      </w:pPr>
    </w:p>
    <w:p w:rsidR="00C6095C" w:rsidRPr="00CF3D0C" w:rsidRDefault="00C6095C" w:rsidP="00125EBB">
      <w:pPr>
        <w:pStyle w:val="a3"/>
        <w:ind w:right="22"/>
        <w:jc w:val="both"/>
        <w:outlineLvl w:val="0"/>
        <w:rPr>
          <w:rFonts w:ascii="Bookman Old Style" w:hAnsi="Bookman Old Style"/>
          <w:kern w:val="16"/>
          <w:sz w:val="14"/>
          <w:szCs w:val="14"/>
        </w:rPr>
      </w:pPr>
    </w:p>
    <w:p w:rsidR="00125EBB" w:rsidRPr="003636DB" w:rsidRDefault="00125EBB" w:rsidP="00125EBB">
      <w:pPr>
        <w:pStyle w:val="a3"/>
        <w:numPr>
          <w:ilvl w:val="0"/>
          <w:numId w:val="2"/>
        </w:numPr>
        <w:ind w:right="22"/>
        <w:jc w:val="center"/>
        <w:outlineLvl w:val="0"/>
        <w:rPr>
          <w:rFonts w:ascii="Bookman Old Style" w:hAnsi="Bookman Old Style"/>
          <w:kern w:val="16"/>
          <w:sz w:val="18"/>
          <w:szCs w:val="18"/>
        </w:rPr>
      </w:pPr>
      <w:r w:rsidRPr="003636DB">
        <w:rPr>
          <w:rFonts w:ascii="Bookman Old Style" w:hAnsi="Bookman Old Style"/>
          <w:b/>
          <w:kern w:val="16"/>
          <w:sz w:val="18"/>
          <w:szCs w:val="18"/>
        </w:rPr>
        <w:t>Предмет договора</w:t>
      </w:r>
      <w:r w:rsidRPr="003636DB">
        <w:rPr>
          <w:rFonts w:ascii="Bookman Old Style" w:hAnsi="Bookman Old Style"/>
          <w:kern w:val="16"/>
          <w:sz w:val="18"/>
          <w:szCs w:val="18"/>
        </w:rPr>
        <w:t>.</w:t>
      </w:r>
    </w:p>
    <w:p w:rsidR="00034C30" w:rsidRPr="003636DB" w:rsidRDefault="00034C30" w:rsidP="00034C30">
      <w:pPr>
        <w:pStyle w:val="a3"/>
        <w:tabs>
          <w:tab w:val="left" w:pos="284"/>
          <w:tab w:val="left" w:pos="709"/>
        </w:tabs>
        <w:ind w:left="720" w:right="22" w:hanging="720"/>
        <w:jc w:val="both"/>
        <w:outlineLvl w:val="0"/>
        <w:rPr>
          <w:rFonts w:ascii="Bookman Old Style" w:hAnsi="Bookman Old Style"/>
          <w:kern w:val="16"/>
          <w:sz w:val="18"/>
          <w:szCs w:val="18"/>
        </w:rPr>
      </w:pPr>
      <w:r w:rsidRPr="003636DB">
        <w:rPr>
          <w:rFonts w:ascii="Bookman Old Style" w:hAnsi="Bookman Old Style"/>
          <w:kern w:val="16"/>
          <w:sz w:val="18"/>
          <w:szCs w:val="18"/>
        </w:rPr>
        <w:t xml:space="preserve">1.1.   </w:t>
      </w:r>
      <w:r w:rsidR="00507454">
        <w:rPr>
          <w:rFonts w:ascii="Bookman Old Style" w:hAnsi="Bookman Old Style"/>
          <w:kern w:val="16"/>
          <w:sz w:val="18"/>
          <w:szCs w:val="18"/>
        </w:rPr>
        <w:t>«</w:t>
      </w:r>
      <w:r w:rsidR="00125EBB" w:rsidRPr="003636DB">
        <w:rPr>
          <w:rFonts w:ascii="Bookman Old Style" w:hAnsi="Bookman Old Style"/>
          <w:b/>
          <w:kern w:val="16"/>
          <w:sz w:val="18"/>
          <w:szCs w:val="18"/>
        </w:rPr>
        <w:t>Теплоснабжающая организация</w:t>
      </w:r>
      <w:r w:rsidR="00507454">
        <w:rPr>
          <w:rFonts w:ascii="Bookman Old Style" w:hAnsi="Bookman Old Style"/>
          <w:b/>
          <w:kern w:val="16"/>
          <w:sz w:val="18"/>
          <w:szCs w:val="18"/>
        </w:rPr>
        <w:t>»</w:t>
      </w:r>
      <w:r w:rsidR="00125EBB" w:rsidRPr="003636DB">
        <w:rPr>
          <w:rFonts w:ascii="Bookman Old Style" w:hAnsi="Bookman Old Style"/>
          <w:kern w:val="16"/>
          <w:sz w:val="18"/>
          <w:szCs w:val="18"/>
        </w:rPr>
        <w:t xml:space="preserve"> обязуется подавать </w:t>
      </w:r>
      <w:r w:rsidR="00507454">
        <w:rPr>
          <w:rFonts w:ascii="Bookman Old Style" w:hAnsi="Bookman Old Style"/>
          <w:kern w:val="16"/>
          <w:sz w:val="18"/>
          <w:szCs w:val="18"/>
        </w:rPr>
        <w:t>«</w:t>
      </w:r>
      <w:r w:rsidR="00125EBB" w:rsidRPr="003636DB">
        <w:rPr>
          <w:rFonts w:ascii="Bookman Old Style" w:hAnsi="Bookman Old Style"/>
          <w:b/>
          <w:kern w:val="16"/>
          <w:sz w:val="18"/>
          <w:szCs w:val="18"/>
        </w:rPr>
        <w:t>Потребителю</w:t>
      </w:r>
      <w:r w:rsidR="00507454">
        <w:rPr>
          <w:rFonts w:ascii="Bookman Old Style" w:hAnsi="Bookman Old Style"/>
          <w:b/>
          <w:kern w:val="16"/>
          <w:sz w:val="18"/>
          <w:szCs w:val="18"/>
        </w:rPr>
        <w:t>»</w:t>
      </w:r>
      <w:r w:rsidR="00125EBB" w:rsidRPr="003636DB">
        <w:rPr>
          <w:rFonts w:ascii="Bookman Old Style" w:hAnsi="Bookman Old Style"/>
          <w:kern w:val="16"/>
          <w:sz w:val="18"/>
          <w:szCs w:val="18"/>
        </w:rPr>
        <w:t xml:space="preserve"> через присоединенную сеть тепловую энергию, горячую воду, теплоноситель, а </w:t>
      </w:r>
      <w:r w:rsidR="00507454">
        <w:rPr>
          <w:rFonts w:ascii="Bookman Old Style" w:hAnsi="Bookman Old Style"/>
          <w:kern w:val="16"/>
          <w:sz w:val="18"/>
          <w:szCs w:val="18"/>
        </w:rPr>
        <w:t>«</w:t>
      </w:r>
      <w:r w:rsidR="00125EBB" w:rsidRPr="003636DB">
        <w:rPr>
          <w:rFonts w:ascii="Bookman Old Style" w:hAnsi="Bookman Old Style"/>
          <w:b/>
          <w:kern w:val="16"/>
          <w:sz w:val="18"/>
          <w:szCs w:val="18"/>
        </w:rPr>
        <w:t>Потребитель</w:t>
      </w:r>
      <w:r w:rsidR="00507454">
        <w:rPr>
          <w:rFonts w:ascii="Bookman Old Style" w:hAnsi="Bookman Old Style"/>
          <w:b/>
          <w:kern w:val="16"/>
          <w:sz w:val="18"/>
          <w:szCs w:val="18"/>
        </w:rPr>
        <w:t>»</w:t>
      </w:r>
      <w:r w:rsidR="00125EBB" w:rsidRPr="003636DB">
        <w:rPr>
          <w:rFonts w:ascii="Bookman Old Style" w:hAnsi="Bookman Old Style"/>
          <w:kern w:val="16"/>
          <w:sz w:val="18"/>
          <w:szCs w:val="18"/>
        </w:rPr>
        <w:t xml:space="preserve"> обязуется принимать тепловую энергию, горячую воду, теплоноситель, в определенном настоящим договором порядке, а т</w:t>
      </w:r>
      <w:r w:rsidR="00B81BBF">
        <w:rPr>
          <w:rFonts w:ascii="Bookman Old Style" w:hAnsi="Bookman Old Style"/>
          <w:kern w:val="16"/>
          <w:sz w:val="18"/>
          <w:szCs w:val="18"/>
        </w:rPr>
        <w:t xml:space="preserve">акже соблюдать предусмотренный </w:t>
      </w:r>
      <w:r w:rsidR="00125EBB" w:rsidRPr="003636DB">
        <w:rPr>
          <w:rFonts w:ascii="Bookman Old Style" w:hAnsi="Bookman Old Style"/>
          <w:kern w:val="16"/>
          <w:sz w:val="18"/>
          <w:szCs w:val="18"/>
        </w:rPr>
        <w:t xml:space="preserve">настоящим договором режим </w:t>
      </w:r>
      <w:r w:rsidR="00B8368D" w:rsidRPr="009D1E02">
        <w:rPr>
          <w:rFonts w:ascii="Bookman Old Style" w:hAnsi="Bookman Old Style"/>
          <w:kern w:val="16"/>
          <w:sz w:val="18"/>
          <w:szCs w:val="18"/>
        </w:rPr>
        <w:t>их</w:t>
      </w:r>
      <w:r w:rsidR="00125EBB" w:rsidRPr="003636DB">
        <w:rPr>
          <w:rFonts w:ascii="Bookman Old Style" w:hAnsi="Bookman Old Style"/>
          <w:kern w:val="16"/>
          <w:sz w:val="18"/>
          <w:szCs w:val="18"/>
        </w:rPr>
        <w:t xml:space="preserve"> потребления, обеспечивать безопасность эксплуатации находящихся в его ведении тепловых сетей и исправность используемых им приборов и оборудования, связанных с потреблением тепловой энергии, горячей воды, теплоносителя.</w:t>
      </w:r>
    </w:p>
    <w:p w:rsidR="002B795C" w:rsidRPr="003636DB" w:rsidRDefault="00034C30" w:rsidP="002B795C">
      <w:pPr>
        <w:tabs>
          <w:tab w:val="left" w:pos="851"/>
          <w:tab w:val="left" w:pos="1276"/>
        </w:tabs>
        <w:spacing w:after="0" w:line="240" w:lineRule="auto"/>
        <w:ind w:left="709" w:hanging="709"/>
        <w:jc w:val="both"/>
        <w:rPr>
          <w:rFonts w:ascii="Bookman Old Style" w:hAnsi="Bookman Old Style"/>
          <w:sz w:val="18"/>
          <w:szCs w:val="18"/>
        </w:rPr>
      </w:pPr>
      <w:r w:rsidRPr="003636DB">
        <w:rPr>
          <w:rFonts w:ascii="Bookman Old Style" w:hAnsi="Bookman Old Style"/>
          <w:sz w:val="18"/>
          <w:szCs w:val="18"/>
        </w:rPr>
        <w:t>1.2.</w:t>
      </w:r>
      <w:r w:rsidR="00507454">
        <w:rPr>
          <w:rFonts w:ascii="Bookman Old Style" w:hAnsi="Bookman Old Style"/>
          <w:sz w:val="18"/>
          <w:szCs w:val="18"/>
        </w:rPr>
        <w:t xml:space="preserve">    </w:t>
      </w:r>
      <w:r w:rsidR="002B795C" w:rsidRPr="003636DB">
        <w:rPr>
          <w:rFonts w:ascii="Bookman Old Style" w:hAnsi="Bookman Old Style"/>
          <w:b/>
          <w:sz w:val="18"/>
          <w:szCs w:val="18"/>
        </w:rPr>
        <w:t xml:space="preserve">«Теплоснабжающая организация» </w:t>
      </w:r>
      <w:r w:rsidR="002B795C" w:rsidRPr="003636DB">
        <w:rPr>
          <w:rFonts w:ascii="Bookman Old Style" w:hAnsi="Bookman Old Style"/>
          <w:sz w:val="18"/>
          <w:szCs w:val="18"/>
        </w:rPr>
        <w:t>и</w:t>
      </w:r>
      <w:r w:rsidR="002B795C" w:rsidRPr="003636DB">
        <w:rPr>
          <w:rFonts w:ascii="Bookman Old Style" w:hAnsi="Bookman Old Style"/>
          <w:b/>
          <w:sz w:val="18"/>
          <w:szCs w:val="18"/>
        </w:rPr>
        <w:t xml:space="preserve"> «Потребитель»</w:t>
      </w:r>
      <w:r w:rsidR="002B795C" w:rsidRPr="003636DB">
        <w:rPr>
          <w:rFonts w:ascii="Bookman Old Style" w:hAnsi="Bookman Old Style"/>
          <w:sz w:val="18"/>
          <w:szCs w:val="18"/>
        </w:rPr>
        <w:t xml:space="preserve"> при отпуске и потреблении тепловой энергии, горячей воды,</w:t>
      </w:r>
      <w:r w:rsidR="00507454">
        <w:rPr>
          <w:rFonts w:ascii="Bookman Old Style" w:hAnsi="Bookman Old Style"/>
          <w:sz w:val="18"/>
          <w:szCs w:val="18"/>
        </w:rPr>
        <w:t xml:space="preserve"> </w:t>
      </w:r>
      <w:r w:rsidR="00CB6E56" w:rsidRPr="003636DB">
        <w:rPr>
          <w:rFonts w:ascii="Bookman Old Style" w:hAnsi="Bookman Old Style"/>
          <w:sz w:val="18"/>
          <w:szCs w:val="18"/>
        </w:rPr>
        <w:t>теплоносителя</w:t>
      </w:r>
      <w:r w:rsidR="002B795C" w:rsidRPr="003636DB">
        <w:rPr>
          <w:rFonts w:ascii="Bookman Old Style" w:hAnsi="Bookman Old Style"/>
          <w:sz w:val="18"/>
          <w:szCs w:val="18"/>
        </w:rPr>
        <w:t xml:space="preserve"> а также при взаимных расчетах руководствуются настоящим договором; действующим законодательством РФ; в том числе Правилами коммерческого учета тепловой энергии, теплоносителя, утв. Постановлением Правительства РФ от 18.11.2013 № 1034; Правилами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№354; приказами </w:t>
      </w:r>
      <w:r w:rsidR="00EA5C0D">
        <w:rPr>
          <w:rFonts w:ascii="Bookman Old Style" w:hAnsi="Bookman Old Style"/>
          <w:sz w:val="18"/>
          <w:szCs w:val="18"/>
        </w:rPr>
        <w:t>Управления</w:t>
      </w:r>
      <w:r w:rsidR="002B795C" w:rsidRPr="003636DB">
        <w:rPr>
          <w:rFonts w:ascii="Bookman Old Style" w:hAnsi="Bookman Old Style"/>
          <w:sz w:val="18"/>
          <w:szCs w:val="18"/>
        </w:rPr>
        <w:t xml:space="preserve"> по государственному регулированию цен и тарифов в Белгородской области и иными правовыми актами об энергоснабжении.</w:t>
      </w:r>
    </w:p>
    <w:p w:rsidR="002B795C" w:rsidRPr="003636DB" w:rsidRDefault="002B795C" w:rsidP="002B795C">
      <w:pPr>
        <w:pStyle w:val="a3"/>
        <w:numPr>
          <w:ilvl w:val="1"/>
          <w:numId w:val="7"/>
        </w:numPr>
        <w:tabs>
          <w:tab w:val="left" w:pos="709"/>
        </w:tabs>
        <w:ind w:left="709" w:right="22" w:hanging="709"/>
        <w:jc w:val="both"/>
        <w:rPr>
          <w:rFonts w:ascii="Bookman Old Style" w:hAnsi="Bookman Old Style"/>
          <w:kern w:val="16"/>
          <w:sz w:val="18"/>
          <w:szCs w:val="18"/>
        </w:rPr>
      </w:pPr>
      <w:r w:rsidRPr="003636DB">
        <w:rPr>
          <w:rFonts w:ascii="Bookman Old Style" w:hAnsi="Bookman Old Style"/>
          <w:kern w:val="16"/>
          <w:sz w:val="18"/>
          <w:szCs w:val="18"/>
        </w:rPr>
        <w:t>Поданная «</w:t>
      </w:r>
      <w:r w:rsidRPr="003636DB">
        <w:rPr>
          <w:rFonts w:ascii="Bookman Old Style" w:hAnsi="Bookman Old Style"/>
          <w:b/>
          <w:sz w:val="18"/>
          <w:szCs w:val="18"/>
        </w:rPr>
        <w:t>Теплоснабжающей</w:t>
      </w:r>
      <w:r w:rsidRPr="003636DB">
        <w:rPr>
          <w:rFonts w:ascii="Bookman Old Style" w:hAnsi="Bookman Old Style"/>
          <w:b/>
          <w:kern w:val="16"/>
          <w:sz w:val="18"/>
          <w:szCs w:val="18"/>
        </w:rPr>
        <w:t xml:space="preserve"> организацией»</w:t>
      </w:r>
      <w:r w:rsidRPr="003636DB">
        <w:rPr>
          <w:rFonts w:ascii="Bookman Old Style" w:hAnsi="Bookman Old Style"/>
          <w:kern w:val="16"/>
          <w:sz w:val="18"/>
          <w:szCs w:val="18"/>
        </w:rPr>
        <w:t xml:space="preserve"> тепловая энергия и горячая вода принимаются «</w:t>
      </w:r>
      <w:r w:rsidRPr="003636DB">
        <w:rPr>
          <w:rFonts w:ascii="Bookman Old Style" w:hAnsi="Bookman Old Style"/>
          <w:b/>
          <w:kern w:val="16"/>
          <w:sz w:val="18"/>
          <w:szCs w:val="18"/>
        </w:rPr>
        <w:t xml:space="preserve">Потребителем» </w:t>
      </w:r>
      <w:r w:rsidRPr="003636DB">
        <w:rPr>
          <w:rFonts w:ascii="Bookman Old Style" w:hAnsi="Bookman Old Style"/>
          <w:kern w:val="16"/>
          <w:sz w:val="18"/>
          <w:szCs w:val="18"/>
        </w:rPr>
        <w:t>для последующего оказания коммунальных услуг по отоплению и горячему водоснабжению собственникам и пользователям помещений в многоквартирных домах.</w:t>
      </w:r>
    </w:p>
    <w:p w:rsidR="00125EBB" w:rsidRDefault="00125EBB" w:rsidP="00125EBB">
      <w:pPr>
        <w:pStyle w:val="a3"/>
        <w:ind w:left="709" w:right="22"/>
        <w:jc w:val="both"/>
        <w:outlineLvl w:val="0"/>
        <w:rPr>
          <w:rFonts w:ascii="Bookman Old Style" w:hAnsi="Bookman Old Style"/>
          <w:b/>
          <w:kern w:val="16"/>
          <w:sz w:val="10"/>
          <w:szCs w:val="10"/>
        </w:rPr>
      </w:pPr>
    </w:p>
    <w:p w:rsidR="00230E0D" w:rsidRPr="00CF3D0C" w:rsidRDefault="00230E0D" w:rsidP="00125EBB">
      <w:pPr>
        <w:pStyle w:val="a3"/>
        <w:ind w:left="709" w:right="22"/>
        <w:jc w:val="both"/>
        <w:outlineLvl w:val="0"/>
        <w:rPr>
          <w:rFonts w:ascii="Bookman Old Style" w:hAnsi="Bookman Old Style"/>
          <w:b/>
          <w:kern w:val="16"/>
          <w:sz w:val="10"/>
          <w:szCs w:val="10"/>
        </w:rPr>
      </w:pPr>
    </w:p>
    <w:p w:rsidR="00125EBB" w:rsidRPr="003636DB" w:rsidRDefault="00125EBB" w:rsidP="00125EBB">
      <w:pPr>
        <w:pStyle w:val="a3"/>
        <w:numPr>
          <w:ilvl w:val="0"/>
          <w:numId w:val="2"/>
        </w:numPr>
        <w:ind w:left="709" w:right="22"/>
        <w:jc w:val="center"/>
        <w:outlineLvl w:val="0"/>
        <w:rPr>
          <w:rFonts w:ascii="Bookman Old Style" w:hAnsi="Bookman Old Style"/>
          <w:b/>
          <w:kern w:val="16"/>
          <w:sz w:val="18"/>
          <w:szCs w:val="18"/>
        </w:rPr>
      </w:pPr>
      <w:r w:rsidRPr="003636DB">
        <w:rPr>
          <w:rFonts w:ascii="Bookman Old Style" w:hAnsi="Bookman Old Style"/>
          <w:b/>
          <w:kern w:val="16"/>
          <w:sz w:val="18"/>
          <w:szCs w:val="18"/>
        </w:rPr>
        <w:t>Права и обязанности сторон.</w:t>
      </w:r>
    </w:p>
    <w:p w:rsidR="00125EBB" w:rsidRPr="000A33EF" w:rsidRDefault="00125EBB" w:rsidP="00125EBB">
      <w:pPr>
        <w:pStyle w:val="a3"/>
        <w:numPr>
          <w:ilvl w:val="1"/>
          <w:numId w:val="2"/>
        </w:numPr>
        <w:ind w:right="22"/>
        <w:jc w:val="center"/>
        <w:outlineLvl w:val="0"/>
        <w:rPr>
          <w:rFonts w:ascii="Bookman Old Style" w:hAnsi="Bookman Old Style"/>
          <w:sz w:val="18"/>
          <w:szCs w:val="18"/>
        </w:rPr>
      </w:pPr>
      <w:r w:rsidRPr="003636DB">
        <w:rPr>
          <w:rFonts w:ascii="Bookman Old Style" w:hAnsi="Bookman Old Style"/>
          <w:b/>
          <w:kern w:val="16"/>
          <w:sz w:val="18"/>
          <w:szCs w:val="18"/>
        </w:rPr>
        <w:t>Теплоснабжающая организация обязуется:</w:t>
      </w:r>
    </w:p>
    <w:p w:rsidR="000A33EF" w:rsidRPr="000A33EF" w:rsidRDefault="000A33EF" w:rsidP="000A33EF">
      <w:pPr>
        <w:pStyle w:val="a3"/>
        <w:ind w:left="1080" w:right="22"/>
        <w:outlineLvl w:val="0"/>
        <w:rPr>
          <w:rFonts w:ascii="Bookman Old Style" w:hAnsi="Bookman Old Style"/>
          <w:sz w:val="10"/>
          <w:szCs w:val="10"/>
        </w:rPr>
      </w:pPr>
    </w:p>
    <w:p w:rsidR="00125EBB" w:rsidRPr="003636DB" w:rsidRDefault="00125EBB" w:rsidP="00125EBB">
      <w:pPr>
        <w:pStyle w:val="a3"/>
        <w:numPr>
          <w:ilvl w:val="2"/>
          <w:numId w:val="2"/>
        </w:numPr>
        <w:ind w:left="709" w:right="22" w:hanging="709"/>
        <w:jc w:val="both"/>
        <w:outlineLvl w:val="0"/>
        <w:rPr>
          <w:rFonts w:ascii="Bookman Old Style" w:hAnsi="Bookman Old Style"/>
          <w:sz w:val="18"/>
          <w:szCs w:val="18"/>
        </w:rPr>
      </w:pPr>
      <w:r w:rsidRPr="003636DB">
        <w:rPr>
          <w:rFonts w:ascii="Bookman Old Style" w:hAnsi="Bookman Old Style"/>
          <w:sz w:val="18"/>
          <w:szCs w:val="18"/>
        </w:rPr>
        <w:t xml:space="preserve">Подавать </w:t>
      </w:r>
      <w:r w:rsidR="00507454">
        <w:rPr>
          <w:rFonts w:ascii="Bookman Old Style" w:hAnsi="Bookman Old Style"/>
          <w:sz w:val="18"/>
          <w:szCs w:val="18"/>
        </w:rPr>
        <w:t>«</w:t>
      </w:r>
      <w:r w:rsidRPr="003636DB">
        <w:rPr>
          <w:rFonts w:ascii="Bookman Old Style" w:hAnsi="Bookman Old Style"/>
          <w:b/>
          <w:sz w:val="18"/>
          <w:szCs w:val="18"/>
        </w:rPr>
        <w:t>Потребителю</w:t>
      </w:r>
      <w:r w:rsidR="00507454">
        <w:rPr>
          <w:rFonts w:ascii="Bookman Old Style" w:hAnsi="Bookman Old Style"/>
          <w:b/>
          <w:sz w:val="18"/>
          <w:szCs w:val="18"/>
        </w:rPr>
        <w:t>»</w:t>
      </w:r>
      <w:r w:rsidRPr="003636DB">
        <w:rPr>
          <w:rFonts w:ascii="Bookman Old Style" w:hAnsi="Bookman Old Style"/>
          <w:sz w:val="18"/>
          <w:szCs w:val="18"/>
        </w:rPr>
        <w:t xml:space="preserve"> тепловую энергию,</w:t>
      </w:r>
      <w:r w:rsidRPr="003636DB">
        <w:rPr>
          <w:rFonts w:ascii="Bookman Old Style" w:hAnsi="Bookman Old Style"/>
          <w:kern w:val="16"/>
          <w:sz w:val="18"/>
          <w:szCs w:val="18"/>
        </w:rPr>
        <w:t xml:space="preserve"> горячую воду, теплоноситель</w:t>
      </w:r>
      <w:r w:rsidRPr="003636DB">
        <w:rPr>
          <w:rFonts w:ascii="Bookman Old Style" w:hAnsi="Bookman Old Style"/>
          <w:sz w:val="18"/>
          <w:szCs w:val="18"/>
        </w:rPr>
        <w:t xml:space="preserve"> при наличии у него отвечающего установленным техническим требованиям </w:t>
      </w:r>
      <w:proofErr w:type="spellStart"/>
      <w:r w:rsidR="00851DB1">
        <w:rPr>
          <w:rFonts w:ascii="Bookman Old Style" w:hAnsi="Bookman Old Style"/>
          <w:sz w:val="18"/>
          <w:szCs w:val="18"/>
        </w:rPr>
        <w:t>тепло</w:t>
      </w:r>
      <w:r w:rsidRPr="003636DB">
        <w:rPr>
          <w:rFonts w:ascii="Bookman Old Style" w:hAnsi="Bookman Old Style"/>
          <w:sz w:val="18"/>
          <w:szCs w:val="18"/>
        </w:rPr>
        <w:t>принимающего</w:t>
      </w:r>
      <w:proofErr w:type="spellEnd"/>
      <w:r w:rsidRPr="003636DB">
        <w:rPr>
          <w:rFonts w:ascii="Bookman Old Style" w:hAnsi="Bookman Old Style"/>
          <w:sz w:val="18"/>
          <w:szCs w:val="18"/>
        </w:rPr>
        <w:t xml:space="preserve"> устройства, присоединенного к сетям </w:t>
      </w:r>
      <w:r w:rsidR="00507454">
        <w:rPr>
          <w:rFonts w:ascii="Bookman Old Style" w:hAnsi="Bookman Old Style"/>
          <w:sz w:val="18"/>
          <w:szCs w:val="18"/>
        </w:rPr>
        <w:t>«</w:t>
      </w:r>
      <w:r w:rsidRPr="003636DB">
        <w:rPr>
          <w:rFonts w:ascii="Bookman Old Style" w:hAnsi="Bookman Old Style"/>
          <w:b/>
          <w:sz w:val="18"/>
          <w:szCs w:val="18"/>
        </w:rPr>
        <w:t>Теплоснабжающей организации</w:t>
      </w:r>
      <w:r w:rsidR="00507454">
        <w:rPr>
          <w:rFonts w:ascii="Bookman Old Style" w:hAnsi="Bookman Old Style"/>
          <w:b/>
          <w:sz w:val="18"/>
          <w:szCs w:val="18"/>
        </w:rPr>
        <w:t>»</w:t>
      </w:r>
      <w:r w:rsidRPr="003636DB">
        <w:rPr>
          <w:rFonts w:ascii="Bookman Old Style" w:hAnsi="Bookman Old Style"/>
          <w:sz w:val="18"/>
          <w:szCs w:val="18"/>
        </w:rPr>
        <w:t xml:space="preserve">, до границ разграничения балансовой принадлежности тепловых сетей и эксплуатационной ответственности сторон между </w:t>
      </w:r>
      <w:r w:rsidR="00507454">
        <w:rPr>
          <w:rFonts w:ascii="Bookman Old Style" w:hAnsi="Bookman Old Style"/>
          <w:sz w:val="18"/>
          <w:szCs w:val="18"/>
        </w:rPr>
        <w:t>«</w:t>
      </w:r>
      <w:r w:rsidRPr="003636DB">
        <w:rPr>
          <w:rFonts w:ascii="Bookman Old Style" w:hAnsi="Bookman Old Style"/>
          <w:b/>
          <w:sz w:val="18"/>
          <w:szCs w:val="18"/>
        </w:rPr>
        <w:t>Теплоснабжающей организацией</w:t>
      </w:r>
      <w:r w:rsidR="00507454">
        <w:rPr>
          <w:rFonts w:ascii="Bookman Old Style" w:hAnsi="Bookman Old Style"/>
          <w:b/>
          <w:sz w:val="18"/>
          <w:szCs w:val="18"/>
        </w:rPr>
        <w:t>»</w:t>
      </w:r>
      <w:r w:rsidRPr="003636DB">
        <w:rPr>
          <w:rFonts w:ascii="Bookman Old Style" w:hAnsi="Bookman Old Style"/>
          <w:sz w:val="18"/>
          <w:szCs w:val="18"/>
        </w:rPr>
        <w:t xml:space="preserve"> и </w:t>
      </w:r>
      <w:r w:rsidR="00507454">
        <w:rPr>
          <w:rFonts w:ascii="Bookman Old Style" w:hAnsi="Bookman Old Style"/>
          <w:sz w:val="18"/>
          <w:szCs w:val="18"/>
        </w:rPr>
        <w:t>«</w:t>
      </w:r>
      <w:r w:rsidRPr="003636DB">
        <w:rPr>
          <w:rFonts w:ascii="Bookman Old Style" w:hAnsi="Bookman Old Style"/>
          <w:b/>
          <w:sz w:val="18"/>
          <w:szCs w:val="18"/>
        </w:rPr>
        <w:t>Потребителем</w:t>
      </w:r>
      <w:r w:rsidR="00507454">
        <w:rPr>
          <w:rFonts w:ascii="Bookman Old Style" w:hAnsi="Bookman Old Style"/>
          <w:b/>
          <w:sz w:val="18"/>
          <w:szCs w:val="18"/>
        </w:rPr>
        <w:t>»</w:t>
      </w:r>
      <w:r w:rsidR="00507454" w:rsidRPr="00507454">
        <w:rPr>
          <w:rFonts w:ascii="Bookman Old Style" w:hAnsi="Bookman Old Style"/>
          <w:sz w:val="18"/>
          <w:szCs w:val="18"/>
        </w:rPr>
        <w:t>,</w:t>
      </w:r>
      <w:r w:rsidRPr="003636DB">
        <w:rPr>
          <w:rFonts w:ascii="Bookman Old Style" w:hAnsi="Bookman Old Style"/>
          <w:sz w:val="18"/>
          <w:szCs w:val="18"/>
        </w:rPr>
        <w:t xml:space="preserve"> определенных актом разграничения балансовой принадлежности и эксплуатационной ответственности сторон  (Приложение № 3), в объемах согласно Приложению № </w:t>
      </w:r>
      <w:r w:rsidR="003511E2">
        <w:rPr>
          <w:rFonts w:ascii="Bookman Old Style" w:hAnsi="Bookman Old Style"/>
          <w:sz w:val="18"/>
          <w:szCs w:val="18"/>
        </w:rPr>
        <w:t>2</w:t>
      </w:r>
      <w:r w:rsidRPr="003636DB">
        <w:rPr>
          <w:rFonts w:ascii="Bookman Old Style" w:hAnsi="Bookman Old Style"/>
          <w:sz w:val="18"/>
          <w:szCs w:val="18"/>
        </w:rPr>
        <w:t>.</w:t>
      </w:r>
    </w:p>
    <w:p w:rsidR="00125EBB" w:rsidRPr="003636DB" w:rsidRDefault="00125EBB" w:rsidP="00125EBB">
      <w:pPr>
        <w:pStyle w:val="a3"/>
        <w:numPr>
          <w:ilvl w:val="2"/>
          <w:numId w:val="2"/>
        </w:numPr>
        <w:ind w:left="709" w:right="22" w:hanging="709"/>
        <w:jc w:val="both"/>
        <w:outlineLvl w:val="0"/>
        <w:rPr>
          <w:rFonts w:ascii="Bookman Old Style" w:hAnsi="Bookman Old Style"/>
          <w:sz w:val="18"/>
          <w:szCs w:val="18"/>
        </w:rPr>
      </w:pPr>
      <w:r w:rsidRPr="003636DB">
        <w:rPr>
          <w:rFonts w:ascii="Bookman Old Style" w:hAnsi="Bookman Old Style"/>
          <w:sz w:val="18"/>
          <w:szCs w:val="18"/>
        </w:rPr>
        <w:t xml:space="preserve">Считать разрешенной максимальную присоединенную тепловую нагрузку </w:t>
      </w:r>
      <w:r w:rsidR="00507454">
        <w:rPr>
          <w:rFonts w:ascii="Bookman Old Style" w:hAnsi="Bookman Old Style"/>
          <w:sz w:val="18"/>
          <w:szCs w:val="18"/>
        </w:rPr>
        <w:t>«</w:t>
      </w:r>
      <w:r w:rsidRPr="003636DB">
        <w:rPr>
          <w:rFonts w:ascii="Bookman Old Style" w:hAnsi="Bookman Old Style"/>
          <w:b/>
          <w:sz w:val="18"/>
          <w:szCs w:val="18"/>
        </w:rPr>
        <w:t>Потребителя</w:t>
      </w:r>
      <w:r w:rsidR="00507454">
        <w:rPr>
          <w:rFonts w:ascii="Bookman Old Style" w:hAnsi="Bookman Old Style"/>
          <w:b/>
          <w:sz w:val="18"/>
          <w:szCs w:val="18"/>
        </w:rPr>
        <w:t>»</w:t>
      </w:r>
      <w:r w:rsidRPr="003636DB">
        <w:rPr>
          <w:rFonts w:ascii="Bookman Old Style" w:hAnsi="Bookman Old Style"/>
          <w:sz w:val="18"/>
          <w:szCs w:val="18"/>
        </w:rPr>
        <w:t>, указанную в Приложении № 1.</w:t>
      </w:r>
    </w:p>
    <w:p w:rsidR="00125EBB" w:rsidRPr="003636DB" w:rsidRDefault="00125EBB" w:rsidP="00125EBB">
      <w:pPr>
        <w:pStyle w:val="a3"/>
        <w:numPr>
          <w:ilvl w:val="2"/>
          <w:numId w:val="2"/>
        </w:numPr>
        <w:ind w:left="709" w:right="22" w:hanging="709"/>
        <w:jc w:val="both"/>
        <w:outlineLvl w:val="0"/>
        <w:rPr>
          <w:rFonts w:ascii="Bookman Old Style" w:hAnsi="Bookman Old Style"/>
          <w:sz w:val="18"/>
          <w:szCs w:val="18"/>
        </w:rPr>
      </w:pPr>
      <w:r w:rsidRPr="003636DB">
        <w:rPr>
          <w:rFonts w:ascii="Bookman Old Style" w:hAnsi="Bookman Old Style"/>
          <w:sz w:val="18"/>
          <w:szCs w:val="18"/>
        </w:rPr>
        <w:t>Поддерживать на границе балансовой принадлежности</w:t>
      </w:r>
      <w:r w:rsidR="00CD5B80" w:rsidRPr="003636DB">
        <w:rPr>
          <w:rFonts w:ascii="Bookman Old Style" w:hAnsi="Bookman Old Style"/>
          <w:sz w:val="18"/>
          <w:szCs w:val="18"/>
        </w:rPr>
        <w:t xml:space="preserve"> и эксплуатационной ответственности сторон за тепловые сети</w:t>
      </w:r>
      <w:r w:rsidRPr="003636DB">
        <w:rPr>
          <w:rFonts w:ascii="Bookman Old Style" w:hAnsi="Bookman Old Style"/>
          <w:sz w:val="18"/>
          <w:szCs w:val="18"/>
        </w:rPr>
        <w:t xml:space="preserve"> параметры сетевой воды согласно Приложению № </w:t>
      </w:r>
      <w:r w:rsidR="00A05E15">
        <w:rPr>
          <w:rFonts w:ascii="Bookman Old Style" w:hAnsi="Bookman Old Style"/>
          <w:sz w:val="18"/>
          <w:szCs w:val="18"/>
        </w:rPr>
        <w:t>8</w:t>
      </w:r>
      <w:r w:rsidRPr="003636DB">
        <w:rPr>
          <w:rFonts w:ascii="Bookman Old Style" w:hAnsi="Bookman Old Style"/>
          <w:sz w:val="18"/>
          <w:szCs w:val="18"/>
        </w:rPr>
        <w:t>.</w:t>
      </w:r>
    </w:p>
    <w:p w:rsidR="00125EBB" w:rsidRPr="003636DB" w:rsidRDefault="00125EBB" w:rsidP="00125EBB">
      <w:pPr>
        <w:pStyle w:val="a3"/>
        <w:ind w:left="709" w:right="22"/>
        <w:jc w:val="both"/>
        <w:outlineLvl w:val="0"/>
        <w:rPr>
          <w:rFonts w:ascii="Bookman Old Style" w:hAnsi="Bookman Old Style"/>
          <w:sz w:val="18"/>
          <w:szCs w:val="18"/>
        </w:rPr>
      </w:pPr>
      <w:r w:rsidRPr="003636DB">
        <w:rPr>
          <w:rFonts w:ascii="Bookman Old Style" w:hAnsi="Bookman Old Style"/>
          <w:sz w:val="18"/>
          <w:szCs w:val="18"/>
        </w:rPr>
        <w:t>Обеспечивать качество сетевой воды и воды для подпитки тепловых сетей в соответствии с Правилами технической эксплуатации тепловых энергоустановок</w:t>
      </w:r>
      <w:r w:rsidR="00FB62FE">
        <w:rPr>
          <w:rFonts w:ascii="Bookman Old Style" w:hAnsi="Bookman Old Style"/>
          <w:sz w:val="18"/>
          <w:szCs w:val="18"/>
        </w:rPr>
        <w:t>.</w:t>
      </w:r>
      <w:r w:rsidRPr="003636DB">
        <w:rPr>
          <w:rFonts w:ascii="Bookman Old Style" w:hAnsi="Bookman Old Style"/>
          <w:sz w:val="18"/>
          <w:szCs w:val="18"/>
        </w:rPr>
        <w:t xml:space="preserve"> </w:t>
      </w:r>
    </w:p>
    <w:p w:rsidR="00125EBB" w:rsidRPr="003636DB" w:rsidRDefault="00125EBB" w:rsidP="00125EBB">
      <w:pPr>
        <w:pStyle w:val="a3"/>
        <w:numPr>
          <w:ilvl w:val="2"/>
          <w:numId w:val="2"/>
        </w:numPr>
        <w:spacing w:after="120"/>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Уведомлять </w:t>
      </w:r>
      <w:r w:rsidR="00507454">
        <w:rPr>
          <w:rFonts w:ascii="Bookman Old Style" w:hAnsi="Bookman Old Style"/>
          <w:sz w:val="18"/>
          <w:szCs w:val="18"/>
        </w:rPr>
        <w:t>«</w:t>
      </w:r>
      <w:r w:rsidRPr="003636DB">
        <w:rPr>
          <w:rFonts w:ascii="Bookman Old Style" w:hAnsi="Bookman Old Style"/>
          <w:b/>
          <w:sz w:val="18"/>
          <w:szCs w:val="18"/>
        </w:rPr>
        <w:t>Потребителя</w:t>
      </w:r>
      <w:r w:rsidR="00507454">
        <w:rPr>
          <w:rFonts w:ascii="Bookman Old Style" w:hAnsi="Bookman Old Style"/>
          <w:b/>
          <w:sz w:val="18"/>
          <w:szCs w:val="18"/>
        </w:rPr>
        <w:t>»</w:t>
      </w:r>
      <w:r w:rsidRPr="003636DB">
        <w:rPr>
          <w:rFonts w:ascii="Bookman Old Style" w:hAnsi="Bookman Old Style"/>
          <w:sz w:val="18"/>
          <w:szCs w:val="18"/>
        </w:rPr>
        <w:t xml:space="preserve"> о сроках и продолжительности отключений, ограничений и снижения надежности теплоснабжения для проведения работ по ремонту оборудования </w:t>
      </w:r>
      <w:r w:rsidR="00507454">
        <w:rPr>
          <w:rFonts w:ascii="Bookman Old Style" w:hAnsi="Bookman Old Style"/>
          <w:sz w:val="18"/>
          <w:szCs w:val="18"/>
        </w:rPr>
        <w:t>«</w:t>
      </w:r>
      <w:r w:rsidRPr="003636DB">
        <w:rPr>
          <w:rFonts w:ascii="Bookman Old Style" w:hAnsi="Bookman Old Style"/>
          <w:b/>
          <w:sz w:val="18"/>
          <w:szCs w:val="18"/>
        </w:rPr>
        <w:t>Теплоснабжающей организации</w:t>
      </w:r>
      <w:r w:rsidR="00507454">
        <w:rPr>
          <w:rFonts w:ascii="Bookman Old Style" w:hAnsi="Bookman Old Style"/>
          <w:b/>
          <w:sz w:val="18"/>
          <w:szCs w:val="18"/>
        </w:rPr>
        <w:t>»</w:t>
      </w:r>
      <w:r w:rsidRPr="003636DB">
        <w:rPr>
          <w:rFonts w:ascii="Bookman Old Style" w:hAnsi="Bookman Old Style"/>
          <w:sz w:val="18"/>
          <w:szCs w:val="18"/>
        </w:rPr>
        <w:t xml:space="preserve"> в следующем порядке:  </w:t>
      </w:r>
    </w:p>
    <w:p w:rsidR="00125EBB" w:rsidRPr="003636DB" w:rsidRDefault="00125EBB" w:rsidP="00125EBB">
      <w:pPr>
        <w:pStyle w:val="a3"/>
        <w:spacing w:after="120"/>
        <w:ind w:left="709" w:right="22"/>
        <w:contextualSpacing/>
        <w:jc w:val="both"/>
        <w:outlineLvl w:val="0"/>
        <w:rPr>
          <w:rFonts w:ascii="Bookman Old Style" w:hAnsi="Bookman Old Style"/>
          <w:sz w:val="18"/>
          <w:szCs w:val="18"/>
        </w:rPr>
      </w:pPr>
      <w:r w:rsidRPr="003636DB">
        <w:rPr>
          <w:rFonts w:ascii="Bookman Old Style" w:hAnsi="Bookman Old Style"/>
          <w:sz w:val="18"/>
          <w:szCs w:val="18"/>
        </w:rPr>
        <w:t xml:space="preserve">плановые - за 1 сутки; </w:t>
      </w:r>
    </w:p>
    <w:p w:rsidR="00125EBB" w:rsidRPr="003636DB" w:rsidRDefault="00125EBB" w:rsidP="00125EBB">
      <w:pPr>
        <w:pStyle w:val="a3"/>
        <w:spacing w:after="120"/>
        <w:ind w:left="709" w:right="22"/>
        <w:contextualSpacing/>
        <w:jc w:val="both"/>
        <w:outlineLvl w:val="0"/>
        <w:rPr>
          <w:rFonts w:ascii="Bookman Old Style" w:hAnsi="Bookman Old Style"/>
          <w:sz w:val="18"/>
          <w:szCs w:val="18"/>
        </w:rPr>
      </w:pPr>
      <w:r w:rsidRPr="003636DB">
        <w:rPr>
          <w:rFonts w:ascii="Bookman Old Style" w:hAnsi="Bookman Old Style"/>
          <w:sz w:val="18"/>
          <w:szCs w:val="18"/>
        </w:rPr>
        <w:t xml:space="preserve">в случае возникновения аварийных ситуаций – в течение первых двух часов с момента обнаружения такой ситуации. </w:t>
      </w:r>
    </w:p>
    <w:p w:rsidR="00623A47" w:rsidRPr="003636DB" w:rsidRDefault="00623A47" w:rsidP="00623A47">
      <w:pPr>
        <w:pStyle w:val="a3"/>
        <w:numPr>
          <w:ilvl w:val="2"/>
          <w:numId w:val="2"/>
        </w:numPr>
        <w:spacing w:after="120"/>
        <w:ind w:left="709" w:right="22" w:hanging="709"/>
        <w:contextualSpacing/>
        <w:jc w:val="both"/>
        <w:outlineLvl w:val="0"/>
        <w:rPr>
          <w:rStyle w:val="ab"/>
          <w:rFonts w:ascii="Bookman Old Style" w:hAnsi="Bookman Old Style"/>
          <w:kern w:val="16"/>
          <w:sz w:val="18"/>
          <w:szCs w:val="18"/>
        </w:rPr>
      </w:pPr>
      <w:r w:rsidRPr="003636DB">
        <w:rPr>
          <w:rStyle w:val="ab"/>
          <w:rFonts w:ascii="Bookman Old Style" w:hAnsi="Bookman Old Style"/>
          <w:sz w:val="18"/>
          <w:szCs w:val="18"/>
        </w:rPr>
        <w:t xml:space="preserve">Согласовывать сроки и продолжительность отключений, ограничений </w:t>
      </w:r>
      <w:r w:rsidR="00507454">
        <w:rPr>
          <w:rStyle w:val="ab"/>
          <w:rFonts w:ascii="Bookman Old Style" w:hAnsi="Bookman Old Style"/>
          <w:sz w:val="18"/>
          <w:szCs w:val="18"/>
        </w:rPr>
        <w:t>«</w:t>
      </w:r>
      <w:r w:rsidRPr="003636DB">
        <w:rPr>
          <w:rStyle w:val="ab"/>
          <w:rFonts w:ascii="Bookman Old Style" w:hAnsi="Bookman Old Style"/>
          <w:b/>
          <w:sz w:val="18"/>
          <w:szCs w:val="18"/>
        </w:rPr>
        <w:t>Потребителя</w:t>
      </w:r>
      <w:r w:rsidR="00507454">
        <w:rPr>
          <w:rStyle w:val="ab"/>
          <w:rFonts w:ascii="Bookman Old Style" w:hAnsi="Bookman Old Style"/>
          <w:b/>
          <w:sz w:val="18"/>
          <w:szCs w:val="18"/>
        </w:rPr>
        <w:t>»</w:t>
      </w:r>
      <w:r w:rsidRPr="003636DB">
        <w:rPr>
          <w:rStyle w:val="ab"/>
          <w:rFonts w:ascii="Bookman Old Style" w:hAnsi="Bookman Old Style"/>
          <w:sz w:val="18"/>
          <w:szCs w:val="18"/>
        </w:rPr>
        <w:t xml:space="preserve"> для проведения плановых работ по ремонту оборудования </w:t>
      </w:r>
      <w:r w:rsidR="00507454">
        <w:rPr>
          <w:rStyle w:val="ab"/>
          <w:rFonts w:ascii="Bookman Old Style" w:hAnsi="Bookman Old Style"/>
          <w:sz w:val="18"/>
          <w:szCs w:val="18"/>
        </w:rPr>
        <w:t>«</w:t>
      </w:r>
      <w:r w:rsidRPr="003636DB">
        <w:rPr>
          <w:rStyle w:val="ab"/>
          <w:rFonts w:ascii="Bookman Old Style" w:hAnsi="Bookman Old Style"/>
          <w:b/>
          <w:sz w:val="18"/>
          <w:szCs w:val="18"/>
        </w:rPr>
        <w:t>Теплоснабжающей организации</w:t>
      </w:r>
      <w:r w:rsidR="00507454">
        <w:rPr>
          <w:rStyle w:val="ab"/>
          <w:rFonts w:ascii="Bookman Old Style" w:hAnsi="Bookman Old Style"/>
          <w:b/>
          <w:sz w:val="18"/>
          <w:szCs w:val="18"/>
        </w:rPr>
        <w:t>»</w:t>
      </w:r>
      <w:r w:rsidRPr="003636DB">
        <w:rPr>
          <w:rStyle w:val="ab"/>
          <w:rFonts w:ascii="Bookman Old Style" w:hAnsi="Bookman Old Style"/>
          <w:b/>
          <w:sz w:val="18"/>
          <w:szCs w:val="18"/>
        </w:rPr>
        <w:t xml:space="preserve"> </w:t>
      </w:r>
      <w:r w:rsidRPr="003636DB">
        <w:rPr>
          <w:rStyle w:val="ab"/>
          <w:rFonts w:ascii="Bookman Old Style" w:hAnsi="Bookman Old Style"/>
          <w:sz w:val="18"/>
          <w:szCs w:val="18"/>
        </w:rPr>
        <w:t>или</w:t>
      </w:r>
      <w:r w:rsidRPr="003636DB">
        <w:rPr>
          <w:rStyle w:val="ab"/>
          <w:rFonts w:ascii="Bookman Old Style" w:hAnsi="Bookman Old Style"/>
          <w:b/>
          <w:sz w:val="18"/>
          <w:szCs w:val="18"/>
        </w:rPr>
        <w:t xml:space="preserve"> </w:t>
      </w:r>
      <w:r w:rsidR="00507454">
        <w:rPr>
          <w:rStyle w:val="ab"/>
          <w:rFonts w:ascii="Bookman Old Style" w:hAnsi="Bookman Old Style"/>
          <w:b/>
          <w:sz w:val="18"/>
          <w:szCs w:val="18"/>
        </w:rPr>
        <w:t>«</w:t>
      </w:r>
      <w:r w:rsidRPr="003636DB">
        <w:rPr>
          <w:rStyle w:val="ab"/>
          <w:rFonts w:ascii="Bookman Old Style" w:hAnsi="Bookman Old Style"/>
          <w:b/>
          <w:sz w:val="18"/>
          <w:szCs w:val="18"/>
        </w:rPr>
        <w:t>Потребителя</w:t>
      </w:r>
      <w:r w:rsidR="00507454">
        <w:rPr>
          <w:rStyle w:val="ab"/>
          <w:rFonts w:ascii="Bookman Old Style" w:hAnsi="Bookman Old Style"/>
          <w:b/>
          <w:sz w:val="18"/>
          <w:szCs w:val="18"/>
        </w:rPr>
        <w:t>»</w:t>
      </w:r>
      <w:r w:rsidRPr="003636DB">
        <w:rPr>
          <w:rStyle w:val="ab"/>
          <w:rFonts w:ascii="Bookman Old Style" w:hAnsi="Bookman Old Style"/>
          <w:sz w:val="18"/>
          <w:szCs w:val="18"/>
        </w:rPr>
        <w:t>.</w:t>
      </w:r>
    </w:p>
    <w:p w:rsidR="00623A47" w:rsidRPr="003636DB" w:rsidRDefault="00623A47" w:rsidP="00623A47">
      <w:pPr>
        <w:pStyle w:val="a3"/>
        <w:numPr>
          <w:ilvl w:val="2"/>
          <w:numId w:val="2"/>
        </w:numPr>
        <w:spacing w:after="120"/>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Незамедлительно уведомлять</w:t>
      </w:r>
      <w:r w:rsidR="00507454">
        <w:rPr>
          <w:rFonts w:ascii="Bookman Old Style" w:hAnsi="Bookman Old Style"/>
          <w:sz w:val="18"/>
          <w:szCs w:val="18"/>
        </w:rPr>
        <w:t xml:space="preserve"> «</w:t>
      </w:r>
      <w:r w:rsidRPr="003636DB">
        <w:rPr>
          <w:rFonts w:ascii="Bookman Old Style" w:hAnsi="Bookman Old Style"/>
          <w:b/>
          <w:kern w:val="16"/>
          <w:sz w:val="18"/>
          <w:szCs w:val="18"/>
        </w:rPr>
        <w:t>Потребителя</w:t>
      </w:r>
      <w:r w:rsidR="00507454">
        <w:rPr>
          <w:rFonts w:ascii="Bookman Old Style" w:hAnsi="Bookman Old Style"/>
          <w:b/>
          <w:kern w:val="16"/>
          <w:sz w:val="18"/>
          <w:szCs w:val="18"/>
        </w:rPr>
        <w:t>»</w:t>
      </w:r>
      <w:r w:rsidRPr="003636DB">
        <w:rPr>
          <w:rFonts w:ascii="Bookman Old Style" w:hAnsi="Bookman Old Style"/>
          <w:kern w:val="16"/>
          <w:sz w:val="18"/>
          <w:szCs w:val="18"/>
        </w:rPr>
        <w:t xml:space="preserve"> о нарушениях, повлекших перерыв (ограничение) теплоснабжения, их причинах и сроках восстановления нормального режима теплоснабжения.</w:t>
      </w:r>
    </w:p>
    <w:p w:rsidR="00623A47" w:rsidRPr="003636DB" w:rsidRDefault="00623A47" w:rsidP="00623A47">
      <w:pPr>
        <w:pStyle w:val="a3"/>
        <w:numPr>
          <w:ilvl w:val="2"/>
          <w:numId w:val="2"/>
        </w:numPr>
        <w:spacing w:after="120"/>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Возмещать </w:t>
      </w:r>
      <w:r w:rsidRPr="00507454">
        <w:rPr>
          <w:rFonts w:ascii="Bookman Old Style" w:hAnsi="Bookman Old Style"/>
          <w:b/>
          <w:sz w:val="18"/>
          <w:szCs w:val="18"/>
        </w:rPr>
        <w:t>«Потребителю»</w:t>
      </w:r>
      <w:r w:rsidRPr="003636DB">
        <w:rPr>
          <w:rFonts w:ascii="Bookman Old Style" w:hAnsi="Bookman Old Style"/>
          <w:sz w:val="18"/>
          <w:szCs w:val="18"/>
        </w:rPr>
        <w:t xml:space="preserve"> в случаях перерывов в подаче тепловой энергии, горячей воды по вине </w:t>
      </w:r>
      <w:r w:rsidRPr="00507454">
        <w:rPr>
          <w:rFonts w:ascii="Bookman Old Style" w:hAnsi="Bookman Old Style"/>
          <w:b/>
          <w:sz w:val="18"/>
          <w:szCs w:val="18"/>
        </w:rPr>
        <w:t>«Теплоснабжающей организации»</w:t>
      </w:r>
      <w:r w:rsidRPr="003636DB">
        <w:rPr>
          <w:rFonts w:ascii="Bookman Old Style" w:hAnsi="Bookman Old Style"/>
          <w:sz w:val="18"/>
          <w:szCs w:val="18"/>
        </w:rPr>
        <w:t xml:space="preserve"> величину реального ущерба, за исключением случаев, предусмотренных пунктами 2.2.4, 2.2.</w:t>
      </w:r>
      <w:r w:rsidR="00CB6E56" w:rsidRPr="003636DB">
        <w:rPr>
          <w:rFonts w:ascii="Bookman Old Style" w:hAnsi="Bookman Old Style"/>
          <w:sz w:val="18"/>
          <w:szCs w:val="18"/>
        </w:rPr>
        <w:t>6</w:t>
      </w:r>
      <w:r w:rsidRPr="003636DB">
        <w:rPr>
          <w:rFonts w:ascii="Bookman Old Style" w:hAnsi="Bookman Old Style"/>
          <w:sz w:val="18"/>
          <w:szCs w:val="18"/>
        </w:rPr>
        <w:t xml:space="preserve"> настоящего договора. Величина реального ущерба определяется комиссией из числа представителей Сторон (в спорных случаях с привлечением независимых экспертов) и отражается в двустороннем акте, составленном в течение 30 дней от дня перерыва подачи энергии.</w:t>
      </w:r>
    </w:p>
    <w:p w:rsidR="00623A47" w:rsidRPr="003636DB" w:rsidRDefault="00623A47" w:rsidP="00623A47">
      <w:pPr>
        <w:pStyle w:val="a3"/>
        <w:numPr>
          <w:ilvl w:val="2"/>
          <w:numId w:val="2"/>
        </w:numPr>
        <w:spacing w:after="120"/>
        <w:ind w:left="709" w:right="22" w:hanging="709"/>
        <w:contextualSpacing/>
        <w:jc w:val="both"/>
        <w:outlineLvl w:val="0"/>
        <w:rPr>
          <w:rStyle w:val="ab"/>
          <w:rFonts w:ascii="Bookman Old Style" w:hAnsi="Bookman Old Style" w:cs="Arial"/>
          <w:sz w:val="18"/>
          <w:szCs w:val="18"/>
        </w:rPr>
      </w:pPr>
      <w:r w:rsidRPr="003636DB">
        <w:rPr>
          <w:rStyle w:val="ab"/>
          <w:rFonts w:ascii="Bookman Old Style" w:hAnsi="Bookman Old Style" w:cs="Arial"/>
          <w:sz w:val="18"/>
          <w:szCs w:val="18"/>
        </w:rPr>
        <w:t xml:space="preserve">Направлять своего представителя для участия и оформления актов о фактах и причинах нарушения договорных обязательств после получения письменного уведомления </w:t>
      </w:r>
      <w:r w:rsidRPr="00BA1AFE">
        <w:rPr>
          <w:rStyle w:val="ab"/>
          <w:rFonts w:ascii="Bookman Old Style" w:hAnsi="Bookman Old Style" w:cs="Arial"/>
          <w:b/>
          <w:sz w:val="18"/>
          <w:szCs w:val="18"/>
        </w:rPr>
        <w:t>«Потребителя»</w:t>
      </w:r>
      <w:r w:rsidRPr="003636DB">
        <w:rPr>
          <w:rStyle w:val="ab"/>
          <w:rFonts w:ascii="Bookman Old Style" w:hAnsi="Bookman Old Style" w:cs="Arial"/>
          <w:sz w:val="18"/>
          <w:szCs w:val="18"/>
        </w:rPr>
        <w:t xml:space="preserve"> в течение 24 часов с момента его получения. В случае возникновения аварийной ситуации после телефонограммы </w:t>
      </w:r>
      <w:r w:rsidRPr="00507454">
        <w:rPr>
          <w:rStyle w:val="ab"/>
          <w:rFonts w:ascii="Bookman Old Style" w:hAnsi="Bookman Old Style" w:cs="Arial"/>
          <w:b/>
          <w:sz w:val="18"/>
          <w:szCs w:val="18"/>
        </w:rPr>
        <w:t>«Потребителя»</w:t>
      </w:r>
      <w:r w:rsidRPr="003636DB">
        <w:rPr>
          <w:rStyle w:val="ab"/>
          <w:rFonts w:ascii="Bookman Old Style" w:hAnsi="Bookman Old Style" w:cs="Arial"/>
          <w:sz w:val="18"/>
          <w:szCs w:val="18"/>
        </w:rPr>
        <w:t xml:space="preserve"> </w:t>
      </w:r>
      <w:r w:rsidRPr="00507454">
        <w:rPr>
          <w:rStyle w:val="ab"/>
          <w:rFonts w:ascii="Bookman Old Style" w:hAnsi="Bookman Old Style" w:cs="Arial"/>
          <w:sz w:val="18"/>
          <w:szCs w:val="18"/>
        </w:rPr>
        <w:t xml:space="preserve">диспетчеру </w:t>
      </w:r>
      <w:r w:rsidRPr="00507454">
        <w:rPr>
          <w:rStyle w:val="ab"/>
          <w:rFonts w:ascii="Bookman Old Style" w:hAnsi="Bookman Old Style" w:cs="Arial"/>
          <w:b/>
          <w:sz w:val="18"/>
          <w:szCs w:val="18"/>
        </w:rPr>
        <w:t xml:space="preserve">«Теплоснабжающей организации» </w:t>
      </w:r>
      <w:r w:rsidRPr="003636DB">
        <w:rPr>
          <w:rStyle w:val="ab"/>
          <w:rFonts w:ascii="Bookman Old Style" w:hAnsi="Bookman Old Style" w:cs="Arial"/>
          <w:sz w:val="18"/>
          <w:szCs w:val="18"/>
        </w:rPr>
        <w:t>направлять представителя в течение 2-3 часов.</w:t>
      </w:r>
    </w:p>
    <w:p w:rsidR="00623A47" w:rsidRDefault="00623A47" w:rsidP="00623A47">
      <w:pPr>
        <w:pStyle w:val="a3"/>
        <w:numPr>
          <w:ilvl w:val="2"/>
          <w:numId w:val="2"/>
        </w:numPr>
        <w:spacing w:after="120"/>
        <w:ind w:left="709" w:right="22" w:hanging="709"/>
        <w:contextualSpacing/>
        <w:jc w:val="both"/>
        <w:outlineLvl w:val="0"/>
        <w:rPr>
          <w:rStyle w:val="ab"/>
          <w:rFonts w:ascii="Bookman Old Style" w:hAnsi="Bookman Old Style" w:cs="Arial"/>
          <w:sz w:val="18"/>
          <w:szCs w:val="18"/>
        </w:rPr>
      </w:pPr>
      <w:r w:rsidRPr="003636DB">
        <w:rPr>
          <w:rStyle w:val="ab"/>
          <w:rFonts w:ascii="Bookman Old Style" w:hAnsi="Bookman Old Style" w:cs="Arial"/>
          <w:sz w:val="18"/>
          <w:szCs w:val="18"/>
        </w:rPr>
        <w:t xml:space="preserve">Ежегодно проводить плановый ремонт и наладку оборудования, гидравлическую </w:t>
      </w:r>
      <w:proofErr w:type="spellStart"/>
      <w:r w:rsidRPr="003636DB">
        <w:rPr>
          <w:rStyle w:val="ab"/>
          <w:rFonts w:ascii="Bookman Old Style" w:hAnsi="Bookman Old Style" w:cs="Arial"/>
          <w:sz w:val="18"/>
          <w:szCs w:val="18"/>
        </w:rPr>
        <w:t>опрессовку</w:t>
      </w:r>
      <w:proofErr w:type="spellEnd"/>
      <w:r w:rsidRPr="003636DB">
        <w:rPr>
          <w:rStyle w:val="ab"/>
          <w:rFonts w:ascii="Bookman Old Style" w:hAnsi="Bookman Old Style" w:cs="Arial"/>
          <w:sz w:val="18"/>
          <w:szCs w:val="18"/>
        </w:rPr>
        <w:t xml:space="preserve"> трубопроводов тепловых сетей и систем горячего водоснабжения до границы раздела с целью обеспечения бесперебойного отпуска тепловой энергии, горячей воды в отопительный период. </w:t>
      </w:r>
    </w:p>
    <w:p w:rsidR="00A85A1F" w:rsidRPr="00A85A1F" w:rsidRDefault="00A85A1F" w:rsidP="00A85A1F">
      <w:pPr>
        <w:pStyle w:val="a3"/>
        <w:spacing w:after="120"/>
        <w:ind w:left="709" w:right="22"/>
        <w:contextualSpacing/>
        <w:jc w:val="both"/>
        <w:outlineLvl w:val="0"/>
        <w:rPr>
          <w:rStyle w:val="ab"/>
          <w:rFonts w:ascii="Bookman Old Style" w:hAnsi="Bookman Old Style" w:cs="Arial"/>
          <w:sz w:val="10"/>
          <w:szCs w:val="10"/>
        </w:rPr>
      </w:pPr>
    </w:p>
    <w:p w:rsidR="00623A47" w:rsidRDefault="00623A47" w:rsidP="00623A47">
      <w:pPr>
        <w:pStyle w:val="a3"/>
        <w:numPr>
          <w:ilvl w:val="2"/>
          <w:numId w:val="2"/>
        </w:numPr>
        <w:spacing w:after="120"/>
        <w:ind w:left="709" w:right="22" w:hanging="709"/>
        <w:contextualSpacing/>
        <w:jc w:val="both"/>
        <w:outlineLvl w:val="0"/>
        <w:rPr>
          <w:rStyle w:val="ab"/>
          <w:rFonts w:ascii="Bookman Old Style" w:hAnsi="Bookman Old Style" w:cs="Arial"/>
          <w:sz w:val="18"/>
          <w:szCs w:val="18"/>
        </w:rPr>
      </w:pPr>
      <w:r w:rsidRPr="003636DB">
        <w:rPr>
          <w:rStyle w:val="ab"/>
          <w:rFonts w:ascii="Bookman Old Style" w:hAnsi="Bookman Old Style" w:cs="Arial"/>
          <w:sz w:val="18"/>
          <w:szCs w:val="18"/>
        </w:rPr>
        <w:lastRenderedPageBreak/>
        <w:t xml:space="preserve">При наличии оснований,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 354, на основании двухсторонних актов, составленных с </w:t>
      </w:r>
      <w:r w:rsidRPr="00507454">
        <w:rPr>
          <w:rStyle w:val="ab"/>
          <w:rFonts w:ascii="Bookman Old Style" w:hAnsi="Bookman Old Style" w:cs="Arial"/>
          <w:b/>
          <w:sz w:val="18"/>
          <w:szCs w:val="18"/>
        </w:rPr>
        <w:t>«Потребителем</w:t>
      </w:r>
      <w:r w:rsidRPr="003636DB">
        <w:rPr>
          <w:rStyle w:val="ab"/>
          <w:rFonts w:ascii="Bookman Old Style" w:hAnsi="Bookman Old Style" w:cs="Arial"/>
          <w:sz w:val="18"/>
          <w:szCs w:val="18"/>
        </w:rPr>
        <w:t>», производить перерасчет размера платы за отопление и горячее водоснабжение (Приложение № 5).</w:t>
      </w:r>
    </w:p>
    <w:p w:rsidR="00A85A1F" w:rsidRPr="00A85A1F" w:rsidRDefault="00A85A1F" w:rsidP="00A85A1F">
      <w:pPr>
        <w:pStyle w:val="a3"/>
        <w:spacing w:after="120"/>
        <w:ind w:right="22"/>
        <w:contextualSpacing/>
        <w:jc w:val="both"/>
        <w:outlineLvl w:val="0"/>
        <w:rPr>
          <w:rStyle w:val="ab"/>
          <w:rFonts w:ascii="Bookman Old Style" w:hAnsi="Bookman Old Style" w:cs="Arial"/>
          <w:sz w:val="10"/>
          <w:szCs w:val="10"/>
        </w:rPr>
      </w:pPr>
    </w:p>
    <w:p w:rsidR="00623A47" w:rsidRDefault="00623A47" w:rsidP="00623A47">
      <w:pPr>
        <w:pStyle w:val="a3"/>
        <w:numPr>
          <w:ilvl w:val="2"/>
          <w:numId w:val="2"/>
        </w:numPr>
        <w:spacing w:after="120"/>
        <w:ind w:left="709" w:right="22" w:hanging="709"/>
        <w:contextualSpacing/>
        <w:jc w:val="both"/>
        <w:outlineLvl w:val="0"/>
        <w:rPr>
          <w:rStyle w:val="ab"/>
          <w:rFonts w:ascii="Bookman Old Style" w:hAnsi="Bookman Old Style" w:cs="Arial"/>
          <w:sz w:val="18"/>
          <w:szCs w:val="18"/>
        </w:rPr>
      </w:pPr>
      <w:r w:rsidRPr="003636DB">
        <w:rPr>
          <w:rStyle w:val="ab"/>
          <w:rFonts w:ascii="Bookman Old Style" w:hAnsi="Bookman Old Style" w:cs="Arial"/>
          <w:sz w:val="18"/>
          <w:szCs w:val="18"/>
        </w:rPr>
        <w:t xml:space="preserve">Не допускать затопления полуподвальных, подвальных и технических помещений </w:t>
      </w:r>
      <w:r w:rsidRPr="00507454">
        <w:rPr>
          <w:rStyle w:val="ab"/>
          <w:rFonts w:ascii="Bookman Old Style" w:hAnsi="Bookman Old Style" w:cs="Arial"/>
          <w:b/>
          <w:sz w:val="18"/>
          <w:szCs w:val="18"/>
        </w:rPr>
        <w:t>«Потребителя»</w:t>
      </w:r>
      <w:r w:rsidRPr="003636DB">
        <w:rPr>
          <w:rStyle w:val="ab"/>
          <w:rFonts w:ascii="Bookman Old Style" w:hAnsi="Bookman Old Style" w:cs="Arial"/>
          <w:sz w:val="18"/>
          <w:szCs w:val="18"/>
        </w:rPr>
        <w:t xml:space="preserve"> из транзитных трубопроводов </w:t>
      </w:r>
      <w:r w:rsidRPr="00507454">
        <w:rPr>
          <w:rStyle w:val="ab"/>
          <w:rFonts w:ascii="Bookman Old Style" w:hAnsi="Bookman Old Style" w:cs="Arial"/>
          <w:b/>
          <w:sz w:val="18"/>
          <w:szCs w:val="18"/>
        </w:rPr>
        <w:t>«Теплоснабжающей организации»</w:t>
      </w:r>
      <w:r w:rsidRPr="00507454">
        <w:rPr>
          <w:rStyle w:val="ab"/>
          <w:rFonts w:ascii="Bookman Old Style" w:hAnsi="Bookman Old Style" w:cs="Arial"/>
          <w:sz w:val="18"/>
          <w:szCs w:val="18"/>
        </w:rPr>
        <w:t>.</w:t>
      </w:r>
    </w:p>
    <w:p w:rsidR="00A85A1F" w:rsidRPr="00A85A1F" w:rsidRDefault="00A85A1F" w:rsidP="00A85A1F">
      <w:pPr>
        <w:pStyle w:val="a3"/>
        <w:spacing w:after="120"/>
        <w:ind w:right="22"/>
        <w:contextualSpacing/>
        <w:jc w:val="both"/>
        <w:outlineLvl w:val="0"/>
        <w:rPr>
          <w:rStyle w:val="ab"/>
          <w:rFonts w:ascii="Bookman Old Style" w:hAnsi="Bookman Old Style" w:cs="Arial"/>
          <w:sz w:val="10"/>
          <w:szCs w:val="10"/>
        </w:rPr>
      </w:pPr>
    </w:p>
    <w:p w:rsidR="00623A47" w:rsidRDefault="00623A47" w:rsidP="00623A47">
      <w:pPr>
        <w:pStyle w:val="a3"/>
        <w:numPr>
          <w:ilvl w:val="2"/>
          <w:numId w:val="2"/>
        </w:numPr>
        <w:spacing w:after="120"/>
        <w:ind w:left="709" w:right="22" w:hanging="709"/>
        <w:contextualSpacing/>
        <w:jc w:val="both"/>
        <w:outlineLvl w:val="0"/>
        <w:rPr>
          <w:rStyle w:val="ab"/>
          <w:rFonts w:ascii="Bookman Old Style" w:hAnsi="Bookman Old Style" w:cs="Arial"/>
          <w:sz w:val="18"/>
          <w:szCs w:val="18"/>
        </w:rPr>
      </w:pPr>
      <w:r w:rsidRPr="003636DB">
        <w:rPr>
          <w:rStyle w:val="ab"/>
          <w:rFonts w:ascii="Bookman Old Style" w:hAnsi="Bookman Old Style" w:cs="Arial"/>
          <w:sz w:val="18"/>
          <w:szCs w:val="18"/>
        </w:rPr>
        <w:t xml:space="preserve">В соответствии с условиями заключенных </w:t>
      </w:r>
      <w:r w:rsidRPr="00507454">
        <w:rPr>
          <w:rStyle w:val="ab"/>
          <w:rFonts w:ascii="Bookman Old Style" w:hAnsi="Bookman Old Style" w:cs="Arial"/>
          <w:b/>
          <w:sz w:val="18"/>
          <w:szCs w:val="18"/>
        </w:rPr>
        <w:t>«Потребителем»</w:t>
      </w:r>
      <w:r w:rsidRPr="003636DB">
        <w:rPr>
          <w:rStyle w:val="ab"/>
          <w:rFonts w:ascii="Bookman Old Style" w:hAnsi="Bookman Old Style" w:cs="Arial"/>
          <w:sz w:val="18"/>
          <w:szCs w:val="18"/>
        </w:rPr>
        <w:t xml:space="preserve"> с собственниками помещений в многоквартирных домах договоров и (или) решениями общих собраний собственников помещений в</w:t>
      </w:r>
      <w:r w:rsidR="00A05E15">
        <w:rPr>
          <w:rStyle w:val="ab"/>
          <w:rFonts w:ascii="Bookman Old Style" w:hAnsi="Bookman Old Style" w:cs="Arial"/>
          <w:sz w:val="18"/>
          <w:szCs w:val="18"/>
        </w:rPr>
        <w:t xml:space="preserve"> многоквартирных домах</w:t>
      </w:r>
      <w:r w:rsidRPr="003636DB">
        <w:rPr>
          <w:rStyle w:val="ab"/>
          <w:rFonts w:ascii="Bookman Old Style" w:hAnsi="Bookman Old Style" w:cs="Arial"/>
          <w:sz w:val="18"/>
          <w:szCs w:val="18"/>
        </w:rPr>
        <w:t xml:space="preserve">, вести базу данных лицевых счетов собственников и пользователей помещений в многоквартирных домах, производить начисление платежей по показаниям приборов учета в соответствии с распределительной ведомостью (Приложение № </w:t>
      </w:r>
      <w:r w:rsidR="00A05E15">
        <w:rPr>
          <w:rStyle w:val="ab"/>
          <w:rFonts w:ascii="Bookman Old Style" w:hAnsi="Bookman Old Style" w:cs="Arial"/>
          <w:sz w:val="18"/>
          <w:szCs w:val="18"/>
        </w:rPr>
        <w:t>7</w:t>
      </w:r>
      <w:r w:rsidRPr="003636DB">
        <w:rPr>
          <w:rStyle w:val="ab"/>
          <w:rFonts w:ascii="Bookman Old Style" w:hAnsi="Bookman Old Style" w:cs="Arial"/>
          <w:sz w:val="18"/>
          <w:szCs w:val="18"/>
        </w:rPr>
        <w:t>), полученной от «</w:t>
      </w:r>
      <w:r w:rsidRPr="00507454">
        <w:rPr>
          <w:rStyle w:val="ab"/>
          <w:rFonts w:ascii="Bookman Old Style" w:hAnsi="Bookman Old Style" w:cs="Arial"/>
          <w:b/>
          <w:sz w:val="18"/>
          <w:szCs w:val="18"/>
        </w:rPr>
        <w:t>Потребителя»</w:t>
      </w:r>
      <w:r w:rsidRPr="003636DB">
        <w:rPr>
          <w:rStyle w:val="ab"/>
          <w:rFonts w:ascii="Bookman Old Style" w:hAnsi="Bookman Old Style" w:cs="Arial"/>
          <w:sz w:val="18"/>
          <w:szCs w:val="18"/>
        </w:rPr>
        <w:t xml:space="preserve"> или по нормативам потребления, утвержденным уполномоченным органом, вести работу с гражданами несвоевременно и (или) не полностью вносящими плату за отопление и горячее водоснабжение (письменные напоминания неплательщикам о размере долга, вручение досудебных напоминаний (претензий) под роспись, взыскание задолженности в судебном порядке).</w:t>
      </w:r>
    </w:p>
    <w:p w:rsidR="00A85A1F" w:rsidRPr="00A85A1F" w:rsidRDefault="00A85A1F" w:rsidP="00A85A1F">
      <w:pPr>
        <w:pStyle w:val="a3"/>
        <w:spacing w:after="120"/>
        <w:ind w:right="22"/>
        <w:contextualSpacing/>
        <w:jc w:val="both"/>
        <w:outlineLvl w:val="0"/>
        <w:rPr>
          <w:rStyle w:val="ab"/>
          <w:rFonts w:ascii="Bookman Old Style" w:hAnsi="Bookman Old Style" w:cs="Arial"/>
          <w:sz w:val="10"/>
          <w:szCs w:val="10"/>
        </w:rPr>
      </w:pPr>
    </w:p>
    <w:p w:rsidR="00237B4B" w:rsidRPr="00A85A1F" w:rsidRDefault="00623A47" w:rsidP="00237B4B">
      <w:pPr>
        <w:pStyle w:val="a3"/>
        <w:numPr>
          <w:ilvl w:val="2"/>
          <w:numId w:val="10"/>
        </w:numPr>
        <w:spacing w:after="120"/>
        <w:ind w:left="709" w:right="22" w:hanging="709"/>
        <w:contextualSpacing/>
        <w:jc w:val="both"/>
        <w:outlineLvl w:val="0"/>
        <w:rPr>
          <w:rStyle w:val="ab"/>
          <w:rFonts w:ascii="Bookman Old Style" w:hAnsi="Bookman Old Style"/>
          <w:sz w:val="18"/>
          <w:szCs w:val="18"/>
        </w:rPr>
      </w:pPr>
      <w:r w:rsidRPr="003636DB">
        <w:rPr>
          <w:rStyle w:val="ab"/>
          <w:rFonts w:ascii="Bookman Old Style" w:hAnsi="Bookman Old Style" w:cs="Arial"/>
          <w:sz w:val="18"/>
          <w:szCs w:val="18"/>
        </w:rPr>
        <w:t>Осуществлять допуск в эксплуатацию приборов учета отопления и горячего водоснабжения в порядке, установленном Правилами коммерческого учета тепловой энергии, теплоносителя, утв. Постановлением Правительства РФ от 18.11.2013 № 1034.</w:t>
      </w:r>
    </w:p>
    <w:p w:rsidR="00A85A1F" w:rsidRPr="00A85A1F" w:rsidRDefault="00A85A1F" w:rsidP="00A85A1F">
      <w:pPr>
        <w:pStyle w:val="a3"/>
        <w:spacing w:after="120"/>
        <w:ind w:left="709" w:right="22"/>
        <w:contextualSpacing/>
        <w:jc w:val="both"/>
        <w:outlineLvl w:val="0"/>
        <w:rPr>
          <w:rStyle w:val="ab"/>
          <w:rFonts w:ascii="Bookman Old Style" w:hAnsi="Bookman Old Style"/>
          <w:sz w:val="10"/>
          <w:szCs w:val="10"/>
        </w:rPr>
      </w:pPr>
    </w:p>
    <w:p w:rsidR="00237B4B" w:rsidRDefault="000B2E42" w:rsidP="00237B4B">
      <w:pPr>
        <w:pStyle w:val="a3"/>
        <w:numPr>
          <w:ilvl w:val="2"/>
          <w:numId w:val="11"/>
        </w:numPr>
        <w:spacing w:after="120"/>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Не реже 1 раза в год, а также после очередной (внеочередной) поверки или ремонта, совместно с представителями </w:t>
      </w:r>
      <w:r w:rsidR="00507454">
        <w:rPr>
          <w:rFonts w:ascii="Bookman Old Style" w:hAnsi="Bookman Old Style"/>
          <w:sz w:val="18"/>
          <w:szCs w:val="18"/>
        </w:rPr>
        <w:t>«</w:t>
      </w:r>
      <w:r w:rsidRPr="003636DB">
        <w:rPr>
          <w:rFonts w:ascii="Bookman Old Style" w:hAnsi="Bookman Old Style"/>
          <w:b/>
          <w:sz w:val="18"/>
          <w:szCs w:val="18"/>
        </w:rPr>
        <w:t>Потребителя</w:t>
      </w:r>
      <w:r w:rsidR="00507454">
        <w:rPr>
          <w:rFonts w:ascii="Bookman Old Style" w:hAnsi="Bookman Old Style"/>
          <w:b/>
          <w:sz w:val="18"/>
          <w:szCs w:val="18"/>
        </w:rPr>
        <w:t>»</w:t>
      </w:r>
      <w:r w:rsidRPr="003636DB">
        <w:rPr>
          <w:rFonts w:ascii="Bookman Old Style" w:hAnsi="Bookman Old Style"/>
          <w:sz w:val="18"/>
          <w:szCs w:val="18"/>
        </w:rPr>
        <w:t xml:space="preserve"> проверять работоспособность узла учета. Результаты проверки оформлять Актами, подписываемыми представителями сторон. </w:t>
      </w:r>
    </w:p>
    <w:p w:rsidR="00A85A1F" w:rsidRPr="00A85A1F" w:rsidRDefault="00A85A1F" w:rsidP="00A85A1F">
      <w:pPr>
        <w:pStyle w:val="a3"/>
        <w:spacing w:after="120"/>
        <w:ind w:left="709" w:right="22"/>
        <w:contextualSpacing/>
        <w:jc w:val="both"/>
        <w:outlineLvl w:val="0"/>
        <w:rPr>
          <w:rFonts w:ascii="Bookman Old Style" w:hAnsi="Bookman Old Style"/>
          <w:sz w:val="10"/>
          <w:szCs w:val="10"/>
        </w:rPr>
      </w:pPr>
    </w:p>
    <w:p w:rsidR="00237B4B" w:rsidRDefault="000B2E42" w:rsidP="00237B4B">
      <w:pPr>
        <w:pStyle w:val="a3"/>
        <w:numPr>
          <w:ilvl w:val="2"/>
          <w:numId w:val="11"/>
        </w:numPr>
        <w:spacing w:after="120"/>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В соответствии с требованием ФЗ «О персональных данных» № 152-ФЗ от 27.07.2006 «</w:t>
      </w:r>
      <w:r w:rsidRPr="003636DB">
        <w:rPr>
          <w:rFonts w:ascii="Bookman Old Style" w:hAnsi="Bookman Old Style"/>
          <w:b/>
          <w:sz w:val="18"/>
          <w:szCs w:val="18"/>
        </w:rPr>
        <w:t xml:space="preserve">Теплоснабжающая организация» </w:t>
      </w:r>
      <w:r w:rsidRPr="003636DB">
        <w:rPr>
          <w:rFonts w:ascii="Bookman Old Style" w:hAnsi="Bookman Old Style"/>
          <w:sz w:val="18"/>
          <w:szCs w:val="18"/>
        </w:rPr>
        <w:t>обязана обеспечить конфиденциальность полученных от «</w:t>
      </w:r>
      <w:r w:rsidRPr="003636DB">
        <w:rPr>
          <w:rFonts w:ascii="Bookman Old Style" w:hAnsi="Bookman Old Style"/>
          <w:b/>
          <w:sz w:val="18"/>
          <w:szCs w:val="18"/>
        </w:rPr>
        <w:t>Потребителя»</w:t>
      </w:r>
      <w:r w:rsidRPr="003636DB">
        <w:rPr>
          <w:rFonts w:ascii="Bookman Old Style" w:hAnsi="Bookman Old Style"/>
          <w:sz w:val="18"/>
          <w:szCs w:val="18"/>
        </w:rPr>
        <w:t xml:space="preserve"> персональных данных физических лиц (потребителей услуг),</w:t>
      </w:r>
      <w:r w:rsidR="00507454">
        <w:rPr>
          <w:rFonts w:ascii="Bookman Old Style" w:hAnsi="Bookman Old Style"/>
          <w:sz w:val="18"/>
          <w:szCs w:val="18"/>
        </w:rPr>
        <w:t xml:space="preserve"> </w:t>
      </w:r>
      <w:r w:rsidRPr="003636DB">
        <w:rPr>
          <w:rFonts w:ascii="Bookman Old Style" w:hAnsi="Bookman Old Style"/>
          <w:sz w:val="18"/>
          <w:szCs w:val="18"/>
        </w:rPr>
        <w:t xml:space="preserve">а также их безопасность при обработке. </w:t>
      </w:r>
    </w:p>
    <w:p w:rsidR="00A85A1F" w:rsidRPr="00A85A1F" w:rsidRDefault="00A85A1F" w:rsidP="00A85A1F">
      <w:pPr>
        <w:pStyle w:val="a3"/>
        <w:spacing w:after="120"/>
        <w:ind w:right="22"/>
        <w:contextualSpacing/>
        <w:jc w:val="both"/>
        <w:outlineLvl w:val="0"/>
        <w:rPr>
          <w:rFonts w:ascii="Bookman Old Style" w:hAnsi="Bookman Old Style"/>
          <w:sz w:val="10"/>
          <w:szCs w:val="10"/>
        </w:rPr>
      </w:pPr>
    </w:p>
    <w:p w:rsidR="001A29C5" w:rsidRPr="00A85A1F" w:rsidRDefault="000B2E42" w:rsidP="001A29C5">
      <w:pPr>
        <w:pStyle w:val="a3"/>
        <w:numPr>
          <w:ilvl w:val="2"/>
          <w:numId w:val="11"/>
        </w:numPr>
        <w:spacing w:after="120"/>
        <w:ind w:left="709" w:right="22" w:hanging="709"/>
        <w:contextualSpacing/>
        <w:jc w:val="both"/>
        <w:outlineLvl w:val="0"/>
        <w:rPr>
          <w:rFonts w:ascii="Bookman Old Style" w:hAnsi="Bookman Old Style"/>
          <w:b/>
          <w:sz w:val="18"/>
          <w:szCs w:val="18"/>
        </w:rPr>
      </w:pPr>
      <w:r w:rsidRPr="003636DB">
        <w:rPr>
          <w:rFonts w:ascii="Bookman Old Style" w:hAnsi="Bookman Old Style"/>
          <w:sz w:val="18"/>
          <w:szCs w:val="18"/>
        </w:rPr>
        <w:t>Не реже 1 раза в 6 месяцев осуществлять проверку достоверности пред</w:t>
      </w:r>
      <w:r w:rsidR="00B8368D">
        <w:rPr>
          <w:rFonts w:ascii="Bookman Old Style" w:hAnsi="Bookman Old Style"/>
          <w:sz w:val="18"/>
          <w:szCs w:val="18"/>
        </w:rPr>
        <w:t>о</w:t>
      </w:r>
      <w:r w:rsidRPr="003636DB">
        <w:rPr>
          <w:rFonts w:ascii="Bookman Old Style" w:hAnsi="Bookman Old Style"/>
          <w:sz w:val="18"/>
          <w:szCs w:val="18"/>
        </w:rPr>
        <w:t>ставляемых собственниками и пользователями помещений в многоквартирном доме сведений о показаниях индивидуальных, общих (квартирных) приборов учета тепловой энергии, горячей воды.</w:t>
      </w:r>
    </w:p>
    <w:p w:rsidR="00A85A1F" w:rsidRPr="00A85A1F" w:rsidRDefault="00A85A1F" w:rsidP="00A85A1F">
      <w:pPr>
        <w:pStyle w:val="a3"/>
        <w:spacing w:after="120"/>
        <w:ind w:right="22"/>
        <w:contextualSpacing/>
        <w:jc w:val="both"/>
        <w:outlineLvl w:val="0"/>
        <w:rPr>
          <w:rFonts w:ascii="Bookman Old Style" w:hAnsi="Bookman Old Style"/>
          <w:b/>
          <w:sz w:val="10"/>
          <w:szCs w:val="10"/>
        </w:rPr>
      </w:pPr>
    </w:p>
    <w:p w:rsidR="001A29C5" w:rsidRPr="00A85A1F" w:rsidRDefault="001A29C5" w:rsidP="001A29C5">
      <w:pPr>
        <w:pStyle w:val="a3"/>
        <w:numPr>
          <w:ilvl w:val="2"/>
          <w:numId w:val="11"/>
        </w:numPr>
        <w:spacing w:after="120"/>
        <w:ind w:left="709" w:right="22" w:hanging="709"/>
        <w:contextualSpacing/>
        <w:jc w:val="both"/>
        <w:outlineLvl w:val="0"/>
        <w:rPr>
          <w:rFonts w:ascii="Bookman Old Style" w:hAnsi="Bookman Old Style"/>
          <w:b/>
          <w:sz w:val="18"/>
          <w:szCs w:val="18"/>
        </w:rPr>
      </w:pPr>
      <w:r w:rsidRPr="003636DB">
        <w:rPr>
          <w:rFonts w:ascii="Bookman Old Style" w:hAnsi="Bookman Old Style"/>
          <w:sz w:val="18"/>
          <w:szCs w:val="18"/>
        </w:rPr>
        <w:t>Обеспечивать надежность теплоснабжения в соответствии с требованиями технических регламентов, иными обязательными требованиями по обеспечению надежности теплоснабжения и требованиями Правил организации теплоснабжения в Российской Федерации.</w:t>
      </w:r>
    </w:p>
    <w:p w:rsidR="00A85A1F" w:rsidRPr="00A85A1F" w:rsidRDefault="00A85A1F" w:rsidP="00A85A1F">
      <w:pPr>
        <w:pStyle w:val="a3"/>
        <w:spacing w:after="120"/>
        <w:ind w:right="22"/>
        <w:contextualSpacing/>
        <w:jc w:val="both"/>
        <w:outlineLvl w:val="0"/>
        <w:rPr>
          <w:rFonts w:ascii="Bookman Old Style" w:hAnsi="Bookman Old Style"/>
          <w:b/>
          <w:sz w:val="10"/>
          <w:szCs w:val="10"/>
        </w:rPr>
      </w:pPr>
    </w:p>
    <w:p w:rsidR="00CE193F" w:rsidRPr="003636DB" w:rsidRDefault="001A29C5" w:rsidP="00237B4B">
      <w:pPr>
        <w:pStyle w:val="a3"/>
        <w:numPr>
          <w:ilvl w:val="2"/>
          <w:numId w:val="11"/>
        </w:numPr>
        <w:spacing w:after="120"/>
        <w:ind w:left="709" w:right="22" w:hanging="709"/>
        <w:contextualSpacing/>
        <w:jc w:val="both"/>
        <w:outlineLvl w:val="0"/>
        <w:rPr>
          <w:rStyle w:val="ab"/>
          <w:rFonts w:ascii="Bookman Old Style" w:hAnsi="Bookman Old Style" w:cs="Arial"/>
          <w:sz w:val="18"/>
          <w:szCs w:val="18"/>
        </w:rPr>
      </w:pPr>
      <w:r w:rsidRPr="003636DB">
        <w:rPr>
          <w:rFonts w:ascii="Bookman Old Style" w:hAnsi="Bookman Old Style"/>
          <w:sz w:val="18"/>
          <w:szCs w:val="18"/>
        </w:rPr>
        <w:t>Выполнять иные обязательства, предусмотренные настоящим договором и действующим законодательством РФ.</w:t>
      </w:r>
    </w:p>
    <w:p w:rsidR="00125EBB" w:rsidRDefault="00125EBB" w:rsidP="00125EBB">
      <w:pPr>
        <w:pStyle w:val="a3"/>
        <w:spacing w:after="120"/>
        <w:ind w:left="709" w:right="22"/>
        <w:contextualSpacing/>
        <w:jc w:val="both"/>
        <w:outlineLvl w:val="0"/>
        <w:rPr>
          <w:rFonts w:ascii="Bookman Old Style" w:hAnsi="Bookman Old Style"/>
          <w:b/>
          <w:sz w:val="10"/>
          <w:szCs w:val="10"/>
        </w:rPr>
      </w:pPr>
    </w:p>
    <w:p w:rsidR="00C6095C" w:rsidRPr="00CF3D0C" w:rsidRDefault="00C6095C" w:rsidP="00125EBB">
      <w:pPr>
        <w:pStyle w:val="a3"/>
        <w:spacing w:after="120"/>
        <w:ind w:left="709" w:right="22"/>
        <w:contextualSpacing/>
        <w:jc w:val="both"/>
        <w:outlineLvl w:val="0"/>
        <w:rPr>
          <w:rFonts w:ascii="Bookman Old Style" w:hAnsi="Bookman Old Style"/>
          <w:b/>
          <w:sz w:val="10"/>
          <w:szCs w:val="10"/>
        </w:rPr>
      </w:pPr>
    </w:p>
    <w:p w:rsidR="00B44402" w:rsidRPr="000A33EF" w:rsidRDefault="00125EBB" w:rsidP="00B44402">
      <w:pPr>
        <w:pStyle w:val="a3"/>
        <w:numPr>
          <w:ilvl w:val="1"/>
          <w:numId w:val="11"/>
        </w:numPr>
        <w:spacing w:after="120"/>
        <w:ind w:left="1800" w:right="22"/>
        <w:contextualSpacing/>
        <w:jc w:val="center"/>
        <w:outlineLvl w:val="0"/>
        <w:rPr>
          <w:rFonts w:ascii="Bookman Old Style" w:hAnsi="Bookman Old Style"/>
          <w:sz w:val="18"/>
          <w:szCs w:val="18"/>
        </w:rPr>
      </w:pPr>
      <w:r w:rsidRPr="003636DB">
        <w:rPr>
          <w:rFonts w:ascii="Bookman Old Style" w:hAnsi="Bookman Old Style"/>
          <w:b/>
          <w:sz w:val="18"/>
          <w:szCs w:val="18"/>
        </w:rPr>
        <w:t>Теплоснабжающая организация имеет право:</w:t>
      </w:r>
    </w:p>
    <w:p w:rsidR="000A33EF" w:rsidRPr="000A33EF" w:rsidRDefault="000A33EF" w:rsidP="000A33EF">
      <w:pPr>
        <w:pStyle w:val="a3"/>
        <w:spacing w:after="120"/>
        <w:ind w:left="1800" w:right="22"/>
        <w:contextualSpacing/>
        <w:outlineLvl w:val="0"/>
        <w:rPr>
          <w:rFonts w:ascii="Bookman Old Style" w:hAnsi="Bookman Old Style"/>
          <w:sz w:val="10"/>
          <w:szCs w:val="10"/>
        </w:rPr>
      </w:pPr>
    </w:p>
    <w:p w:rsidR="00B44402" w:rsidRDefault="00125EBB" w:rsidP="00B44402">
      <w:pPr>
        <w:pStyle w:val="a3"/>
        <w:numPr>
          <w:ilvl w:val="2"/>
          <w:numId w:val="12"/>
        </w:numPr>
        <w:spacing w:after="120"/>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Проводить проверки соблюдения </w:t>
      </w:r>
      <w:r w:rsidR="00507454">
        <w:rPr>
          <w:rFonts w:ascii="Bookman Old Style" w:hAnsi="Bookman Old Style"/>
          <w:sz w:val="18"/>
          <w:szCs w:val="18"/>
        </w:rPr>
        <w:t>«</w:t>
      </w:r>
      <w:r w:rsidRPr="003636DB">
        <w:rPr>
          <w:rFonts w:ascii="Bookman Old Style" w:hAnsi="Bookman Old Style"/>
          <w:b/>
          <w:sz w:val="18"/>
          <w:szCs w:val="18"/>
        </w:rPr>
        <w:t>Потребителем</w:t>
      </w:r>
      <w:r w:rsidR="00507454">
        <w:rPr>
          <w:rFonts w:ascii="Bookman Old Style" w:hAnsi="Bookman Old Style"/>
          <w:b/>
          <w:sz w:val="18"/>
          <w:szCs w:val="18"/>
        </w:rPr>
        <w:t>»</w:t>
      </w:r>
      <w:r w:rsidRPr="003636DB">
        <w:rPr>
          <w:rFonts w:ascii="Bookman Old Style" w:hAnsi="Bookman Old Style"/>
          <w:b/>
          <w:sz w:val="18"/>
          <w:szCs w:val="18"/>
        </w:rPr>
        <w:t xml:space="preserve"> </w:t>
      </w:r>
      <w:r w:rsidRPr="003636DB">
        <w:rPr>
          <w:rFonts w:ascii="Bookman Old Style" w:hAnsi="Bookman Old Style"/>
          <w:sz w:val="18"/>
          <w:szCs w:val="18"/>
        </w:rPr>
        <w:t>порядка учета тепловой энергии,</w:t>
      </w:r>
      <w:r w:rsidRPr="003636DB">
        <w:rPr>
          <w:rFonts w:ascii="Bookman Old Style" w:hAnsi="Bookman Old Style"/>
          <w:kern w:val="16"/>
          <w:sz w:val="18"/>
          <w:szCs w:val="18"/>
        </w:rPr>
        <w:t xml:space="preserve"> горячей воды, теплоносителя,</w:t>
      </w:r>
      <w:r w:rsidRPr="003636DB">
        <w:rPr>
          <w:rFonts w:ascii="Bookman Old Style" w:hAnsi="Bookman Old Style"/>
          <w:sz w:val="18"/>
          <w:szCs w:val="18"/>
        </w:rPr>
        <w:t xml:space="preserve"> а также режима потребления тепловой энергии, включая проведение замеров по определению показателей качества тепловой энергии, контроля подключенной нагрузки третьих лиц.</w:t>
      </w:r>
    </w:p>
    <w:p w:rsidR="00A85A1F" w:rsidRPr="00A85A1F" w:rsidRDefault="00A85A1F" w:rsidP="00A85A1F">
      <w:pPr>
        <w:pStyle w:val="a3"/>
        <w:spacing w:after="120"/>
        <w:ind w:left="709" w:right="22"/>
        <w:contextualSpacing/>
        <w:jc w:val="both"/>
        <w:outlineLvl w:val="0"/>
        <w:rPr>
          <w:rFonts w:ascii="Bookman Old Style" w:hAnsi="Bookman Old Style"/>
          <w:sz w:val="6"/>
          <w:szCs w:val="6"/>
        </w:rPr>
      </w:pPr>
    </w:p>
    <w:p w:rsidR="00125EBB" w:rsidRDefault="00125EBB" w:rsidP="00B44402">
      <w:pPr>
        <w:pStyle w:val="a3"/>
        <w:numPr>
          <w:ilvl w:val="2"/>
          <w:numId w:val="12"/>
        </w:numPr>
        <w:spacing w:after="120"/>
        <w:ind w:left="709" w:right="22" w:hanging="709"/>
        <w:contextualSpacing/>
        <w:jc w:val="both"/>
        <w:outlineLvl w:val="0"/>
        <w:rPr>
          <w:rStyle w:val="ab"/>
          <w:rFonts w:ascii="Bookman Old Style" w:hAnsi="Bookman Old Style"/>
          <w:sz w:val="18"/>
          <w:szCs w:val="18"/>
        </w:rPr>
      </w:pPr>
      <w:r w:rsidRPr="003636DB">
        <w:rPr>
          <w:rFonts w:ascii="Bookman Old Style" w:hAnsi="Bookman Old Style"/>
          <w:sz w:val="18"/>
          <w:szCs w:val="18"/>
        </w:rPr>
        <w:t xml:space="preserve">Беспрепятственного доступа в любое время суток к тепловым установкам и приборам учета </w:t>
      </w:r>
      <w:r w:rsidR="00507454">
        <w:rPr>
          <w:rFonts w:ascii="Bookman Old Style" w:hAnsi="Bookman Old Style"/>
          <w:sz w:val="18"/>
          <w:szCs w:val="18"/>
        </w:rPr>
        <w:t>«</w:t>
      </w:r>
      <w:r w:rsidRPr="003636DB">
        <w:rPr>
          <w:rFonts w:ascii="Bookman Old Style" w:hAnsi="Bookman Old Style"/>
          <w:b/>
          <w:sz w:val="18"/>
          <w:szCs w:val="18"/>
        </w:rPr>
        <w:t>Потребителя</w:t>
      </w:r>
      <w:r w:rsidR="00507454">
        <w:rPr>
          <w:rFonts w:ascii="Bookman Old Style" w:hAnsi="Bookman Old Style"/>
          <w:b/>
          <w:sz w:val="18"/>
          <w:szCs w:val="18"/>
        </w:rPr>
        <w:t>»</w:t>
      </w:r>
      <w:r w:rsidRPr="003636DB">
        <w:rPr>
          <w:rFonts w:ascii="Bookman Old Style" w:hAnsi="Bookman Old Style"/>
          <w:sz w:val="18"/>
          <w:szCs w:val="18"/>
        </w:rPr>
        <w:t xml:space="preserve"> для:</w:t>
      </w:r>
      <w:r w:rsidRPr="003636DB">
        <w:rPr>
          <w:rStyle w:val="ab"/>
          <w:rFonts w:ascii="Bookman Old Style" w:hAnsi="Bookman Old Style"/>
          <w:sz w:val="18"/>
          <w:szCs w:val="18"/>
        </w:rPr>
        <w:t xml:space="preserve"> проверки условий их эксплуатации и сохранности, снятия контрольных показаний, контроля подключенной нагрузки третьих лиц и при несоблюдении </w:t>
      </w:r>
      <w:r w:rsidR="00507454">
        <w:rPr>
          <w:rStyle w:val="ab"/>
          <w:rFonts w:ascii="Bookman Old Style" w:hAnsi="Bookman Old Style"/>
          <w:sz w:val="18"/>
          <w:szCs w:val="18"/>
        </w:rPr>
        <w:t>«</w:t>
      </w:r>
      <w:r w:rsidRPr="003636DB">
        <w:rPr>
          <w:rStyle w:val="ab"/>
          <w:rFonts w:ascii="Bookman Old Style" w:hAnsi="Bookman Old Style"/>
          <w:b/>
          <w:sz w:val="18"/>
          <w:szCs w:val="18"/>
        </w:rPr>
        <w:t>Потребителем</w:t>
      </w:r>
      <w:r w:rsidR="00507454">
        <w:rPr>
          <w:rStyle w:val="ab"/>
          <w:rFonts w:ascii="Bookman Old Style" w:hAnsi="Bookman Old Style"/>
          <w:b/>
          <w:sz w:val="18"/>
          <w:szCs w:val="18"/>
        </w:rPr>
        <w:t>»</w:t>
      </w:r>
      <w:r w:rsidRPr="003636DB">
        <w:rPr>
          <w:rStyle w:val="ab"/>
          <w:rFonts w:ascii="Bookman Old Style" w:hAnsi="Bookman Old Style"/>
          <w:sz w:val="18"/>
          <w:szCs w:val="18"/>
        </w:rPr>
        <w:t xml:space="preserve"> режима потребления тепловой энергии, горячей воды, теплоносителя или передачи недостоверных показаний приборов учета</w:t>
      </w:r>
      <w:r w:rsidR="00944C7A" w:rsidRPr="003636DB">
        <w:rPr>
          <w:rStyle w:val="ab"/>
          <w:rFonts w:ascii="Bookman Old Style" w:hAnsi="Bookman Old Style"/>
          <w:sz w:val="18"/>
          <w:szCs w:val="18"/>
        </w:rPr>
        <w:t>.</w:t>
      </w:r>
    </w:p>
    <w:p w:rsidR="00A85A1F" w:rsidRPr="00A85A1F" w:rsidRDefault="00A85A1F" w:rsidP="00A85A1F">
      <w:pPr>
        <w:pStyle w:val="a3"/>
        <w:spacing w:after="120"/>
        <w:ind w:right="22"/>
        <w:contextualSpacing/>
        <w:jc w:val="both"/>
        <w:outlineLvl w:val="0"/>
        <w:rPr>
          <w:rStyle w:val="ab"/>
          <w:rFonts w:ascii="Bookman Old Style" w:hAnsi="Bookman Old Style"/>
          <w:sz w:val="6"/>
          <w:szCs w:val="6"/>
        </w:rPr>
      </w:pPr>
    </w:p>
    <w:p w:rsidR="00125EBB" w:rsidRPr="003636DB" w:rsidRDefault="00125EBB" w:rsidP="00B44402">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Ограничивать режим потребления тепловой энергии, горячей воды, теплоносителя</w:t>
      </w:r>
      <w:r w:rsidR="00507454">
        <w:rPr>
          <w:rFonts w:ascii="Bookman Old Style" w:hAnsi="Bookman Old Style"/>
          <w:sz w:val="18"/>
          <w:szCs w:val="18"/>
        </w:rPr>
        <w:t xml:space="preserve"> </w:t>
      </w:r>
      <w:r w:rsidRPr="003636DB">
        <w:rPr>
          <w:rFonts w:ascii="Bookman Old Style" w:hAnsi="Bookman Old Style"/>
          <w:sz w:val="18"/>
          <w:szCs w:val="18"/>
        </w:rPr>
        <w:t xml:space="preserve">после предупреждения </w:t>
      </w:r>
      <w:r w:rsidR="00507454">
        <w:rPr>
          <w:rFonts w:ascii="Bookman Old Style" w:hAnsi="Bookman Old Style"/>
          <w:sz w:val="18"/>
          <w:szCs w:val="18"/>
        </w:rPr>
        <w:t>«</w:t>
      </w:r>
      <w:r w:rsidRPr="003636DB">
        <w:rPr>
          <w:rFonts w:ascii="Bookman Old Style" w:hAnsi="Bookman Old Style"/>
          <w:b/>
          <w:sz w:val="18"/>
          <w:szCs w:val="18"/>
        </w:rPr>
        <w:t>Потребителя</w:t>
      </w:r>
      <w:r w:rsidR="00507454">
        <w:rPr>
          <w:rFonts w:ascii="Bookman Old Style" w:hAnsi="Bookman Old Style"/>
          <w:b/>
          <w:sz w:val="18"/>
          <w:szCs w:val="18"/>
        </w:rPr>
        <w:t>»</w:t>
      </w:r>
      <w:r w:rsidRPr="003636DB">
        <w:rPr>
          <w:rFonts w:ascii="Bookman Old Style" w:hAnsi="Bookman Old Style"/>
          <w:sz w:val="18"/>
          <w:szCs w:val="18"/>
        </w:rPr>
        <w:t xml:space="preserve"> в случаях:</w:t>
      </w:r>
    </w:p>
    <w:p w:rsidR="00125EBB" w:rsidRPr="003636DB" w:rsidRDefault="00125EBB" w:rsidP="00125EBB">
      <w:pPr>
        <w:pStyle w:val="aa"/>
        <w:numPr>
          <w:ilvl w:val="0"/>
          <w:numId w:val="1"/>
        </w:numPr>
        <w:tabs>
          <w:tab w:val="clear" w:pos="720"/>
          <w:tab w:val="num" w:pos="1134"/>
        </w:tabs>
        <w:spacing w:after="0"/>
        <w:ind w:left="709" w:firstLine="0"/>
        <w:contextualSpacing/>
        <w:jc w:val="both"/>
        <w:rPr>
          <w:rFonts w:ascii="Bookman Old Style" w:hAnsi="Bookman Old Style"/>
          <w:sz w:val="18"/>
          <w:szCs w:val="18"/>
        </w:rPr>
      </w:pPr>
      <w:r w:rsidRPr="003636DB">
        <w:rPr>
          <w:rFonts w:ascii="Bookman Old Style" w:hAnsi="Bookman Old Style"/>
          <w:sz w:val="18"/>
          <w:szCs w:val="18"/>
        </w:rPr>
        <w:t xml:space="preserve">самовольного присоединения к сети </w:t>
      </w:r>
      <w:r w:rsidR="00507454">
        <w:rPr>
          <w:rFonts w:ascii="Bookman Old Style" w:hAnsi="Bookman Old Style"/>
          <w:sz w:val="18"/>
          <w:szCs w:val="18"/>
        </w:rPr>
        <w:t>«</w:t>
      </w:r>
      <w:r w:rsidRPr="003636DB">
        <w:rPr>
          <w:rFonts w:ascii="Bookman Old Style" w:hAnsi="Bookman Old Style"/>
          <w:b/>
          <w:sz w:val="18"/>
          <w:szCs w:val="18"/>
        </w:rPr>
        <w:t>Теплоснабжающей организации</w:t>
      </w:r>
      <w:r w:rsidR="00507454">
        <w:rPr>
          <w:rFonts w:ascii="Bookman Old Style" w:hAnsi="Bookman Old Style"/>
          <w:b/>
          <w:sz w:val="18"/>
          <w:szCs w:val="18"/>
        </w:rPr>
        <w:t>»</w:t>
      </w:r>
      <w:r w:rsidRPr="003636DB">
        <w:rPr>
          <w:rFonts w:ascii="Bookman Old Style" w:hAnsi="Bookman Old Style"/>
          <w:b/>
          <w:sz w:val="18"/>
          <w:szCs w:val="18"/>
        </w:rPr>
        <w:t xml:space="preserve"> </w:t>
      </w:r>
      <w:r w:rsidRPr="003636DB">
        <w:rPr>
          <w:rFonts w:ascii="Bookman Old Style" w:hAnsi="Bookman Old Style"/>
          <w:sz w:val="18"/>
          <w:szCs w:val="18"/>
        </w:rPr>
        <w:t>и (или) пользования дополнительной тепловой нагрузкой;</w:t>
      </w:r>
    </w:p>
    <w:p w:rsidR="00125EBB" w:rsidRPr="003636DB" w:rsidRDefault="00125EBB" w:rsidP="00125EBB">
      <w:pPr>
        <w:pStyle w:val="aa"/>
        <w:numPr>
          <w:ilvl w:val="0"/>
          <w:numId w:val="1"/>
        </w:numPr>
        <w:tabs>
          <w:tab w:val="clear" w:pos="720"/>
          <w:tab w:val="num" w:pos="1134"/>
        </w:tabs>
        <w:spacing w:after="0"/>
        <w:ind w:left="709" w:firstLine="0"/>
        <w:contextualSpacing/>
        <w:jc w:val="both"/>
        <w:rPr>
          <w:rFonts w:ascii="Bookman Old Style" w:hAnsi="Bookman Old Style"/>
          <w:sz w:val="18"/>
          <w:szCs w:val="18"/>
        </w:rPr>
      </w:pPr>
      <w:r w:rsidRPr="003636DB">
        <w:rPr>
          <w:rFonts w:ascii="Bookman Old Style" w:hAnsi="Bookman Old Style"/>
          <w:sz w:val="18"/>
          <w:szCs w:val="18"/>
        </w:rPr>
        <w:t xml:space="preserve">наличия предписания </w:t>
      </w:r>
      <w:proofErr w:type="spellStart"/>
      <w:r w:rsidRPr="003636DB">
        <w:rPr>
          <w:rFonts w:ascii="Bookman Old Style" w:hAnsi="Bookman Old Style"/>
          <w:sz w:val="18"/>
          <w:szCs w:val="18"/>
        </w:rPr>
        <w:t>Ростехнадзора</w:t>
      </w:r>
      <w:proofErr w:type="spellEnd"/>
      <w:r w:rsidRPr="003636DB">
        <w:rPr>
          <w:rFonts w:ascii="Bookman Old Style" w:hAnsi="Bookman Old Style"/>
          <w:sz w:val="18"/>
          <w:szCs w:val="18"/>
        </w:rPr>
        <w:t xml:space="preserve"> в связи с неудовлетворительным состоянием тепловых установок </w:t>
      </w:r>
      <w:r w:rsidR="00507454">
        <w:rPr>
          <w:rFonts w:ascii="Bookman Old Style" w:hAnsi="Bookman Old Style"/>
          <w:sz w:val="18"/>
          <w:szCs w:val="18"/>
        </w:rPr>
        <w:t>«</w:t>
      </w:r>
      <w:r w:rsidRPr="003636DB">
        <w:rPr>
          <w:rFonts w:ascii="Bookman Old Style" w:hAnsi="Bookman Old Style"/>
          <w:b/>
          <w:sz w:val="18"/>
          <w:szCs w:val="18"/>
        </w:rPr>
        <w:t>Потребителя</w:t>
      </w:r>
      <w:r w:rsidR="00507454">
        <w:rPr>
          <w:rFonts w:ascii="Bookman Old Style" w:hAnsi="Bookman Old Style"/>
          <w:b/>
          <w:sz w:val="18"/>
          <w:szCs w:val="18"/>
        </w:rPr>
        <w:t>»</w:t>
      </w:r>
      <w:r w:rsidRPr="003636DB">
        <w:rPr>
          <w:rFonts w:ascii="Bookman Old Style" w:hAnsi="Bookman Old Style"/>
          <w:sz w:val="18"/>
          <w:szCs w:val="18"/>
        </w:rPr>
        <w:t>, угрожающим аварией, пожаром, угрозой жизни персоналу и населению;</w:t>
      </w:r>
    </w:p>
    <w:p w:rsidR="00125EBB" w:rsidRPr="003636DB" w:rsidRDefault="00125EBB" w:rsidP="00B44402">
      <w:pPr>
        <w:pStyle w:val="aa"/>
        <w:numPr>
          <w:ilvl w:val="0"/>
          <w:numId w:val="1"/>
        </w:numPr>
        <w:tabs>
          <w:tab w:val="clear" w:pos="720"/>
          <w:tab w:val="num" w:pos="1134"/>
        </w:tabs>
        <w:spacing w:after="0"/>
        <w:ind w:left="709" w:firstLine="0"/>
        <w:contextualSpacing/>
        <w:jc w:val="both"/>
        <w:rPr>
          <w:rFonts w:ascii="Bookman Old Style" w:hAnsi="Bookman Old Style"/>
          <w:sz w:val="18"/>
          <w:szCs w:val="18"/>
        </w:rPr>
      </w:pPr>
      <w:r w:rsidRPr="003636DB">
        <w:rPr>
          <w:rFonts w:ascii="Bookman Old Style" w:hAnsi="Bookman Old Style"/>
          <w:sz w:val="18"/>
          <w:szCs w:val="18"/>
        </w:rPr>
        <w:t xml:space="preserve">при аварийной ситуации, возникшей не по вине </w:t>
      </w:r>
      <w:r w:rsidR="00507454">
        <w:rPr>
          <w:rFonts w:ascii="Bookman Old Style" w:hAnsi="Bookman Old Style"/>
          <w:sz w:val="18"/>
          <w:szCs w:val="18"/>
        </w:rPr>
        <w:t>«</w:t>
      </w:r>
      <w:r w:rsidRPr="003636DB">
        <w:rPr>
          <w:rFonts w:ascii="Bookman Old Style" w:hAnsi="Bookman Old Style"/>
          <w:b/>
          <w:sz w:val="18"/>
          <w:szCs w:val="18"/>
        </w:rPr>
        <w:t>Теплоснабжающей организации</w:t>
      </w:r>
      <w:r w:rsidR="00507454">
        <w:rPr>
          <w:rFonts w:ascii="Bookman Old Style" w:hAnsi="Bookman Old Style"/>
          <w:b/>
          <w:sz w:val="18"/>
          <w:szCs w:val="18"/>
        </w:rPr>
        <w:t>»</w:t>
      </w:r>
      <w:r w:rsidRPr="00507454">
        <w:rPr>
          <w:rFonts w:ascii="Bookman Old Style" w:hAnsi="Bookman Old Style"/>
          <w:sz w:val="18"/>
          <w:szCs w:val="18"/>
        </w:rPr>
        <w:t>.</w:t>
      </w:r>
    </w:p>
    <w:p w:rsidR="00125EBB" w:rsidRDefault="00125EBB" w:rsidP="00CF3D0C">
      <w:pPr>
        <w:spacing w:after="0" w:line="240" w:lineRule="auto"/>
        <w:ind w:left="709"/>
        <w:contextualSpacing/>
        <w:jc w:val="both"/>
        <w:rPr>
          <w:rFonts w:ascii="Bookman Old Style" w:hAnsi="Bookman Old Style"/>
          <w:sz w:val="18"/>
          <w:szCs w:val="18"/>
        </w:rPr>
      </w:pPr>
      <w:r w:rsidRPr="003636DB">
        <w:rPr>
          <w:rFonts w:ascii="Bookman Old Style" w:hAnsi="Bookman Old Style"/>
          <w:sz w:val="18"/>
          <w:szCs w:val="18"/>
        </w:rPr>
        <w:t xml:space="preserve">Ограничение режима потребления тепловой энергии, горячей воды, теплоносителя осуществляется </w:t>
      </w:r>
      <w:r w:rsidR="00507454">
        <w:rPr>
          <w:rFonts w:ascii="Bookman Old Style" w:hAnsi="Bookman Old Style"/>
          <w:sz w:val="18"/>
          <w:szCs w:val="18"/>
        </w:rPr>
        <w:t>«</w:t>
      </w:r>
      <w:r w:rsidRPr="003636DB">
        <w:rPr>
          <w:rFonts w:ascii="Bookman Old Style" w:hAnsi="Bookman Old Style"/>
          <w:b/>
          <w:sz w:val="18"/>
          <w:szCs w:val="18"/>
        </w:rPr>
        <w:t>Теплоснабжающей организацией</w:t>
      </w:r>
      <w:r w:rsidR="00507454">
        <w:rPr>
          <w:rFonts w:ascii="Bookman Old Style" w:hAnsi="Bookman Old Style"/>
          <w:b/>
          <w:sz w:val="18"/>
          <w:szCs w:val="18"/>
        </w:rPr>
        <w:t>»</w:t>
      </w:r>
      <w:r w:rsidRPr="003636DB">
        <w:rPr>
          <w:rFonts w:ascii="Bookman Old Style" w:hAnsi="Bookman Old Style"/>
          <w:sz w:val="18"/>
          <w:szCs w:val="18"/>
        </w:rPr>
        <w:t xml:space="preserve"> в порядке, установленном действующим законодательством.</w:t>
      </w:r>
    </w:p>
    <w:p w:rsidR="00A85A1F" w:rsidRPr="00A85A1F" w:rsidRDefault="00A85A1F" w:rsidP="00CF3D0C">
      <w:pPr>
        <w:spacing w:after="0" w:line="240" w:lineRule="auto"/>
        <w:ind w:left="709"/>
        <w:contextualSpacing/>
        <w:jc w:val="both"/>
        <w:rPr>
          <w:rFonts w:ascii="Bookman Old Style" w:hAnsi="Bookman Old Style"/>
          <w:b/>
          <w:sz w:val="6"/>
          <w:szCs w:val="6"/>
        </w:rPr>
      </w:pPr>
    </w:p>
    <w:p w:rsidR="00125EBB" w:rsidRPr="003636DB" w:rsidRDefault="00125EBB" w:rsidP="00B44402">
      <w:pPr>
        <w:pStyle w:val="a3"/>
        <w:numPr>
          <w:ilvl w:val="2"/>
          <w:numId w:val="12"/>
        </w:numPr>
        <w:tabs>
          <w:tab w:val="center" w:pos="0"/>
        </w:tabs>
        <w:ind w:left="709" w:right="22" w:hanging="709"/>
        <w:jc w:val="both"/>
        <w:rPr>
          <w:rFonts w:ascii="Bookman Old Style" w:hAnsi="Bookman Old Style"/>
          <w:sz w:val="18"/>
          <w:szCs w:val="18"/>
        </w:rPr>
      </w:pPr>
      <w:r w:rsidRPr="003636DB">
        <w:rPr>
          <w:rFonts w:ascii="Bookman Old Style" w:hAnsi="Bookman Old Style"/>
          <w:sz w:val="18"/>
          <w:szCs w:val="18"/>
        </w:rPr>
        <w:t xml:space="preserve">Вводить графики ограничения потребления и отключения тепловой энергии, горячей воды, теплоносителя при возникновении аварийного дефицита тепловой энергии. </w:t>
      </w:r>
    </w:p>
    <w:p w:rsidR="00125EBB" w:rsidRPr="003636DB" w:rsidRDefault="00125EBB" w:rsidP="00125EBB">
      <w:pPr>
        <w:pStyle w:val="a3"/>
        <w:tabs>
          <w:tab w:val="center" w:pos="0"/>
        </w:tabs>
        <w:ind w:left="709" w:right="22"/>
        <w:jc w:val="both"/>
        <w:rPr>
          <w:rFonts w:ascii="Bookman Old Style" w:hAnsi="Bookman Old Style"/>
          <w:sz w:val="18"/>
          <w:szCs w:val="18"/>
        </w:rPr>
      </w:pPr>
      <w:r w:rsidRPr="003636DB">
        <w:rPr>
          <w:rFonts w:ascii="Bookman Old Style" w:hAnsi="Bookman Old Style"/>
          <w:sz w:val="18"/>
          <w:szCs w:val="18"/>
        </w:rPr>
        <w:t xml:space="preserve">Снижать температуру в подающем трубопроводе тепловых сетей </w:t>
      </w:r>
      <w:r w:rsidR="00507454">
        <w:rPr>
          <w:rFonts w:ascii="Bookman Old Style" w:hAnsi="Bookman Old Style"/>
          <w:sz w:val="18"/>
          <w:szCs w:val="18"/>
        </w:rPr>
        <w:t>«</w:t>
      </w:r>
      <w:r w:rsidRPr="003636DB">
        <w:rPr>
          <w:rFonts w:ascii="Bookman Old Style" w:hAnsi="Bookman Old Style"/>
          <w:b/>
          <w:sz w:val="18"/>
          <w:szCs w:val="18"/>
        </w:rPr>
        <w:t>Потребителю</w:t>
      </w:r>
      <w:r w:rsidR="00507454">
        <w:rPr>
          <w:rFonts w:ascii="Bookman Old Style" w:hAnsi="Bookman Old Style"/>
          <w:b/>
          <w:sz w:val="18"/>
          <w:szCs w:val="18"/>
        </w:rPr>
        <w:t>»</w:t>
      </w:r>
      <w:r w:rsidRPr="003636DB">
        <w:rPr>
          <w:rFonts w:ascii="Bookman Old Style" w:hAnsi="Bookman Old Style"/>
          <w:sz w:val="18"/>
          <w:szCs w:val="18"/>
        </w:rPr>
        <w:t>, если последний превысил среднесуточную температуру теплоносителя в обратном трубопроводе более, чем на 3 %.</w:t>
      </w:r>
    </w:p>
    <w:p w:rsidR="00125EBB" w:rsidRDefault="00125EBB" w:rsidP="00125EBB">
      <w:pPr>
        <w:pStyle w:val="a3"/>
        <w:tabs>
          <w:tab w:val="center" w:pos="0"/>
        </w:tabs>
        <w:ind w:left="709" w:right="22"/>
        <w:jc w:val="both"/>
        <w:rPr>
          <w:rFonts w:ascii="Bookman Old Style" w:hAnsi="Bookman Old Style"/>
          <w:sz w:val="18"/>
          <w:szCs w:val="18"/>
        </w:rPr>
      </w:pPr>
      <w:r w:rsidRPr="003636DB">
        <w:rPr>
          <w:rFonts w:ascii="Bookman Old Style" w:hAnsi="Bookman Old Style"/>
          <w:sz w:val="18"/>
          <w:szCs w:val="18"/>
        </w:rPr>
        <w:t xml:space="preserve">Требовать от </w:t>
      </w:r>
      <w:r w:rsidR="00507454">
        <w:rPr>
          <w:rFonts w:ascii="Bookman Old Style" w:hAnsi="Bookman Old Style"/>
          <w:sz w:val="18"/>
          <w:szCs w:val="18"/>
        </w:rPr>
        <w:t>«</w:t>
      </w:r>
      <w:r w:rsidRPr="003636DB">
        <w:rPr>
          <w:rFonts w:ascii="Bookman Old Style" w:hAnsi="Bookman Old Style"/>
          <w:b/>
          <w:sz w:val="18"/>
          <w:szCs w:val="18"/>
        </w:rPr>
        <w:t>Потребителя</w:t>
      </w:r>
      <w:r w:rsidR="00507454">
        <w:rPr>
          <w:rFonts w:ascii="Bookman Old Style" w:hAnsi="Bookman Old Style"/>
          <w:b/>
          <w:sz w:val="18"/>
          <w:szCs w:val="18"/>
        </w:rPr>
        <w:t>»</w:t>
      </w:r>
      <w:r w:rsidRPr="003636DB">
        <w:rPr>
          <w:rFonts w:ascii="Bookman Old Style" w:hAnsi="Bookman Old Style"/>
          <w:sz w:val="18"/>
          <w:szCs w:val="18"/>
        </w:rPr>
        <w:t xml:space="preserve"> ограничения потребления или отключения тепловой энергии при возникновении аварийного дефицита тепловой энергии, горячей воды, теплоносителя, вызванного недостатком топлива, энергетических мощностей, а также невозможностью соблюдения технологических режимов в связи с экстремальными погодными условиями и стихийными бедствиями с учетом действующих законодательных и нормативных документов.</w:t>
      </w:r>
    </w:p>
    <w:p w:rsidR="00A85A1F" w:rsidRPr="00A85A1F" w:rsidRDefault="00A85A1F" w:rsidP="00125EBB">
      <w:pPr>
        <w:pStyle w:val="a3"/>
        <w:tabs>
          <w:tab w:val="center" w:pos="0"/>
        </w:tabs>
        <w:ind w:left="709" w:right="22"/>
        <w:jc w:val="both"/>
        <w:rPr>
          <w:rFonts w:ascii="Bookman Old Style" w:hAnsi="Bookman Old Style"/>
          <w:sz w:val="6"/>
          <w:szCs w:val="6"/>
        </w:rPr>
      </w:pPr>
    </w:p>
    <w:p w:rsidR="00125EBB" w:rsidRDefault="00125EBB" w:rsidP="00B44402">
      <w:pPr>
        <w:pStyle w:val="a3"/>
        <w:numPr>
          <w:ilvl w:val="2"/>
          <w:numId w:val="12"/>
        </w:numPr>
        <w:tabs>
          <w:tab w:val="center" w:pos="0"/>
        </w:tabs>
        <w:ind w:left="709" w:right="22" w:hanging="709"/>
        <w:jc w:val="both"/>
        <w:rPr>
          <w:rFonts w:ascii="Bookman Old Style" w:hAnsi="Bookman Old Style"/>
          <w:sz w:val="18"/>
          <w:szCs w:val="18"/>
        </w:rPr>
      </w:pPr>
      <w:r w:rsidRPr="003636DB">
        <w:rPr>
          <w:rFonts w:ascii="Bookman Old Style" w:hAnsi="Bookman Old Style"/>
          <w:sz w:val="18"/>
          <w:szCs w:val="18"/>
        </w:rPr>
        <w:t xml:space="preserve">Не производить подачу тепловой энергии, горячей воды, теплоносителя при отсутствии подписанного уполномоченными лицами </w:t>
      </w:r>
      <w:r w:rsidR="00507454">
        <w:rPr>
          <w:rFonts w:ascii="Bookman Old Style" w:hAnsi="Bookman Old Style"/>
          <w:sz w:val="18"/>
          <w:szCs w:val="18"/>
        </w:rPr>
        <w:t>«</w:t>
      </w:r>
      <w:r w:rsidRPr="003636DB">
        <w:rPr>
          <w:rFonts w:ascii="Bookman Old Style" w:hAnsi="Bookman Old Style"/>
          <w:b/>
          <w:sz w:val="18"/>
          <w:szCs w:val="18"/>
        </w:rPr>
        <w:t>Теплоснабжающей</w:t>
      </w:r>
      <w:r w:rsidR="00507454">
        <w:rPr>
          <w:rFonts w:ascii="Bookman Old Style" w:hAnsi="Bookman Old Style"/>
          <w:b/>
          <w:sz w:val="18"/>
          <w:szCs w:val="18"/>
        </w:rPr>
        <w:t xml:space="preserve"> </w:t>
      </w:r>
      <w:r w:rsidRPr="003636DB">
        <w:rPr>
          <w:rFonts w:ascii="Bookman Old Style" w:hAnsi="Bookman Old Style"/>
          <w:b/>
          <w:sz w:val="18"/>
          <w:szCs w:val="18"/>
        </w:rPr>
        <w:t>организации</w:t>
      </w:r>
      <w:r w:rsidR="00507454">
        <w:rPr>
          <w:rFonts w:ascii="Bookman Old Style" w:hAnsi="Bookman Old Style"/>
          <w:b/>
          <w:sz w:val="18"/>
          <w:szCs w:val="18"/>
        </w:rPr>
        <w:t>»</w:t>
      </w:r>
      <w:r w:rsidRPr="003636DB">
        <w:rPr>
          <w:rFonts w:ascii="Bookman Old Style" w:hAnsi="Bookman Old Style"/>
          <w:sz w:val="18"/>
          <w:szCs w:val="18"/>
        </w:rPr>
        <w:t xml:space="preserve"> и </w:t>
      </w:r>
      <w:r w:rsidR="00507454">
        <w:rPr>
          <w:rFonts w:ascii="Bookman Old Style" w:hAnsi="Bookman Old Style"/>
          <w:sz w:val="18"/>
          <w:szCs w:val="18"/>
        </w:rPr>
        <w:t>«</w:t>
      </w:r>
      <w:r w:rsidRPr="003636DB">
        <w:rPr>
          <w:rFonts w:ascii="Bookman Old Style" w:hAnsi="Bookman Old Style"/>
          <w:b/>
          <w:sz w:val="18"/>
          <w:szCs w:val="18"/>
        </w:rPr>
        <w:t>Потребителя</w:t>
      </w:r>
      <w:r w:rsidR="00507454">
        <w:rPr>
          <w:rFonts w:ascii="Bookman Old Style" w:hAnsi="Bookman Old Style"/>
          <w:b/>
          <w:sz w:val="18"/>
          <w:szCs w:val="18"/>
        </w:rPr>
        <w:t>»</w:t>
      </w:r>
      <w:r w:rsidRPr="003636DB">
        <w:rPr>
          <w:rFonts w:ascii="Bookman Old Style" w:hAnsi="Bookman Old Style"/>
          <w:sz w:val="18"/>
          <w:szCs w:val="18"/>
        </w:rPr>
        <w:t xml:space="preserve"> акта готовности тепловых сетей и систем теплопотребления </w:t>
      </w:r>
      <w:r w:rsidR="00507454">
        <w:rPr>
          <w:rFonts w:ascii="Bookman Old Style" w:hAnsi="Bookman Old Style"/>
          <w:sz w:val="18"/>
          <w:szCs w:val="18"/>
        </w:rPr>
        <w:t>«</w:t>
      </w:r>
      <w:r w:rsidRPr="003636DB">
        <w:rPr>
          <w:rFonts w:ascii="Bookman Old Style" w:hAnsi="Bookman Old Style"/>
          <w:b/>
          <w:sz w:val="18"/>
          <w:szCs w:val="18"/>
        </w:rPr>
        <w:t>Потребителя</w:t>
      </w:r>
      <w:r w:rsidR="00507454">
        <w:rPr>
          <w:rFonts w:ascii="Bookman Old Style" w:hAnsi="Bookman Old Style"/>
          <w:b/>
          <w:sz w:val="18"/>
          <w:szCs w:val="18"/>
        </w:rPr>
        <w:t>»</w:t>
      </w:r>
      <w:r w:rsidRPr="003636DB">
        <w:rPr>
          <w:rFonts w:ascii="Bookman Old Style" w:hAnsi="Bookman Old Style"/>
          <w:sz w:val="18"/>
          <w:szCs w:val="18"/>
        </w:rPr>
        <w:t xml:space="preserve"> к работе в предстоящий отопительный период </w:t>
      </w:r>
      <w:r w:rsidR="00167EF8" w:rsidRPr="003636DB">
        <w:rPr>
          <w:rFonts w:ascii="Bookman Old Style" w:hAnsi="Bookman Old Style"/>
          <w:sz w:val="18"/>
          <w:szCs w:val="18"/>
        </w:rPr>
        <w:t>установленной формы (Приложение №6)</w:t>
      </w:r>
      <w:r w:rsidRPr="003636DB">
        <w:rPr>
          <w:rFonts w:ascii="Bookman Old Style" w:hAnsi="Bookman Old Style"/>
          <w:sz w:val="18"/>
          <w:szCs w:val="18"/>
        </w:rPr>
        <w:t>.</w:t>
      </w:r>
    </w:p>
    <w:p w:rsidR="00A85A1F" w:rsidRPr="00A85A1F" w:rsidRDefault="00A85A1F" w:rsidP="00A85A1F">
      <w:pPr>
        <w:pStyle w:val="a3"/>
        <w:tabs>
          <w:tab w:val="center" w:pos="0"/>
        </w:tabs>
        <w:ind w:right="22"/>
        <w:jc w:val="both"/>
        <w:rPr>
          <w:rFonts w:ascii="Bookman Old Style" w:hAnsi="Bookman Old Style"/>
          <w:sz w:val="10"/>
          <w:szCs w:val="10"/>
        </w:rPr>
      </w:pPr>
    </w:p>
    <w:p w:rsidR="00125EBB" w:rsidRDefault="00125EBB" w:rsidP="00B44402">
      <w:pPr>
        <w:pStyle w:val="aa"/>
        <w:numPr>
          <w:ilvl w:val="2"/>
          <w:numId w:val="12"/>
        </w:numPr>
        <w:spacing w:after="0"/>
        <w:ind w:left="709" w:hanging="709"/>
        <w:contextualSpacing/>
        <w:jc w:val="both"/>
        <w:rPr>
          <w:rFonts w:ascii="Bookman Old Style" w:hAnsi="Bookman Old Style"/>
          <w:sz w:val="18"/>
          <w:szCs w:val="18"/>
        </w:rPr>
      </w:pPr>
      <w:r w:rsidRPr="003636DB">
        <w:rPr>
          <w:rFonts w:ascii="Bookman Old Style" w:hAnsi="Bookman Old Style"/>
          <w:sz w:val="18"/>
          <w:szCs w:val="18"/>
        </w:rPr>
        <w:lastRenderedPageBreak/>
        <w:t xml:space="preserve">Производить прекращение или ограничение подачи тепловой энергии, горячей воды, теплоносителя </w:t>
      </w:r>
      <w:r w:rsidR="00507454">
        <w:rPr>
          <w:rFonts w:ascii="Bookman Old Style" w:hAnsi="Bookman Old Style"/>
          <w:sz w:val="18"/>
          <w:szCs w:val="18"/>
        </w:rPr>
        <w:t>«</w:t>
      </w:r>
      <w:r w:rsidRPr="003636DB">
        <w:rPr>
          <w:rFonts w:ascii="Bookman Old Style" w:hAnsi="Bookman Old Style"/>
          <w:b/>
          <w:sz w:val="18"/>
          <w:szCs w:val="18"/>
        </w:rPr>
        <w:t>Потребителю</w:t>
      </w:r>
      <w:r w:rsidR="00507454">
        <w:rPr>
          <w:rFonts w:ascii="Bookman Old Style" w:hAnsi="Bookman Old Style"/>
          <w:b/>
          <w:sz w:val="18"/>
          <w:szCs w:val="18"/>
        </w:rPr>
        <w:t>»</w:t>
      </w:r>
      <w:r w:rsidRPr="003636DB">
        <w:rPr>
          <w:rFonts w:ascii="Bookman Old Style" w:hAnsi="Bookman Old Style"/>
          <w:sz w:val="18"/>
          <w:szCs w:val="18"/>
        </w:rPr>
        <w:t xml:space="preserve"> без соответствующего его предупреждения, с последующим уведомлением в случае необходимости принятия неотложных мер по предотвращению и ликвидации аварии в системе </w:t>
      </w:r>
      <w:r w:rsidR="00507454">
        <w:rPr>
          <w:rFonts w:ascii="Bookman Old Style" w:hAnsi="Bookman Old Style"/>
          <w:sz w:val="18"/>
          <w:szCs w:val="18"/>
        </w:rPr>
        <w:t>«</w:t>
      </w:r>
      <w:r w:rsidRPr="003636DB">
        <w:rPr>
          <w:rFonts w:ascii="Bookman Old Style" w:hAnsi="Bookman Old Style"/>
          <w:b/>
          <w:sz w:val="18"/>
          <w:szCs w:val="18"/>
        </w:rPr>
        <w:t>Теплоснабжающей организации</w:t>
      </w:r>
      <w:r w:rsidR="00507454">
        <w:rPr>
          <w:rFonts w:ascii="Bookman Old Style" w:hAnsi="Bookman Old Style"/>
          <w:b/>
          <w:sz w:val="18"/>
          <w:szCs w:val="18"/>
        </w:rPr>
        <w:t>»</w:t>
      </w:r>
      <w:r w:rsidRPr="003636DB">
        <w:rPr>
          <w:rFonts w:ascii="Bookman Old Style" w:hAnsi="Bookman Old Style"/>
          <w:sz w:val="18"/>
          <w:szCs w:val="18"/>
        </w:rPr>
        <w:t xml:space="preserve"> (ст.546 п.3 Гражданского Кодекса РФ).</w:t>
      </w:r>
    </w:p>
    <w:p w:rsidR="00A85A1F" w:rsidRPr="00A85A1F" w:rsidRDefault="00A85A1F" w:rsidP="00A85A1F">
      <w:pPr>
        <w:pStyle w:val="aa"/>
        <w:spacing w:after="0"/>
        <w:contextualSpacing/>
        <w:jc w:val="both"/>
        <w:rPr>
          <w:rFonts w:ascii="Bookman Old Style" w:hAnsi="Bookman Old Style"/>
          <w:sz w:val="10"/>
          <w:szCs w:val="10"/>
        </w:rPr>
      </w:pPr>
    </w:p>
    <w:p w:rsidR="00125EBB" w:rsidRPr="00A67BA4" w:rsidRDefault="00125EBB" w:rsidP="00B44402">
      <w:pPr>
        <w:pStyle w:val="a3"/>
        <w:numPr>
          <w:ilvl w:val="2"/>
          <w:numId w:val="12"/>
        </w:numPr>
        <w:ind w:left="709" w:right="22" w:hanging="709"/>
        <w:contextualSpacing/>
        <w:jc w:val="both"/>
        <w:outlineLvl w:val="0"/>
        <w:rPr>
          <w:rFonts w:ascii="Bookman Old Style" w:hAnsi="Bookman Old Style"/>
          <w:b/>
          <w:sz w:val="18"/>
          <w:szCs w:val="18"/>
        </w:rPr>
      </w:pPr>
      <w:r w:rsidRPr="003636DB">
        <w:rPr>
          <w:rFonts w:ascii="Bookman Old Style" w:hAnsi="Bookman Old Style"/>
          <w:sz w:val="18"/>
          <w:szCs w:val="18"/>
        </w:rPr>
        <w:t>Обеспечивать наличие в непосредственной близости от границы балансовой принадлежности тепловых сетей отключающей запорной арматуры.</w:t>
      </w:r>
    </w:p>
    <w:p w:rsidR="000B29E7" w:rsidRPr="00A85A1F" w:rsidRDefault="000B29E7" w:rsidP="00A67BA4">
      <w:pPr>
        <w:pStyle w:val="a3"/>
        <w:ind w:right="22"/>
        <w:contextualSpacing/>
        <w:jc w:val="both"/>
        <w:outlineLvl w:val="0"/>
        <w:rPr>
          <w:rFonts w:ascii="Bookman Old Style" w:hAnsi="Bookman Old Style"/>
          <w:b/>
          <w:sz w:val="10"/>
          <w:szCs w:val="10"/>
        </w:rPr>
      </w:pPr>
    </w:p>
    <w:p w:rsidR="00125EBB" w:rsidRPr="000A33EF" w:rsidRDefault="00125EBB" w:rsidP="00B44402">
      <w:pPr>
        <w:pStyle w:val="a3"/>
        <w:numPr>
          <w:ilvl w:val="1"/>
          <w:numId w:val="12"/>
        </w:numPr>
        <w:ind w:right="22"/>
        <w:contextualSpacing/>
        <w:jc w:val="center"/>
        <w:outlineLvl w:val="0"/>
        <w:rPr>
          <w:rFonts w:ascii="Bookman Old Style" w:hAnsi="Bookman Old Style"/>
          <w:sz w:val="18"/>
          <w:szCs w:val="18"/>
        </w:rPr>
      </w:pPr>
      <w:r w:rsidRPr="003636DB">
        <w:rPr>
          <w:rFonts w:ascii="Bookman Old Style" w:hAnsi="Bookman Old Style"/>
          <w:b/>
          <w:sz w:val="18"/>
          <w:szCs w:val="18"/>
        </w:rPr>
        <w:t>Потребитель обязуется:</w:t>
      </w:r>
    </w:p>
    <w:p w:rsidR="000A33EF" w:rsidRPr="000A33EF" w:rsidRDefault="000A33EF" w:rsidP="000A33EF">
      <w:pPr>
        <w:pStyle w:val="a3"/>
        <w:ind w:left="1344" w:right="22"/>
        <w:contextualSpacing/>
        <w:outlineLvl w:val="0"/>
        <w:rPr>
          <w:rFonts w:ascii="Bookman Old Style" w:hAnsi="Bookman Old Style"/>
          <w:sz w:val="10"/>
          <w:szCs w:val="10"/>
        </w:rPr>
      </w:pPr>
    </w:p>
    <w:p w:rsidR="00125EBB" w:rsidRDefault="00125EBB" w:rsidP="00B44402">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Соблюдать установленный настоящим договором режим потребления тепловой энергии, горячей воды, теплоносителя.</w:t>
      </w:r>
    </w:p>
    <w:p w:rsidR="00A85A1F" w:rsidRPr="00A85A1F" w:rsidRDefault="00A85A1F" w:rsidP="00A85A1F">
      <w:pPr>
        <w:pStyle w:val="a3"/>
        <w:ind w:left="709" w:right="22"/>
        <w:contextualSpacing/>
        <w:jc w:val="both"/>
        <w:outlineLvl w:val="0"/>
        <w:rPr>
          <w:rFonts w:ascii="Bookman Old Style" w:hAnsi="Bookman Old Style"/>
          <w:sz w:val="6"/>
          <w:szCs w:val="6"/>
        </w:rPr>
      </w:pPr>
    </w:p>
    <w:p w:rsidR="00125EBB" w:rsidRDefault="00125EBB" w:rsidP="00B44402">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Обеспечивать работоспособность приборов учета, сохранность пломб на приборах учета и соблюдать в течение всего срока действия настоящего договора эксплуатационные требования к приборам учета.</w:t>
      </w:r>
    </w:p>
    <w:p w:rsidR="00A85A1F" w:rsidRPr="00A85A1F" w:rsidRDefault="00A85A1F" w:rsidP="00A85A1F">
      <w:pPr>
        <w:pStyle w:val="a3"/>
        <w:ind w:right="22"/>
        <w:contextualSpacing/>
        <w:jc w:val="both"/>
        <w:outlineLvl w:val="0"/>
        <w:rPr>
          <w:rFonts w:ascii="Bookman Old Style" w:hAnsi="Bookman Old Style"/>
          <w:sz w:val="6"/>
          <w:szCs w:val="6"/>
        </w:rPr>
      </w:pPr>
    </w:p>
    <w:p w:rsidR="00125EBB" w:rsidRDefault="00125EBB" w:rsidP="00B44402">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Нести ответственность за умышленный вывод из строя приборов учета тепловой энергии, горячей воды, теплоносителя или иное воздействие на приборы учета с целью искажения его показаний.  </w:t>
      </w:r>
    </w:p>
    <w:p w:rsidR="00A85A1F" w:rsidRPr="00A85A1F" w:rsidRDefault="00A85A1F" w:rsidP="00A85A1F">
      <w:pPr>
        <w:pStyle w:val="a3"/>
        <w:ind w:right="22"/>
        <w:contextualSpacing/>
        <w:jc w:val="both"/>
        <w:outlineLvl w:val="0"/>
        <w:rPr>
          <w:rFonts w:ascii="Bookman Old Style" w:hAnsi="Bookman Old Style"/>
          <w:sz w:val="6"/>
          <w:szCs w:val="6"/>
        </w:rPr>
      </w:pPr>
    </w:p>
    <w:p w:rsidR="00125EBB" w:rsidRDefault="00125EBB" w:rsidP="00B44402">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Не реже 1 раза в год, а также после очередной (внеочередной) поверки или ремонта, совместно с представителями </w:t>
      </w:r>
      <w:r w:rsidR="00507454">
        <w:rPr>
          <w:rFonts w:ascii="Bookman Old Style" w:hAnsi="Bookman Old Style"/>
          <w:sz w:val="18"/>
          <w:szCs w:val="18"/>
        </w:rPr>
        <w:t>«</w:t>
      </w:r>
      <w:r w:rsidRPr="003636DB">
        <w:rPr>
          <w:rFonts w:ascii="Bookman Old Style" w:hAnsi="Bookman Old Style"/>
          <w:b/>
          <w:sz w:val="18"/>
          <w:szCs w:val="18"/>
        </w:rPr>
        <w:t>Теплоснабжающей организации</w:t>
      </w:r>
      <w:r w:rsidR="00507454">
        <w:rPr>
          <w:rFonts w:ascii="Bookman Old Style" w:hAnsi="Bookman Old Style"/>
          <w:b/>
          <w:sz w:val="18"/>
          <w:szCs w:val="18"/>
        </w:rPr>
        <w:t>»</w:t>
      </w:r>
      <w:r w:rsidRPr="003636DB">
        <w:rPr>
          <w:rFonts w:ascii="Bookman Old Style" w:hAnsi="Bookman Old Style"/>
          <w:sz w:val="18"/>
          <w:szCs w:val="18"/>
        </w:rPr>
        <w:t xml:space="preserve"> проверять работоспособность узла учета тепловой энергии. Результаты проверки оформлять Актами, подписываемыми представителями сторон. </w:t>
      </w:r>
    </w:p>
    <w:p w:rsidR="00A85A1F" w:rsidRPr="00A85A1F" w:rsidRDefault="00A85A1F" w:rsidP="00A85A1F">
      <w:pPr>
        <w:pStyle w:val="a3"/>
        <w:ind w:right="22"/>
        <w:contextualSpacing/>
        <w:jc w:val="both"/>
        <w:outlineLvl w:val="0"/>
        <w:rPr>
          <w:rFonts w:ascii="Bookman Old Style" w:hAnsi="Bookman Old Style"/>
          <w:sz w:val="6"/>
          <w:szCs w:val="6"/>
        </w:rPr>
      </w:pPr>
    </w:p>
    <w:p w:rsidR="00552A87" w:rsidRDefault="00125EBB" w:rsidP="00552A87">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При выявлении каких-либо нарушений в функционировании узла учета тепловой энергии в течение 1 суток известить об этом обслуживающую и </w:t>
      </w:r>
      <w:r w:rsidR="00507454">
        <w:rPr>
          <w:rFonts w:ascii="Bookman Old Style" w:hAnsi="Bookman Old Style"/>
          <w:sz w:val="18"/>
          <w:szCs w:val="18"/>
        </w:rPr>
        <w:t>«</w:t>
      </w:r>
      <w:r w:rsidRPr="003636DB">
        <w:rPr>
          <w:rFonts w:ascii="Bookman Old Style" w:hAnsi="Bookman Old Style"/>
          <w:b/>
          <w:sz w:val="18"/>
          <w:szCs w:val="18"/>
        </w:rPr>
        <w:t>Теплоснабжающую организацию</w:t>
      </w:r>
      <w:r w:rsidR="00507454">
        <w:rPr>
          <w:rFonts w:ascii="Bookman Old Style" w:hAnsi="Bookman Old Style"/>
          <w:b/>
          <w:sz w:val="18"/>
          <w:szCs w:val="18"/>
        </w:rPr>
        <w:t>»</w:t>
      </w:r>
      <w:r w:rsidRPr="003636DB">
        <w:rPr>
          <w:rFonts w:ascii="Bookman Old Style" w:hAnsi="Bookman Old Style"/>
          <w:sz w:val="18"/>
          <w:szCs w:val="18"/>
        </w:rPr>
        <w:t xml:space="preserve">, составить Акт, подписанный представителями </w:t>
      </w:r>
      <w:r w:rsidR="00507454">
        <w:rPr>
          <w:rFonts w:ascii="Bookman Old Style" w:hAnsi="Bookman Old Style"/>
          <w:sz w:val="18"/>
          <w:szCs w:val="18"/>
        </w:rPr>
        <w:t>«</w:t>
      </w:r>
      <w:r w:rsidRPr="003636DB">
        <w:rPr>
          <w:rFonts w:ascii="Bookman Old Style" w:hAnsi="Bookman Old Style"/>
          <w:b/>
          <w:sz w:val="18"/>
          <w:szCs w:val="18"/>
        </w:rPr>
        <w:t>Потребителя</w:t>
      </w:r>
      <w:r w:rsidR="00507454">
        <w:rPr>
          <w:rFonts w:ascii="Bookman Old Style" w:hAnsi="Bookman Old Style"/>
          <w:b/>
          <w:sz w:val="18"/>
          <w:szCs w:val="18"/>
        </w:rPr>
        <w:t>»</w:t>
      </w:r>
      <w:r w:rsidRPr="003636DB">
        <w:rPr>
          <w:rFonts w:ascii="Bookman Old Style" w:hAnsi="Bookman Old Style"/>
          <w:sz w:val="18"/>
          <w:szCs w:val="18"/>
        </w:rPr>
        <w:t xml:space="preserve"> и обслуживающей организации, один экземпляр которого передается в </w:t>
      </w:r>
      <w:r w:rsidR="00507454">
        <w:rPr>
          <w:rFonts w:ascii="Bookman Old Style" w:hAnsi="Bookman Old Style"/>
          <w:sz w:val="18"/>
          <w:szCs w:val="18"/>
        </w:rPr>
        <w:t>«</w:t>
      </w:r>
      <w:r w:rsidRPr="003636DB">
        <w:rPr>
          <w:rFonts w:ascii="Bookman Old Style" w:hAnsi="Bookman Old Style"/>
          <w:b/>
          <w:sz w:val="18"/>
          <w:szCs w:val="18"/>
        </w:rPr>
        <w:t>Теплоснабжающую организацию</w:t>
      </w:r>
      <w:r w:rsidR="00507454">
        <w:rPr>
          <w:rFonts w:ascii="Bookman Old Style" w:hAnsi="Bookman Old Style"/>
          <w:b/>
          <w:sz w:val="18"/>
          <w:szCs w:val="18"/>
        </w:rPr>
        <w:t>»</w:t>
      </w:r>
      <w:r w:rsidRPr="003636DB">
        <w:rPr>
          <w:rFonts w:ascii="Bookman Old Style" w:hAnsi="Bookman Old Style"/>
          <w:sz w:val="18"/>
          <w:szCs w:val="18"/>
        </w:rPr>
        <w:t xml:space="preserve"> вместе с отчетом о теплопотреблении за соответствующий период. </w:t>
      </w:r>
    </w:p>
    <w:p w:rsidR="00A85A1F" w:rsidRPr="00A85A1F" w:rsidRDefault="00A85A1F" w:rsidP="00A85A1F">
      <w:pPr>
        <w:pStyle w:val="a3"/>
        <w:ind w:right="22"/>
        <w:contextualSpacing/>
        <w:jc w:val="both"/>
        <w:outlineLvl w:val="0"/>
        <w:rPr>
          <w:rFonts w:ascii="Bookman Old Style" w:hAnsi="Bookman Old Style"/>
          <w:sz w:val="6"/>
          <w:szCs w:val="6"/>
        </w:rPr>
      </w:pPr>
    </w:p>
    <w:p w:rsidR="00552A87" w:rsidRDefault="00125EBB" w:rsidP="00552A87">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Ежемесячно, в срок с 2</w:t>
      </w:r>
      <w:r w:rsidR="006963BE">
        <w:rPr>
          <w:rFonts w:ascii="Bookman Old Style" w:hAnsi="Bookman Old Style"/>
          <w:sz w:val="18"/>
          <w:szCs w:val="18"/>
        </w:rPr>
        <w:t>3</w:t>
      </w:r>
      <w:r w:rsidRPr="003636DB">
        <w:rPr>
          <w:rFonts w:ascii="Bookman Old Style" w:hAnsi="Bookman Old Style"/>
          <w:sz w:val="18"/>
          <w:szCs w:val="18"/>
        </w:rPr>
        <w:t xml:space="preserve"> по 2</w:t>
      </w:r>
      <w:r w:rsidR="000437B5">
        <w:rPr>
          <w:rFonts w:ascii="Bookman Old Style" w:hAnsi="Bookman Old Style"/>
          <w:sz w:val="18"/>
          <w:szCs w:val="18"/>
        </w:rPr>
        <w:t>5</w:t>
      </w:r>
      <w:r w:rsidRPr="003636DB">
        <w:rPr>
          <w:rFonts w:ascii="Bookman Old Style" w:hAnsi="Bookman Old Style"/>
          <w:sz w:val="18"/>
          <w:szCs w:val="18"/>
        </w:rPr>
        <w:t xml:space="preserve"> число расчетного месяца предоставлять в </w:t>
      </w:r>
      <w:r w:rsidR="00232FCF">
        <w:rPr>
          <w:rFonts w:ascii="Bookman Old Style" w:hAnsi="Bookman Old Style"/>
          <w:sz w:val="18"/>
          <w:szCs w:val="18"/>
        </w:rPr>
        <w:t>«</w:t>
      </w:r>
      <w:r w:rsidR="00232FCF" w:rsidRPr="003636DB">
        <w:rPr>
          <w:rFonts w:ascii="Bookman Old Style" w:hAnsi="Bookman Old Style"/>
          <w:b/>
          <w:sz w:val="18"/>
          <w:szCs w:val="18"/>
        </w:rPr>
        <w:t>Теплоснабжающую организацию</w:t>
      </w:r>
      <w:r w:rsidR="00232FCF">
        <w:rPr>
          <w:rFonts w:ascii="Bookman Old Style" w:hAnsi="Bookman Old Style"/>
          <w:b/>
          <w:sz w:val="18"/>
          <w:szCs w:val="18"/>
        </w:rPr>
        <w:t xml:space="preserve">» </w:t>
      </w:r>
      <w:r w:rsidRPr="003636DB">
        <w:rPr>
          <w:rFonts w:ascii="Bookman Old Style" w:hAnsi="Bookman Old Style"/>
          <w:sz w:val="18"/>
          <w:szCs w:val="18"/>
        </w:rPr>
        <w:t>показания приборов учета тепловой энергии</w:t>
      </w:r>
      <w:r w:rsidR="00552A87" w:rsidRPr="003636DB">
        <w:rPr>
          <w:rFonts w:ascii="Bookman Old Style" w:hAnsi="Bookman Old Style"/>
          <w:sz w:val="18"/>
          <w:szCs w:val="18"/>
        </w:rPr>
        <w:t xml:space="preserve"> и распределительную ведомость с поквартирным распределением тепловой энергии для расчета по лицевым счетам, оформленную надлежащим образом в электронном виде по установленному формату (Приложение № </w:t>
      </w:r>
      <w:r w:rsidR="00A05E15">
        <w:rPr>
          <w:rFonts w:ascii="Bookman Old Style" w:hAnsi="Bookman Old Style"/>
          <w:sz w:val="18"/>
          <w:szCs w:val="18"/>
        </w:rPr>
        <w:t>7</w:t>
      </w:r>
      <w:r w:rsidR="00552A87" w:rsidRPr="003636DB">
        <w:rPr>
          <w:rFonts w:ascii="Bookman Old Style" w:hAnsi="Bookman Old Style"/>
          <w:sz w:val="18"/>
          <w:szCs w:val="18"/>
        </w:rPr>
        <w:t>).</w:t>
      </w:r>
    </w:p>
    <w:p w:rsidR="00A85A1F" w:rsidRPr="00A85A1F" w:rsidRDefault="00A85A1F" w:rsidP="00A85A1F">
      <w:pPr>
        <w:pStyle w:val="a3"/>
        <w:ind w:right="22"/>
        <w:contextualSpacing/>
        <w:jc w:val="both"/>
        <w:outlineLvl w:val="0"/>
        <w:rPr>
          <w:rFonts w:ascii="Bookman Old Style" w:hAnsi="Bookman Old Style"/>
          <w:sz w:val="6"/>
          <w:szCs w:val="6"/>
        </w:rPr>
      </w:pPr>
    </w:p>
    <w:p w:rsidR="00552A87" w:rsidRPr="00A85A1F" w:rsidRDefault="00125EBB" w:rsidP="00552A87">
      <w:pPr>
        <w:pStyle w:val="a3"/>
        <w:numPr>
          <w:ilvl w:val="2"/>
          <w:numId w:val="12"/>
        </w:numPr>
        <w:ind w:left="709" w:right="22" w:hanging="709"/>
        <w:contextualSpacing/>
        <w:jc w:val="both"/>
        <w:outlineLvl w:val="0"/>
        <w:rPr>
          <w:rFonts w:ascii="Bookman Old Style" w:hAnsi="Bookman Old Style"/>
          <w:sz w:val="19"/>
          <w:szCs w:val="19"/>
        </w:rPr>
      </w:pPr>
      <w:r w:rsidRPr="003636DB">
        <w:rPr>
          <w:rFonts w:ascii="Bookman Old Style" w:hAnsi="Bookman Old Style"/>
          <w:sz w:val="18"/>
          <w:szCs w:val="18"/>
        </w:rPr>
        <w:t xml:space="preserve">Выполнять оперативно-диспетчерские указания </w:t>
      </w:r>
      <w:r w:rsidR="00507454">
        <w:rPr>
          <w:rFonts w:ascii="Bookman Old Style" w:hAnsi="Bookman Old Style"/>
          <w:sz w:val="18"/>
          <w:szCs w:val="18"/>
        </w:rPr>
        <w:t>«</w:t>
      </w:r>
      <w:r w:rsidRPr="003636DB">
        <w:rPr>
          <w:rFonts w:ascii="Bookman Old Style" w:hAnsi="Bookman Old Style"/>
          <w:b/>
          <w:sz w:val="18"/>
          <w:szCs w:val="18"/>
        </w:rPr>
        <w:t>Теплоснабжающей организации</w:t>
      </w:r>
      <w:r w:rsidR="00507454">
        <w:rPr>
          <w:rFonts w:ascii="Bookman Old Style" w:hAnsi="Bookman Old Style"/>
          <w:b/>
          <w:sz w:val="18"/>
          <w:szCs w:val="18"/>
        </w:rPr>
        <w:t>»</w:t>
      </w:r>
      <w:r w:rsidRPr="003636DB">
        <w:rPr>
          <w:rFonts w:ascii="Bookman Old Style" w:hAnsi="Bookman Old Style"/>
          <w:sz w:val="18"/>
          <w:szCs w:val="18"/>
        </w:rPr>
        <w:t xml:space="preserve"> по режимам потребления тепловой энергии и теплоносителя.</w:t>
      </w:r>
    </w:p>
    <w:p w:rsidR="00A85A1F" w:rsidRPr="00A85A1F" w:rsidRDefault="00A85A1F" w:rsidP="00A85A1F">
      <w:pPr>
        <w:pStyle w:val="a3"/>
        <w:ind w:right="22"/>
        <w:contextualSpacing/>
        <w:jc w:val="both"/>
        <w:outlineLvl w:val="0"/>
        <w:rPr>
          <w:rFonts w:ascii="Bookman Old Style" w:hAnsi="Bookman Old Style"/>
          <w:sz w:val="6"/>
          <w:szCs w:val="6"/>
        </w:rPr>
      </w:pPr>
    </w:p>
    <w:p w:rsidR="00552A87" w:rsidRPr="003636DB" w:rsidRDefault="00552A87" w:rsidP="00552A87">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Письменно согласовывать с «</w:t>
      </w:r>
      <w:r w:rsidRPr="003636DB">
        <w:rPr>
          <w:rFonts w:ascii="Bookman Old Style" w:hAnsi="Bookman Old Style"/>
          <w:b/>
          <w:sz w:val="18"/>
          <w:szCs w:val="18"/>
        </w:rPr>
        <w:t>Теплоснабжающей организацией»</w:t>
      </w:r>
      <w:r w:rsidRPr="003636DB">
        <w:rPr>
          <w:rFonts w:ascii="Bookman Old Style" w:hAnsi="Bookman Old Style"/>
          <w:sz w:val="18"/>
          <w:szCs w:val="18"/>
        </w:rPr>
        <w:t>:</w:t>
      </w:r>
    </w:p>
    <w:p w:rsidR="00552A87" w:rsidRPr="003636DB" w:rsidRDefault="00552A87" w:rsidP="00552A87">
      <w:pPr>
        <w:pStyle w:val="a3"/>
        <w:ind w:left="709" w:right="22"/>
        <w:contextualSpacing/>
        <w:jc w:val="both"/>
        <w:outlineLvl w:val="0"/>
        <w:rPr>
          <w:rFonts w:ascii="Bookman Old Style" w:hAnsi="Bookman Old Style"/>
          <w:sz w:val="18"/>
          <w:szCs w:val="18"/>
        </w:rPr>
      </w:pPr>
      <w:r w:rsidRPr="003636DB">
        <w:rPr>
          <w:rFonts w:ascii="Bookman Old Style" w:hAnsi="Bookman Old Style"/>
          <w:sz w:val="18"/>
          <w:szCs w:val="18"/>
        </w:rPr>
        <w:t xml:space="preserve">- изменение схемы теплоснабжения и учета </w:t>
      </w:r>
      <w:proofErr w:type="spellStart"/>
      <w:r w:rsidRPr="003636DB">
        <w:rPr>
          <w:rFonts w:ascii="Bookman Old Style" w:hAnsi="Bookman Old Style"/>
          <w:sz w:val="18"/>
          <w:szCs w:val="18"/>
        </w:rPr>
        <w:t>теплоэнергии</w:t>
      </w:r>
      <w:proofErr w:type="spellEnd"/>
      <w:r w:rsidRPr="003636DB">
        <w:rPr>
          <w:rFonts w:ascii="Bookman Old Style" w:hAnsi="Bookman Old Style"/>
          <w:sz w:val="18"/>
          <w:szCs w:val="18"/>
        </w:rPr>
        <w:t>;</w:t>
      </w:r>
    </w:p>
    <w:p w:rsidR="00552A87" w:rsidRDefault="00552A87" w:rsidP="00552A87">
      <w:pPr>
        <w:pStyle w:val="a3"/>
        <w:ind w:left="709" w:right="22"/>
        <w:contextualSpacing/>
        <w:jc w:val="both"/>
        <w:outlineLvl w:val="0"/>
        <w:rPr>
          <w:rFonts w:ascii="Bookman Old Style" w:hAnsi="Bookman Old Style"/>
          <w:sz w:val="18"/>
          <w:szCs w:val="18"/>
        </w:rPr>
      </w:pPr>
      <w:r w:rsidRPr="003636DB">
        <w:rPr>
          <w:rFonts w:ascii="Bookman Old Style" w:hAnsi="Bookman Old Style"/>
          <w:sz w:val="18"/>
          <w:szCs w:val="18"/>
        </w:rPr>
        <w:t>- подключение новых объектов, в том числе третьих лиц.</w:t>
      </w:r>
    </w:p>
    <w:p w:rsidR="00A85A1F" w:rsidRPr="00A85A1F" w:rsidRDefault="00A85A1F" w:rsidP="00A85A1F">
      <w:pPr>
        <w:pStyle w:val="a3"/>
        <w:ind w:right="22"/>
        <w:contextualSpacing/>
        <w:jc w:val="both"/>
        <w:outlineLvl w:val="0"/>
        <w:rPr>
          <w:rFonts w:ascii="Bookman Old Style" w:hAnsi="Bookman Old Style"/>
          <w:sz w:val="6"/>
          <w:szCs w:val="6"/>
        </w:rPr>
      </w:pPr>
    </w:p>
    <w:p w:rsidR="00125EBB" w:rsidRDefault="00125EBB" w:rsidP="00B44402">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Надлежащим образом обслуживать находящиеся согласно акту разграничения в зоне эксплуатационной ответственности тепловые сети и </w:t>
      </w:r>
      <w:proofErr w:type="spellStart"/>
      <w:r w:rsidRPr="003636DB">
        <w:rPr>
          <w:rFonts w:ascii="Bookman Old Style" w:hAnsi="Bookman Old Style"/>
          <w:sz w:val="18"/>
          <w:szCs w:val="18"/>
        </w:rPr>
        <w:t>теплопринимающие</w:t>
      </w:r>
      <w:proofErr w:type="spellEnd"/>
      <w:r w:rsidRPr="003636DB">
        <w:rPr>
          <w:rFonts w:ascii="Bookman Old Style" w:hAnsi="Bookman Old Style"/>
          <w:sz w:val="18"/>
          <w:szCs w:val="18"/>
        </w:rPr>
        <w:t xml:space="preserve"> устройства и нести ответственность за их состояние.</w:t>
      </w:r>
    </w:p>
    <w:p w:rsidR="00A85A1F" w:rsidRPr="00A85A1F" w:rsidRDefault="00A85A1F" w:rsidP="00A85A1F">
      <w:pPr>
        <w:pStyle w:val="a3"/>
        <w:ind w:right="22"/>
        <w:contextualSpacing/>
        <w:jc w:val="both"/>
        <w:outlineLvl w:val="0"/>
        <w:rPr>
          <w:rFonts w:ascii="Bookman Old Style" w:hAnsi="Bookman Old Style"/>
          <w:sz w:val="6"/>
          <w:szCs w:val="6"/>
        </w:rPr>
      </w:pPr>
    </w:p>
    <w:p w:rsidR="00125EBB" w:rsidRDefault="00125EBB" w:rsidP="00B44402">
      <w:pPr>
        <w:pStyle w:val="a3"/>
        <w:numPr>
          <w:ilvl w:val="2"/>
          <w:numId w:val="12"/>
        </w:numPr>
        <w:ind w:left="709" w:right="22" w:hanging="709"/>
        <w:contextualSpacing/>
        <w:jc w:val="both"/>
        <w:outlineLvl w:val="0"/>
        <w:rPr>
          <w:rFonts w:ascii="Bookman Old Style" w:hAnsi="Bookman Old Style"/>
          <w:sz w:val="18"/>
          <w:szCs w:val="18"/>
        </w:rPr>
      </w:pPr>
      <w:proofErr w:type="spellStart"/>
      <w:r w:rsidRPr="003636DB">
        <w:rPr>
          <w:rFonts w:ascii="Bookman Old Style" w:hAnsi="Bookman Old Style"/>
          <w:sz w:val="18"/>
          <w:szCs w:val="18"/>
        </w:rPr>
        <w:t>Hе</w:t>
      </w:r>
      <w:proofErr w:type="spellEnd"/>
      <w:r w:rsidRPr="003636DB">
        <w:rPr>
          <w:rFonts w:ascii="Bookman Old Style" w:hAnsi="Bookman Old Style"/>
          <w:sz w:val="18"/>
          <w:szCs w:val="18"/>
        </w:rPr>
        <w:t xml:space="preserve"> превышать договорные максимальные тепловые нагрузки, определенные Приложением №1 к настоящему договору, а также максимальные расходы сетевой воды, температуру обратной сетевой воды более, чем на 3% </w:t>
      </w:r>
      <w:r w:rsidR="009D1E02">
        <w:rPr>
          <w:rFonts w:ascii="Bookman Old Style" w:hAnsi="Bookman Old Style"/>
          <w:sz w:val="18"/>
          <w:szCs w:val="18"/>
        </w:rPr>
        <w:t>против</w:t>
      </w:r>
      <w:r w:rsidRPr="003636DB">
        <w:rPr>
          <w:rFonts w:ascii="Bookman Old Style" w:hAnsi="Bookman Old Style"/>
          <w:sz w:val="18"/>
          <w:szCs w:val="18"/>
        </w:rPr>
        <w:t xml:space="preserve"> температурного графика.</w:t>
      </w:r>
    </w:p>
    <w:p w:rsidR="00A85A1F" w:rsidRPr="00A85A1F" w:rsidRDefault="00A85A1F" w:rsidP="00A85A1F">
      <w:pPr>
        <w:pStyle w:val="a3"/>
        <w:ind w:right="22"/>
        <w:contextualSpacing/>
        <w:jc w:val="both"/>
        <w:outlineLvl w:val="0"/>
        <w:rPr>
          <w:rFonts w:ascii="Bookman Old Style" w:hAnsi="Bookman Old Style"/>
          <w:sz w:val="6"/>
          <w:szCs w:val="6"/>
        </w:rPr>
      </w:pPr>
    </w:p>
    <w:p w:rsidR="00244376" w:rsidRPr="003636DB" w:rsidRDefault="00125EBB" w:rsidP="00663535">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Обеспечивать возврат сетевой воды, соответствующей показателям качества, установленным Правилами технической эксплуатации электрических станций и сетей РФ.  В случае неполного возврата сетевой воды в тепловую сеть или на источник тепла возмещать расходы </w:t>
      </w:r>
      <w:r w:rsidR="00FE4514">
        <w:rPr>
          <w:rFonts w:ascii="Bookman Old Style" w:hAnsi="Bookman Old Style"/>
          <w:sz w:val="18"/>
          <w:szCs w:val="18"/>
        </w:rPr>
        <w:t>«</w:t>
      </w:r>
      <w:r w:rsidRPr="003636DB">
        <w:rPr>
          <w:rFonts w:ascii="Bookman Old Style" w:hAnsi="Bookman Old Style"/>
          <w:b/>
          <w:sz w:val="18"/>
          <w:szCs w:val="18"/>
        </w:rPr>
        <w:t>Теплоснабжающей организации</w:t>
      </w:r>
      <w:r w:rsidR="00FE4514">
        <w:rPr>
          <w:rFonts w:ascii="Bookman Old Style" w:hAnsi="Bookman Old Style"/>
          <w:b/>
          <w:sz w:val="18"/>
          <w:szCs w:val="18"/>
        </w:rPr>
        <w:t>»</w:t>
      </w:r>
      <w:r w:rsidRPr="003636DB">
        <w:rPr>
          <w:rFonts w:ascii="Bookman Old Style" w:hAnsi="Bookman Old Style"/>
          <w:sz w:val="18"/>
          <w:szCs w:val="18"/>
        </w:rPr>
        <w:t xml:space="preserve"> на приобретение и химическую очистку воды.</w:t>
      </w:r>
    </w:p>
    <w:p w:rsidR="00244376" w:rsidRDefault="00125EBB" w:rsidP="001137FC">
      <w:pPr>
        <w:pStyle w:val="a3"/>
        <w:ind w:left="709" w:right="22"/>
        <w:contextualSpacing/>
        <w:jc w:val="both"/>
        <w:outlineLvl w:val="0"/>
        <w:rPr>
          <w:rFonts w:ascii="Bookman Old Style" w:hAnsi="Bookman Old Style"/>
          <w:sz w:val="18"/>
          <w:szCs w:val="18"/>
        </w:rPr>
      </w:pPr>
      <w:r w:rsidRPr="003636DB">
        <w:rPr>
          <w:rFonts w:ascii="Bookman Old Style" w:hAnsi="Bookman Old Style"/>
          <w:sz w:val="18"/>
          <w:szCs w:val="18"/>
        </w:rPr>
        <w:t>При несоответствии качества возвращаемой сетевой воды требованиям Правил технической эксплуатации электрических станций и сетей РФ Теплоснабжающей организацией составляется соответствующий акт, в соответствии с которым сетевая вода, как непригодная к дальнейшему использованию, приравнивается к невозвращенной.</w:t>
      </w:r>
    </w:p>
    <w:p w:rsidR="00A85A1F" w:rsidRPr="00A85A1F" w:rsidRDefault="00A85A1F" w:rsidP="001137FC">
      <w:pPr>
        <w:pStyle w:val="a3"/>
        <w:ind w:left="709" w:right="22"/>
        <w:contextualSpacing/>
        <w:jc w:val="both"/>
        <w:outlineLvl w:val="0"/>
        <w:rPr>
          <w:rFonts w:ascii="Bookman Old Style" w:hAnsi="Bookman Old Style"/>
          <w:sz w:val="6"/>
          <w:szCs w:val="6"/>
        </w:rPr>
      </w:pPr>
    </w:p>
    <w:p w:rsidR="00465B58" w:rsidRPr="003636DB" w:rsidRDefault="00125EBB" w:rsidP="00663535">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При потреблении тепловой энергии в горячей воде без разрешения </w:t>
      </w:r>
      <w:r w:rsidR="00FE4514">
        <w:rPr>
          <w:rFonts w:ascii="Bookman Old Style" w:hAnsi="Bookman Old Style"/>
          <w:sz w:val="18"/>
          <w:szCs w:val="18"/>
        </w:rPr>
        <w:t>«</w:t>
      </w:r>
      <w:r w:rsidRPr="003636DB">
        <w:rPr>
          <w:rFonts w:ascii="Bookman Old Style" w:hAnsi="Bookman Old Style"/>
          <w:b/>
          <w:sz w:val="18"/>
          <w:szCs w:val="18"/>
        </w:rPr>
        <w:t xml:space="preserve">Теплоснабжающей </w:t>
      </w:r>
      <w:r w:rsidR="00FE4514">
        <w:rPr>
          <w:rFonts w:ascii="Bookman Old Style" w:hAnsi="Bookman Old Style"/>
          <w:b/>
          <w:sz w:val="18"/>
          <w:szCs w:val="18"/>
        </w:rPr>
        <w:t>организации»</w:t>
      </w:r>
      <w:r w:rsidRPr="003636DB">
        <w:rPr>
          <w:rFonts w:ascii="Bookman Old Style" w:hAnsi="Bookman Old Style"/>
          <w:sz w:val="18"/>
          <w:szCs w:val="18"/>
        </w:rPr>
        <w:t xml:space="preserve"> сверх установленных договором максимальных часовых нагрузок, а также слив и утечку теплоносителя, </w:t>
      </w:r>
      <w:r w:rsidR="00FE4514">
        <w:rPr>
          <w:rFonts w:ascii="Bookman Old Style" w:hAnsi="Bookman Old Style"/>
          <w:sz w:val="18"/>
          <w:szCs w:val="18"/>
        </w:rPr>
        <w:t>«</w:t>
      </w:r>
      <w:r w:rsidRPr="003636DB">
        <w:rPr>
          <w:rFonts w:ascii="Bookman Old Style" w:hAnsi="Bookman Old Style"/>
          <w:b/>
          <w:sz w:val="18"/>
          <w:szCs w:val="18"/>
        </w:rPr>
        <w:t>Потребитель</w:t>
      </w:r>
      <w:r w:rsidR="00FE4514">
        <w:rPr>
          <w:rFonts w:ascii="Bookman Old Style" w:hAnsi="Bookman Old Style"/>
          <w:b/>
          <w:sz w:val="18"/>
          <w:szCs w:val="18"/>
        </w:rPr>
        <w:t>»</w:t>
      </w:r>
      <w:r w:rsidRPr="003636DB">
        <w:rPr>
          <w:rFonts w:ascii="Bookman Old Style" w:hAnsi="Bookman Old Style"/>
          <w:sz w:val="18"/>
          <w:szCs w:val="18"/>
        </w:rPr>
        <w:t xml:space="preserve"> уплачивает </w:t>
      </w:r>
      <w:r w:rsidR="00FE4514">
        <w:rPr>
          <w:rFonts w:ascii="Bookman Old Style" w:hAnsi="Bookman Old Style"/>
          <w:sz w:val="18"/>
          <w:szCs w:val="18"/>
        </w:rPr>
        <w:t>«</w:t>
      </w:r>
      <w:r w:rsidRPr="003636DB">
        <w:rPr>
          <w:rFonts w:ascii="Bookman Old Style" w:hAnsi="Bookman Old Style"/>
          <w:b/>
          <w:sz w:val="18"/>
          <w:szCs w:val="18"/>
        </w:rPr>
        <w:t>Теплоснабжающей организации</w:t>
      </w:r>
      <w:r w:rsidR="00FE4514">
        <w:rPr>
          <w:rFonts w:ascii="Bookman Old Style" w:hAnsi="Bookman Old Style"/>
          <w:b/>
          <w:sz w:val="18"/>
          <w:szCs w:val="18"/>
        </w:rPr>
        <w:t>»</w:t>
      </w:r>
      <w:r w:rsidRPr="003636DB">
        <w:rPr>
          <w:rFonts w:ascii="Bookman Old Style" w:hAnsi="Bookman Old Style"/>
          <w:sz w:val="18"/>
          <w:szCs w:val="18"/>
        </w:rPr>
        <w:t xml:space="preserve"> стоимость, включая тарифную, за количество тепловой энергии и теплоносителя, потребленных сверх разрешенных договором максимальных часовых нагрузок</w:t>
      </w:r>
      <w:r w:rsidR="00465B58" w:rsidRPr="003636DB">
        <w:rPr>
          <w:rFonts w:ascii="Bookman Old Style" w:hAnsi="Bookman Old Style"/>
          <w:sz w:val="18"/>
          <w:szCs w:val="18"/>
        </w:rPr>
        <w:t xml:space="preserve"> по последнему утвержденному тарифу:</w:t>
      </w:r>
    </w:p>
    <w:p w:rsidR="00465B58" w:rsidRPr="003636DB" w:rsidRDefault="00A3735E" w:rsidP="00465B58">
      <w:pPr>
        <w:spacing w:after="0" w:line="240" w:lineRule="auto"/>
        <w:ind w:left="709"/>
        <w:jc w:val="both"/>
        <w:rPr>
          <w:rFonts w:ascii="Bookman Old Style" w:hAnsi="Bookman Old Style"/>
          <w:sz w:val="18"/>
          <w:szCs w:val="18"/>
        </w:rPr>
      </w:pPr>
      <w:r w:rsidRPr="003636DB">
        <w:rPr>
          <w:rFonts w:ascii="Bookman Old Style" w:hAnsi="Bookman Old Style"/>
          <w:sz w:val="18"/>
          <w:szCs w:val="18"/>
        </w:rPr>
        <w:t xml:space="preserve">- </w:t>
      </w:r>
      <w:r w:rsidR="00465B58" w:rsidRPr="003636DB">
        <w:rPr>
          <w:rFonts w:ascii="Bookman Old Style" w:hAnsi="Bookman Old Style"/>
          <w:sz w:val="18"/>
          <w:szCs w:val="18"/>
        </w:rPr>
        <w:t>по отоплению - за весь период с начала отопительного периода или со дня последней проверки до момента устранения нарушения;</w:t>
      </w:r>
    </w:p>
    <w:p w:rsidR="00465B58" w:rsidRPr="003636DB" w:rsidRDefault="00A3735E" w:rsidP="00663535">
      <w:pPr>
        <w:spacing w:after="0" w:line="240" w:lineRule="auto"/>
        <w:ind w:left="709"/>
        <w:jc w:val="both"/>
        <w:rPr>
          <w:rFonts w:ascii="Bookman Old Style" w:hAnsi="Bookman Old Style"/>
          <w:sz w:val="18"/>
          <w:szCs w:val="18"/>
        </w:rPr>
      </w:pPr>
      <w:r w:rsidRPr="003636DB">
        <w:rPr>
          <w:rFonts w:ascii="Bookman Old Style" w:hAnsi="Bookman Old Style"/>
          <w:sz w:val="18"/>
          <w:szCs w:val="18"/>
        </w:rPr>
        <w:t xml:space="preserve">- </w:t>
      </w:r>
      <w:r w:rsidR="00465B58" w:rsidRPr="003636DB">
        <w:rPr>
          <w:rFonts w:ascii="Bookman Old Style" w:hAnsi="Bookman Old Style"/>
          <w:sz w:val="18"/>
          <w:szCs w:val="18"/>
        </w:rPr>
        <w:t>по горячему водоснабжению - за период со дня предыдущей проверки до момента устранения нарушения.</w:t>
      </w:r>
    </w:p>
    <w:p w:rsidR="00465B58" w:rsidRPr="003636DB" w:rsidRDefault="00465B58" w:rsidP="00663535">
      <w:pPr>
        <w:spacing w:after="0" w:line="240" w:lineRule="auto"/>
        <w:ind w:left="709"/>
        <w:jc w:val="both"/>
        <w:rPr>
          <w:rFonts w:ascii="Bookman Old Style" w:hAnsi="Bookman Old Style"/>
          <w:sz w:val="18"/>
          <w:szCs w:val="18"/>
        </w:rPr>
      </w:pPr>
      <w:r w:rsidRPr="003636DB">
        <w:rPr>
          <w:rFonts w:ascii="Bookman Old Style" w:hAnsi="Bookman Old Style"/>
          <w:sz w:val="18"/>
          <w:szCs w:val="18"/>
        </w:rPr>
        <w:t xml:space="preserve">По фактам потребления тепловой энергии сверхустановленных договором, за слив и утечку теплоносителя, составляется двухсторонний акт с участием представителей </w:t>
      </w:r>
      <w:r w:rsidRPr="003636DB">
        <w:rPr>
          <w:rFonts w:ascii="Bookman Old Style" w:hAnsi="Bookman Old Style"/>
          <w:sz w:val="18"/>
          <w:szCs w:val="18"/>
        </w:rPr>
        <w:tab/>
        <w:t xml:space="preserve">сторон. </w:t>
      </w:r>
    </w:p>
    <w:p w:rsidR="00465B58" w:rsidRDefault="00465B58" w:rsidP="00A3735E">
      <w:pPr>
        <w:spacing w:after="0" w:line="240" w:lineRule="auto"/>
        <w:ind w:left="709"/>
        <w:jc w:val="both"/>
        <w:rPr>
          <w:rFonts w:ascii="Bookman Old Style" w:hAnsi="Bookman Old Style"/>
          <w:sz w:val="18"/>
          <w:szCs w:val="18"/>
        </w:rPr>
      </w:pPr>
      <w:r w:rsidRPr="003636DB">
        <w:rPr>
          <w:rFonts w:ascii="Bookman Old Style" w:hAnsi="Bookman Old Style"/>
          <w:sz w:val="18"/>
          <w:szCs w:val="18"/>
        </w:rPr>
        <w:t xml:space="preserve">Отказ </w:t>
      </w:r>
      <w:r w:rsidR="00FE4514">
        <w:rPr>
          <w:rFonts w:ascii="Bookman Old Style" w:hAnsi="Bookman Old Style"/>
          <w:sz w:val="18"/>
          <w:szCs w:val="18"/>
        </w:rPr>
        <w:t>«</w:t>
      </w:r>
      <w:r w:rsidRPr="003636DB">
        <w:rPr>
          <w:rFonts w:ascii="Bookman Old Style" w:hAnsi="Bookman Old Style"/>
          <w:b/>
          <w:sz w:val="18"/>
          <w:szCs w:val="18"/>
        </w:rPr>
        <w:t>Потребителя»</w:t>
      </w:r>
      <w:r w:rsidRPr="003636DB">
        <w:rPr>
          <w:rFonts w:ascii="Bookman Old Style" w:hAnsi="Bookman Old Style"/>
          <w:sz w:val="18"/>
          <w:szCs w:val="18"/>
        </w:rPr>
        <w:t xml:space="preserve"> от подписания акта не является основанием для признания его недействительным и не освобождает его от ответственности за выявленные нарушения. «</w:t>
      </w:r>
      <w:r w:rsidRPr="003636DB">
        <w:rPr>
          <w:rFonts w:ascii="Bookman Old Style" w:hAnsi="Bookman Old Style"/>
          <w:b/>
          <w:sz w:val="18"/>
          <w:szCs w:val="18"/>
        </w:rPr>
        <w:t>Потребитель»</w:t>
      </w:r>
      <w:r w:rsidRPr="003636DB">
        <w:rPr>
          <w:rFonts w:ascii="Bookman Old Style" w:hAnsi="Bookman Old Style"/>
          <w:sz w:val="18"/>
          <w:szCs w:val="18"/>
        </w:rPr>
        <w:t xml:space="preserve"> вправе выразить свое мнение по фактам</w:t>
      </w:r>
      <w:r w:rsidR="00573330">
        <w:rPr>
          <w:rFonts w:ascii="Bookman Old Style" w:hAnsi="Bookman Old Style"/>
          <w:sz w:val="18"/>
          <w:szCs w:val="18"/>
        </w:rPr>
        <w:t>,</w:t>
      </w:r>
      <w:r w:rsidRPr="003636DB">
        <w:rPr>
          <w:rFonts w:ascii="Bookman Old Style" w:hAnsi="Bookman Old Style"/>
          <w:sz w:val="18"/>
          <w:szCs w:val="18"/>
        </w:rPr>
        <w:t xml:space="preserve"> изложенным в акте.</w:t>
      </w:r>
    </w:p>
    <w:p w:rsidR="00A85A1F" w:rsidRPr="00A85A1F" w:rsidRDefault="00A85A1F" w:rsidP="00A3735E">
      <w:pPr>
        <w:spacing w:after="0" w:line="240" w:lineRule="auto"/>
        <w:ind w:left="709"/>
        <w:jc w:val="both"/>
        <w:rPr>
          <w:rFonts w:ascii="Bookman Old Style" w:hAnsi="Bookman Old Style"/>
          <w:sz w:val="6"/>
          <w:szCs w:val="6"/>
        </w:rPr>
      </w:pPr>
    </w:p>
    <w:p w:rsidR="00125EBB" w:rsidRDefault="00125EBB" w:rsidP="00B44402">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Обеспечивать беспрепятственный доступ уполномоченных представителей </w:t>
      </w:r>
      <w:r w:rsidR="00FE4514">
        <w:rPr>
          <w:rFonts w:ascii="Bookman Old Style" w:hAnsi="Bookman Old Style"/>
          <w:sz w:val="18"/>
          <w:szCs w:val="18"/>
        </w:rPr>
        <w:t>«</w:t>
      </w:r>
      <w:r w:rsidRPr="003636DB">
        <w:rPr>
          <w:rFonts w:ascii="Bookman Old Style" w:hAnsi="Bookman Old Style"/>
          <w:b/>
          <w:sz w:val="18"/>
          <w:szCs w:val="18"/>
        </w:rPr>
        <w:t>Теплоснабжающей организации</w:t>
      </w:r>
      <w:r w:rsidR="00FE4514">
        <w:rPr>
          <w:rFonts w:ascii="Bookman Old Style" w:hAnsi="Bookman Old Style"/>
          <w:b/>
          <w:sz w:val="18"/>
          <w:szCs w:val="18"/>
        </w:rPr>
        <w:t>»</w:t>
      </w:r>
      <w:r w:rsidRPr="003636DB">
        <w:rPr>
          <w:rFonts w:ascii="Bookman Old Style" w:hAnsi="Bookman Old Style"/>
          <w:sz w:val="18"/>
          <w:szCs w:val="18"/>
        </w:rPr>
        <w:t xml:space="preserve"> к </w:t>
      </w:r>
      <w:proofErr w:type="spellStart"/>
      <w:r w:rsidRPr="003636DB">
        <w:rPr>
          <w:rFonts w:ascii="Bookman Old Style" w:hAnsi="Bookman Old Style"/>
          <w:sz w:val="18"/>
          <w:szCs w:val="18"/>
        </w:rPr>
        <w:t>теплоустановкам</w:t>
      </w:r>
      <w:proofErr w:type="spellEnd"/>
      <w:r w:rsidRPr="003636DB">
        <w:rPr>
          <w:rFonts w:ascii="Bookman Old Style" w:hAnsi="Bookman Old Style"/>
          <w:sz w:val="18"/>
          <w:szCs w:val="18"/>
        </w:rPr>
        <w:t xml:space="preserve"> и приборам учета с целью контроля за соблюдением установленных режимов теплопотребления, исправности приборов учета, для введения частичного или полного ограничения режима потребления тепловой энергии, снятия показаний приборов учета, проведения замеров по определению качества тепловой энергии, производства предварительно согласованных работ по ремонту тепловых сетей. </w:t>
      </w:r>
    </w:p>
    <w:p w:rsidR="00A85A1F" w:rsidRPr="00A85A1F" w:rsidRDefault="00A85A1F" w:rsidP="00A85A1F">
      <w:pPr>
        <w:pStyle w:val="a3"/>
        <w:ind w:left="709" w:right="22"/>
        <w:contextualSpacing/>
        <w:jc w:val="both"/>
        <w:outlineLvl w:val="0"/>
        <w:rPr>
          <w:rFonts w:ascii="Bookman Old Style" w:hAnsi="Bookman Old Style"/>
          <w:sz w:val="6"/>
          <w:szCs w:val="6"/>
        </w:rPr>
      </w:pPr>
    </w:p>
    <w:p w:rsidR="00125EBB" w:rsidRPr="003636DB" w:rsidRDefault="00125EBB" w:rsidP="00B44402">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lastRenderedPageBreak/>
        <w:t xml:space="preserve">Выполнять в </w:t>
      </w:r>
      <w:proofErr w:type="spellStart"/>
      <w:r w:rsidRPr="003636DB">
        <w:rPr>
          <w:rFonts w:ascii="Bookman Old Style" w:hAnsi="Bookman Old Style"/>
          <w:sz w:val="18"/>
          <w:szCs w:val="18"/>
        </w:rPr>
        <w:t>межотопительный</w:t>
      </w:r>
      <w:proofErr w:type="spellEnd"/>
      <w:r w:rsidRPr="003636DB">
        <w:rPr>
          <w:rFonts w:ascii="Bookman Old Style" w:hAnsi="Bookman Old Style"/>
          <w:sz w:val="18"/>
          <w:szCs w:val="18"/>
        </w:rPr>
        <w:t xml:space="preserve"> период мероприятия по подготовке системы теплопотребления, тепловых сетей и зданий к работе в отопительный период.  Акт готовности оформлять совместно с </w:t>
      </w:r>
      <w:r w:rsidR="00C22834">
        <w:rPr>
          <w:rFonts w:ascii="Bookman Old Style" w:hAnsi="Bookman Old Style"/>
          <w:sz w:val="18"/>
          <w:szCs w:val="18"/>
        </w:rPr>
        <w:t>«</w:t>
      </w:r>
      <w:r w:rsidRPr="003636DB">
        <w:rPr>
          <w:rFonts w:ascii="Bookman Old Style" w:hAnsi="Bookman Old Style"/>
          <w:b/>
          <w:sz w:val="18"/>
          <w:szCs w:val="18"/>
        </w:rPr>
        <w:t>Теплоснабжающей организацией</w:t>
      </w:r>
      <w:r w:rsidR="00C22834">
        <w:rPr>
          <w:rFonts w:ascii="Bookman Old Style" w:hAnsi="Bookman Old Style"/>
          <w:b/>
          <w:sz w:val="18"/>
          <w:szCs w:val="18"/>
        </w:rPr>
        <w:t>»</w:t>
      </w:r>
      <w:r w:rsidRPr="003636DB">
        <w:rPr>
          <w:rFonts w:ascii="Bookman Old Style" w:hAnsi="Bookman Old Style"/>
          <w:sz w:val="18"/>
          <w:szCs w:val="18"/>
        </w:rPr>
        <w:t>.</w:t>
      </w:r>
    </w:p>
    <w:p w:rsidR="00125EBB" w:rsidRDefault="00125EBB" w:rsidP="00B44402">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Незамедлительно уведомлять </w:t>
      </w:r>
      <w:r w:rsidR="00C22834">
        <w:rPr>
          <w:rFonts w:ascii="Bookman Old Style" w:hAnsi="Bookman Old Style"/>
          <w:sz w:val="18"/>
          <w:szCs w:val="18"/>
        </w:rPr>
        <w:t>«</w:t>
      </w:r>
      <w:r w:rsidRPr="003636DB">
        <w:rPr>
          <w:rFonts w:ascii="Bookman Old Style" w:hAnsi="Bookman Old Style"/>
          <w:b/>
          <w:sz w:val="18"/>
          <w:szCs w:val="18"/>
        </w:rPr>
        <w:t>Теплоснабжающую организацию</w:t>
      </w:r>
      <w:r w:rsidR="00C22834">
        <w:rPr>
          <w:rFonts w:ascii="Bookman Old Style" w:hAnsi="Bookman Old Style"/>
          <w:b/>
          <w:sz w:val="18"/>
          <w:szCs w:val="18"/>
        </w:rPr>
        <w:t>»</w:t>
      </w:r>
      <w:r w:rsidRPr="003636DB">
        <w:rPr>
          <w:rFonts w:ascii="Bookman Old Style" w:hAnsi="Bookman Old Style"/>
          <w:sz w:val="18"/>
          <w:szCs w:val="18"/>
        </w:rPr>
        <w:t xml:space="preserve"> об отключении и ремонте принадлежащих </w:t>
      </w:r>
      <w:r w:rsidR="00C22834">
        <w:rPr>
          <w:rFonts w:ascii="Bookman Old Style" w:hAnsi="Bookman Old Style"/>
          <w:sz w:val="18"/>
          <w:szCs w:val="18"/>
        </w:rPr>
        <w:t>«</w:t>
      </w:r>
      <w:r w:rsidRPr="003636DB">
        <w:rPr>
          <w:rFonts w:ascii="Bookman Old Style" w:hAnsi="Bookman Old Style"/>
          <w:b/>
          <w:sz w:val="18"/>
          <w:szCs w:val="18"/>
        </w:rPr>
        <w:t>Потребителю</w:t>
      </w:r>
      <w:r w:rsidR="00C22834">
        <w:rPr>
          <w:rFonts w:ascii="Bookman Old Style" w:hAnsi="Bookman Old Style"/>
          <w:b/>
          <w:sz w:val="18"/>
          <w:szCs w:val="18"/>
        </w:rPr>
        <w:t>»</w:t>
      </w:r>
      <w:r w:rsidRPr="003636DB">
        <w:rPr>
          <w:rFonts w:ascii="Bookman Old Style" w:hAnsi="Bookman Old Style"/>
          <w:sz w:val="18"/>
          <w:szCs w:val="18"/>
        </w:rPr>
        <w:t xml:space="preserve"> тепловых сетей и </w:t>
      </w:r>
      <w:proofErr w:type="spellStart"/>
      <w:r w:rsidRPr="003636DB">
        <w:rPr>
          <w:rFonts w:ascii="Bookman Old Style" w:hAnsi="Bookman Old Style"/>
          <w:sz w:val="18"/>
          <w:szCs w:val="18"/>
        </w:rPr>
        <w:t>теплопотребляющих</w:t>
      </w:r>
      <w:proofErr w:type="spellEnd"/>
      <w:r w:rsidRPr="003636DB">
        <w:rPr>
          <w:rFonts w:ascii="Bookman Old Style" w:hAnsi="Bookman Old Style"/>
          <w:sz w:val="18"/>
          <w:szCs w:val="18"/>
        </w:rPr>
        <w:t xml:space="preserve"> установок при их повреждении с указанием причин и времени отключения, сообщить показания приборов учета на момент выхода из строя узла учета (возникновения неисправности).</w:t>
      </w:r>
    </w:p>
    <w:p w:rsidR="00A85A1F" w:rsidRPr="00A85A1F" w:rsidRDefault="00A85A1F" w:rsidP="00A85A1F">
      <w:pPr>
        <w:pStyle w:val="a3"/>
        <w:ind w:left="709" w:right="22"/>
        <w:contextualSpacing/>
        <w:jc w:val="both"/>
        <w:outlineLvl w:val="0"/>
        <w:rPr>
          <w:rFonts w:ascii="Bookman Old Style" w:hAnsi="Bookman Old Style"/>
          <w:sz w:val="6"/>
          <w:szCs w:val="6"/>
        </w:rPr>
      </w:pPr>
    </w:p>
    <w:p w:rsidR="00125EBB" w:rsidRDefault="00125EBB" w:rsidP="00B44402">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Не менее чем за 3 суток уведомлять </w:t>
      </w:r>
      <w:r w:rsidR="00C22834">
        <w:rPr>
          <w:rFonts w:ascii="Bookman Old Style" w:hAnsi="Bookman Old Style"/>
          <w:sz w:val="18"/>
          <w:szCs w:val="18"/>
        </w:rPr>
        <w:t>«</w:t>
      </w:r>
      <w:r w:rsidRPr="003636DB">
        <w:rPr>
          <w:rFonts w:ascii="Bookman Old Style" w:hAnsi="Bookman Old Style"/>
          <w:b/>
          <w:sz w:val="18"/>
          <w:szCs w:val="18"/>
        </w:rPr>
        <w:t>Теплоснабжающую организацию</w:t>
      </w:r>
      <w:r w:rsidR="00891FCB">
        <w:rPr>
          <w:rFonts w:ascii="Bookman Old Style" w:hAnsi="Bookman Old Style"/>
          <w:b/>
          <w:sz w:val="18"/>
          <w:szCs w:val="18"/>
        </w:rPr>
        <w:t>»</w:t>
      </w:r>
      <w:r w:rsidRPr="003636DB">
        <w:rPr>
          <w:rFonts w:ascii="Bookman Old Style" w:hAnsi="Bookman Old Style"/>
          <w:sz w:val="18"/>
          <w:szCs w:val="18"/>
        </w:rPr>
        <w:t xml:space="preserve"> </w:t>
      </w:r>
      <w:r w:rsidR="000B29E7" w:rsidRPr="003636DB">
        <w:rPr>
          <w:rFonts w:ascii="Bookman Old Style" w:hAnsi="Bookman Old Style"/>
          <w:sz w:val="18"/>
          <w:szCs w:val="18"/>
        </w:rPr>
        <w:t>о плановых отключениях,</w:t>
      </w:r>
      <w:r w:rsidRPr="003636DB">
        <w:rPr>
          <w:rFonts w:ascii="Bookman Old Style" w:hAnsi="Bookman Old Style"/>
          <w:sz w:val="18"/>
          <w:szCs w:val="18"/>
        </w:rPr>
        <w:t xml:space="preserve"> принадлежащих </w:t>
      </w:r>
      <w:r w:rsidR="00C22834">
        <w:rPr>
          <w:rFonts w:ascii="Bookman Old Style" w:hAnsi="Bookman Old Style"/>
          <w:sz w:val="18"/>
          <w:szCs w:val="18"/>
        </w:rPr>
        <w:t>«</w:t>
      </w:r>
      <w:r w:rsidRPr="003636DB">
        <w:rPr>
          <w:rFonts w:ascii="Bookman Old Style" w:hAnsi="Bookman Old Style"/>
          <w:b/>
          <w:sz w:val="18"/>
          <w:szCs w:val="18"/>
        </w:rPr>
        <w:t>Потребителю</w:t>
      </w:r>
      <w:r w:rsidR="00C22834">
        <w:rPr>
          <w:rFonts w:ascii="Bookman Old Style" w:hAnsi="Bookman Old Style"/>
          <w:b/>
          <w:sz w:val="18"/>
          <w:szCs w:val="18"/>
        </w:rPr>
        <w:t>»</w:t>
      </w:r>
      <w:r w:rsidRPr="003636DB">
        <w:rPr>
          <w:rFonts w:ascii="Bookman Old Style" w:hAnsi="Bookman Old Style"/>
          <w:b/>
          <w:sz w:val="18"/>
          <w:szCs w:val="18"/>
        </w:rPr>
        <w:t xml:space="preserve"> </w:t>
      </w:r>
      <w:r w:rsidRPr="003636DB">
        <w:rPr>
          <w:rFonts w:ascii="Bookman Old Style" w:hAnsi="Bookman Old Style"/>
          <w:sz w:val="18"/>
          <w:szCs w:val="18"/>
        </w:rPr>
        <w:t xml:space="preserve">тепловых сетей и </w:t>
      </w:r>
      <w:proofErr w:type="spellStart"/>
      <w:r w:rsidRPr="003636DB">
        <w:rPr>
          <w:rFonts w:ascii="Bookman Old Style" w:hAnsi="Bookman Old Style"/>
          <w:sz w:val="18"/>
          <w:szCs w:val="18"/>
        </w:rPr>
        <w:t>теплопотребляющих</w:t>
      </w:r>
      <w:proofErr w:type="spellEnd"/>
      <w:r w:rsidRPr="003636DB">
        <w:rPr>
          <w:rFonts w:ascii="Bookman Old Style" w:hAnsi="Bookman Old Style"/>
          <w:sz w:val="18"/>
          <w:szCs w:val="18"/>
        </w:rPr>
        <w:t xml:space="preserve"> установок с указанием срока отключения. В случае возникновения аварийных ситуаций – в течение первых двух часов с момента обнаружения такой ситуации.</w:t>
      </w:r>
    </w:p>
    <w:p w:rsidR="000A33EF" w:rsidRPr="000A33EF" w:rsidRDefault="000A33EF" w:rsidP="000A33EF">
      <w:pPr>
        <w:pStyle w:val="a3"/>
        <w:ind w:left="709" w:right="22"/>
        <w:contextualSpacing/>
        <w:jc w:val="both"/>
        <w:outlineLvl w:val="0"/>
        <w:rPr>
          <w:rFonts w:ascii="Bookman Old Style" w:hAnsi="Bookman Old Style"/>
          <w:sz w:val="6"/>
          <w:szCs w:val="6"/>
        </w:rPr>
      </w:pPr>
    </w:p>
    <w:p w:rsidR="00125EBB" w:rsidRDefault="00125EBB" w:rsidP="00B44402">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Предоставлять </w:t>
      </w:r>
      <w:r w:rsidR="00C22834">
        <w:rPr>
          <w:rFonts w:ascii="Bookman Old Style" w:hAnsi="Bookman Old Style"/>
          <w:sz w:val="18"/>
          <w:szCs w:val="18"/>
        </w:rPr>
        <w:t>«</w:t>
      </w:r>
      <w:r w:rsidRPr="003636DB">
        <w:rPr>
          <w:rFonts w:ascii="Bookman Old Style" w:hAnsi="Bookman Old Style"/>
          <w:b/>
          <w:sz w:val="18"/>
          <w:szCs w:val="18"/>
        </w:rPr>
        <w:t>Теплоснабжающей организации</w:t>
      </w:r>
      <w:r w:rsidR="00C22834">
        <w:rPr>
          <w:rFonts w:ascii="Bookman Old Style" w:hAnsi="Bookman Old Style"/>
          <w:b/>
          <w:sz w:val="18"/>
          <w:szCs w:val="18"/>
        </w:rPr>
        <w:t>»</w:t>
      </w:r>
      <w:r w:rsidRPr="003636DB">
        <w:rPr>
          <w:rFonts w:ascii="Bookman Old Style" w:hAnsi="Bookman Old Style"/>
          <w:sz w:val="18"/>
          <w:szCs w:val="18"/>
        </w:rPr>
        <w:t xml:space="preserve"> приказ (копию приказа), определяющий лицо, ответственное за эксплуатацию принадлежащих </w:t>
      </w:r>
      <w:r w:rsidR="00C22834">
        <w:rPr>
          <w:rFonts w:ascii="Bookman Old Style" w:hAnsi="Bookman Old Style"/>
          <w:sz w:val="18"/>
          <w:szCs w:val="18"/>
        </w:rPr>
        <w:t>«</w:t>
      </w:r>
      <w:r w:rsidRPr="003636DB">
        <w:rPr>
          <w:rFonts w:ascii="Bookman Old Style" w:hAnsi="Bookman Old Style"/>
          <w:b/>
          <w:sz w:val="18"/>
          <w:szCs w:val="18"/>
        </w:rPr>
        <w:t>Потребителю</w:t>
      </w:r>
      <w:r w:rsidR="00C22834">
        <w:rPr>
          <w:rFonts w:ascii="Bookman Old Style" w:hAnsi="Bookman Old Style"/>
          <w:b/>
          <w:sz w:val="18"/>
          <w:szCs w:val="18"/>
        </w:rPr>
        <w:t>»</w:t>
      </w:r>
      <w:r w:rsidRPr="003636DB">
        <w:rPr>
          <w:rFonts w:ascii="Bookman Old Style" w:hAnsi="Bookman Old Style"/>
          <w:sz w:val="18"/>
          <w:szCs w:val="18"/>
        </w:rPr>
        <w:t xml:space="preserve"> тепловых сетей, </w:t>
      </w:r>
      <w:proofErr w:type="spellStart"/>
      <w:r w:rsidRPr="003636DB">
        <w:rPr>
          <w:rFonts w:ascii="Bookman Old Style" w:hAnsi="Bookman Old Style"/>
          <w:sz w:val="18"/>
          <w:szCs w:val="18"/>
        </w:rPr>
        <w:t>теплопотребляющего</w:t>
      </w:r>
      <w:proofErr w:type="spellEnd"/>
      <w:r w:rsidRPr="003636DB">
        <w:rPr>
          <w:rFonts w:ascii="Bookman Old Style" w:hAnsi="Bookman Old Style"/>
          <w:sz w:val="18"/>
          <w:szCs w:val="18"/>
        </w:rPr>
        <w:t xml:space="preserve"> оборудования и приборов учета тепловой энергии.</w:t>
      </w:r>
    </w:p>
    <w:p w:rsidR="000A33EF" w:rsidRPr="000A33EF" w:rsidRDefault="000A33EF" w:rsidP="000A33EF">
      <w:pPr>
        <w:pStyle w:val="a3"/>
        <w:ind w:right="22"/>
        <w:contextualSpacing/>
        <w:jc w:val="both"/>
        <w:outlineLvl w:val="0"/>
        <w:rPr>
          <w:rFonts w:ascii="Bookman Old Style" w:hAnsi="Bookman Old Style"/>
          <w:sz w:val="6"/>
          <w:szCs w:val="6"/>
        </w:rPr>
      </w:pPr>
    </w:p>
    <w:p w:rsidR="00125EBB" w:rsidRDefault="00125EBB" w:rsidP="00B44402">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Обеспечивать полный залив своей системы, а при необходимости устанавливать на своей сети регулятор давления.</w:t>
      </w:r>
    </w:p>
    <w:p w:rsidR="000A33EF" w:rsidRPr="000A33EF" w:rsidRDefault="000A33EF" w:rsidP="000A33EF">
      <w:pPr>
        <w:pStyle w:val="a3"/>
        <w:ind w:right="22"/>
        <w:contextualSpacing/>
        <w:jc w:val="both"/>
        <w:outlineLvl w:val="0"/>
        <w:rPr>
          <w:rFonts w:ascii="Bookman Old Style" w:hAnsi="Bookman Old Style"/>
          <w:sz w:val="6"/>
          <w:szCs w:val="6"/>
        </w:rPr>
      </w:pPr>
    </w:p>
    <w:p w:rsidR="00125EBB" w:rsidRDefault="00125EBB" w:rsidP="00B44402">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Обеспечивать ежегодную регулировку (балансировку) систем теплопотребления, обеспечивающую равномерный прогрев зданий как по стоякам, так и по этажам.</w:t>
      </w:r>
    </w:p>
    <w:p w:rsidR="000A33EF" w:rsidRPr="000A33EF" w:rsidRDefault="000A33EF" w:rsidP="000A33EF">
      <w:pPr>
        <w:pStyle w:val="a3"/>
        <w:ind w:right="22"/>
        <w:contextualSpacing/>
        <w:jc w:val="both"/>
        <w:outlineLvl w:val="0"/>
        <w:rPr>
          <w:rFonts w:ascii="Bookman Old Style" w:hAnsi="Bookman Old Style"/>
          <w:sz w:val="6"/>
          <w:szCs w:val="6"/>
        </w:rPr>
      </w:pPr>
    </w:p>
    <w:p w:rsidR="000A33EF" w:rsidRDefault="00125EBB" w:rsidP="000A33EF">
      <w:pPr>
        <w:pStyle w:val="a3"/>
        <w:numPr>
          <w:ilvl w:val="2"/>
          <w:numId w:val="12"/>
        </w:numPr>
        <w:ind w:left="709" w:right="22" w:hanging="709"/>
        <w:contextualSpacing/>
        <w:jc w:val="both"/>
        <w:outlineLvl w:val="0"/>
        <w:rPr>
          <w:rFonts w:ascii="Bookman Old Style" w:hAnsi="Bookman Old Style"/>
          <w:sz w:val="18"/>
          <w:szCs w:val="18"/>
        </w:rPr>
      </w:pPr>
      <w:r w:rsidRPr="000A33EF">
        <w:rPr>
          <w:rFonts w:ascii="Bookman Old Style" w:hAnsi="Bookman Old Style"/>
          <w:sz w:val="18"/>
          <w:szCs w:val="18"/>
        </w:rPr>
        <w:t xml:space="preserve">Не допускать на трассах тепловых сетей возведения построек, посадки деревьев и кустарников. Не размещать в подвальных помещениях материальных ценностей во избежание </w:t>
      </w:r>
      <w:r w:rsidRPr="000A33EF">
        <w:rPr>
          <w:rFonts w:ascii="Bookman Old Style" w:hAnsi="Bookman Old Style"/>
          <w:sz w:val="18"/>
          <w:szCs w:val="18"/>
        </w:rPr>
        <w:br/>
        <w:t>затопления их водой, не допускать самовольного строительства подвалов, кладовок во избежание создания препятствий в обслуживании тепловых сетей.</w:t>
      </w:r>
    </w:p>
    <w:p w:rsidR="000A33EF" w:rsidRPr="000A33EF" w:rsidRDefault="000A33EF" w:rsidP="000A33EF">
      <w:pPr>
        <w:pStyle w:val="a3"/>
        <w:ind w:right="22"/>
        <w:contextualSpacing/>
        <w:jc w:val="both"/>
        <w:outlineLvl w:val="0"/>
        <w:rPr>
          <w:rFonts w:ascii="Bookman Old Style" w:hAnsi="Bookman Old Style"/>
          <w:sz w:val="6"/>
          <w:szCs w:val="6"/>
        </w:rPr>
      </w:pPr>
    </w:p>
    <w:p w:rsidR="00125EBB" w:rsidRDefault="00125EBB" w:rsidP="00B44402">
      <w:pPr>
        <w:pStyle w:val="a3"/>
        <w:numPr>
          <w:ilvl w:val="2"/>
          <w:numId w:val="12"/>
        </w:numPr>
        <w:ind w:left="709" w:right="22" w:hanging="709"/>
        <w:contextualSpacing/>
        <w:jc w:val="both"/>
        <w:outlineLvl w:val="0"/>
        <w:rPr>
          <w:rFonts w:ascii="Bookman Old Style" w:hAnsi="Bookman Old Style"/>
          <w:sz w:val="18"/>
          <w:szCs w:val="18"/>
        </w:rPr>
      </w:pPr>
      <w:r w:rsidRPr="000A33EF">
        <w:rPr>
          <w:rFonts w:ascii="Bookman Old Style" w:hAnsi="Bookman Old Style"/>
          <w:sz w:val="18"/>
          <w:szCs w:val="18"/>
        </w:rPr>
        <w:t>Не допускать затопление полуподвальных и подвальных помещений, через которые проходят трубопроводы.</w:t>
      </w:r>
    </w:p>
    <w:p w:rsidR="000A33EF" w:rsidRPr="000A33EF" w:rsidRDefault="000A33EF" w:rsidP="000A33EF">
      <w:pPr>
        <w:pStyle w:val="a3"/>
        <w:ind w:right="22"/>
        <w:contextualSpacing/>
        <w:jc w:val="both"/>
        <w:outlineLvl w:val="0"/>
        <w:rPr>
          <w:rFonts w:ascii="Bookman Old Style" w:hAnsi="Bookman Old Style"/>
          <w:sz w:val="6"/>
          <w:szCs w:val="6"/>
        </w:rPr>
      </w:pPr>
    </w:p>
    <w:p w:rsidR="00125EBB" w:rsidRDefault="00125EBB" w:rsidP="00B44402">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На вводах трубопроводов тепловых сетей в здание </w:t>
      </w:r>
      <w:r w:rsidR="00C22834">
        <w:rPr>
          <w:rFonts w:ascii="Bookman Old Style" w:hAnsi="Bookman Old Style"/>
          <w:sz w:val="18"/>
          <w:szCs w:val="18"/>
        </w:rPr>
        <w:t>«</w:t>
      </w:r>
      <w:r w:rsidRPr="003636DB">
        <w:rPr>
          <w:rFonts w:ascii="Bookman Old Style" w:hAnsi="Bookman Old Style"/>
          <w:b/>
          <w:sz w:val="18"/>
          <w:szCs w:val="18"/>
        </w:rPr>
        <w:t>Потребитель</w:t>
      </w:r>
      <w:r w:rsidR="00C22834">
        <w:rPr>
          <w:rFonts w:ascii="Bookman Old Style" w:hAnsi="Bookman Old Style"/>
          <w:b/>
          <w:sz w:val="18"/>
          <w:szCs w:val="18"/>
        </w:rPr>
        <w:t>»</w:t>
      </w:r>
      <w:r w:rsidRPr="003636DB">
        <w:rPr>
          <w:rFonts w:ascii="Bookman Old Style" w:hAnsi="Bookman Old Style"/>
          <w:sz w:val="18"/>
          <w:szCs w:val="18"/>
        </w:rPr>
        <w:t xml:space="preserve"> обеспечивает </w:t>
      </w:r>
      <w:r w:rsidR="000B29E7" w:rsidRPr="003636DB">
        <w:rPr>
          <w:rFonts w:ascii="Bookman Old Style" w:hAnsi="Bookman Old Style"/>
          <w:sz w:val="18"/>
          <w:szCs w:val="18"/>
        </w:rPr>
        <w:t>устройства,</w:t>
      </w:r>
      <w:r w:rsidRPr="003636DB">
        <w:rPr>
          <w:rFonts w:ascii="Bookman Old Style" w:hAnsi="Bookman Old Style"/>
          <w:sz w:val="18"/>
          <w:szCs w:val="18"/>
        </w:rPr>
        <w:t xml:space="preserve"> предотвращающие проникание воды в здание.</w:t>
      </w:r>
    </w:p>
    <w:p w:rsidR="000A33EF" w:rsidRPr="000A33EF" w:rsidRDefault="000A33EF" w:rsidP="000A33EF">
      <w:pPr>
        <w:pStyle w:val="a3"/>
        <w:ind w:right="22"/>
        <w:contextualSpacing/>
        <w:jc w:val="both"/>
        <w:outlineLvl w:val="0"/>
        <w:rPr>
          <w:rFonts w:ascii="Bookman Old Style" w:hAnsi="Bookman Old Style"/>
          <w:sz w:val="6"/>
          <w:szCs w:val="6"/>
        </w:rPr>
      </w:pPr>
    </w:p>
    <w:p w:rsidR="00576280" w:rsidRDefault="00125EBB" w:rsidP="00576280">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Немедленно извещать </w:t>
      </w:r>
      <w:r w:rsidR="00A67BA4">
        <w:rPr>
          <w:rFonts w:ascii="Bookman Old Style" w:hAnsi="Bookman Old Style"/>
          <w:sz w:val="18"/>
          <w:szCs w:val="18"/>
        </w:rPr>
        <w:t>«</w:t>
      </w:r>
      <w:r w:rsidR="00A67BA4" w:rsidRPr="003636DB">
        <w:rPr>
          <w:rFonts w:ascii="Bookman Old Style" w:hAnsi="Bookman Old Style"/>
          <w:b/>
          <w:sz w:val="18"/>
          <w:szCs w:val="18"/>
        </w:rPr>
        <w:t>Теплоснабжающую организацию</w:t>
      </w:r>
      <w:r w:rsidR="00A67BA4">
        <w:rPr>
          <w:rFonts w:ascii="Bookman Old Style" w:hAnsi="Bookman Old Style"/>
          <w:b/>
          <w:sz w:val="18"/>
          <w:szCs w:val="18"/>
        </w:rPr>
        <w:t xml:space="preserve">» </w:t>
      </w:r>
      <w:r w:rsidRPr="003636DB">
        <w:rPr>
          <w:rFonts w:ascii="Bookman Old Style" w:hAnsi="Bookman Old Style"/>
          <w:sz w:val="18"/>
          <w:szCs w:val="18"/>
        </w:rPr>
        <w:t>об аварийном прекращении циркуляции сетевой воды в системе теплоснабжения, предприняв все необходимые действия по локализации аварийного участка и дренированию сетевой воды из системы для предотвращения ее замерзания.</w:t>
      </w:r>
    </w:p>
    <w:p w:rsidR="000A33EF" w:rsidRPr="000A33EF" w:rsidRDefault="000A33EF" w:rsidP="000A33EF">
      <w:pPr>
        <w:pStyle w:val="a3"/>
        <w:ind w:right="22"/>
        <w:contextualSpacing/>
        <w:jc w:val="both"/>
        <w:outlineLvl w:val="0"/>
        <w:rPr>
          <w:rFonts w:ascii="Bookman Old Style" w:hAnsi="Bookman Old Style"/>
          <w:sz w:val="6"/>
          <w:szCs w:val="6"/>
        </w:rPr>
      </w:pPr>
    </w:p>
    <w:p w:rsidR="00A3735E" w:rsidRDefault="00A3735E" w:rsidP="00A3735E">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Обеспечивать беспрепятственный доступ представителей «Теплоснабжающей организации» к </w:t>
      </w:r>
      <w:proofErr w:type="spellStart"/>
      <w:r w:rsidRPr="003636DB">
        <w:rPr>
          <w:rFonts w:ascii="Bookman Old Style" w:hAnsi="Bookman Old Style"/>
          <w:sz w:val="18"/>
          <w:szCs w:val="18"/>
        </w:rPr>
        <w:t>теплоустановкам</w:t>
      </w:r>
      <w:proofErr w:type="spellEnd"/>
      <w:r w:rsidRPr="003636DB">
        <w:rPr>
          <w:rFonts w:ascii="Bookman Old Style" w:hAnsi="Bookman Old Style"/>
          <w:sz w:val="18"/>
          <w:szCs w:val="18"/>
        </w:rPr>
        <w:t xml:space="preserve"> и приборам учета для контроля соблюдения установленных режимов теплопотребления, обслуживания приборов учета, для проведения замеров по определению показателей качества тепловой энергии, горячей воды, обслуживания тепловых сетей и установок, находящихся на балансе и в эксплуатации </w:t>
      </w:r>
      <w:r w:rsidRPr="00A67BA4">
        <w:rPr>
          <w:rFonts w:ascii="Bookman Old Style" w:hAnsi="Bookman Old Style"/>
          <w:b/>
          <w:sz w:val="18"/>
          <w:szCs w:val="18"/>
        </w:rPr>
        <w:t>«Теплоснабжающей организации»</w:t>
      </w:r>
      <w:r w:rsidRPr="003636DB">
        <w:rPr>
          <w:rFonts w:ascii="Bookman Old Style" w:hAnsi="Bookman Old Style"/>
          <w:sz w:val="18"/>
          <w:szCs w:val="18"/>
        </w:rPr>
        <w:t>, и контроля подключенной нагрузки третьих лиц.</w:t>
      </w:r>
    </w:p>
    <w:p w:rsidR="000A33EF" w:rsidRPr="000A33EF" w:rsidRDefault="000A33EF" w:rsidP="000A33EF">
      <w:pPr>
        <w:pStyle w:val="a3"/>
        <w:ind w:right="22"/>
        <w:contextualSpacing/>
        <w:jc w:val="both"/>
        <w:outlineLvl w:val="0"/>
        <w:rPr>
          <w:rFonts w:ascii="Bookman Old Style" w:hAnsi="Bookman Old Style"/>
          <w:sz w:val="6"/>
          <w:szCs w:val="6"/>
        </w:rPr>
      </w:pPr>
    </w:p>
    <w:p w:rsidR="00B55B2C" w:rsidRDefault="00125EBB" w:rsidP="00B55B2C">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Иметь подготовленный и аттестованный персонал для обслуживания систем теплопотребления, тепловых сетей, проводить проверку его знаний в установленные сроки. Допускается проводить эксплуатацию тепловых энергоустановок специализированной организацией.</w:t>
      </w:r>
    </w:p>
    <w:p w:rsidR="000A33EF" w:rsidRPr="000A33EF" w:rsidRDefault="000A33EF" w:rsidP="000A33EF">
      <w:pPr>
        <w:pStyle w:val="a3"/>
        <w:ind w:right="22"/>
        <w:contextualSpacing/>
        <w:jc w:val="both"/>
        <w:outlineLvl w:val="0"/>
        <w:rPr>
          <w:rFonts w:ascii="Bookman Old Style" w:hAnsi="Bookman Old Style"/>
          <w:sz w:val="6"/>
          <w:szCs w:val="6"/>
        </w:rPr>
      </w:pPr>
    </w:p>
    <w:p w:rsidR="00B55B2C" w:rsidRPr="003636DB" w:rsidRDefault="00B55B2C" w:rsidP="00B55B2C">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Для ведения лицевых счетов, начисления платежей и работы с лицами, несвоевременно и (или) не полностью вносящими плату за отопление и горячее водоснабжение, предоставлять </w:t>
      </w:r>
      <w:r w:rsidRPr="00A67BA4">
        <w:rPr>
          <w:rFonts w:ascii="Bookman Old Style" w:hAnsi="Bookman Old Style"/>
          <w:b/>
          <w:sz w:val="18"/>
          <w:szCs w:val="18"/>
        </w:rPr>
        <w:t>«Теплоснабжающей организации»</w:t>
      </w:r>
      <w:r w:rsidRPr="003636DB">
        <w:rPr>
          <w:rFonts w:ascii="Bookman Old Style" w:hAnsi="Bookman Old Style"/>
          <w:sz w:val="18"/>
          <w:szCs w:val="18"/>
        </w:rPr>
        <w:t xml:space="preserve"> персональные данные собственников и пользователей помещений в многоквартирных домах. </w:t>
      </w:r>
    </w:p>
    <w:p w:rsidR="00B55B2C" w:rsidRDefault="00B55B2C" w:rsidP="00B55B2C">
      <w:pPr>
        <w:pStyle w:val="a3"/>
        <w:ind w:left="709" w:right="22"/>
        <w:contextualSpacing/>
        <w:jc w:val="both"/>
        <w:outlineLvl w:val="0"/>
        <w:rPr>
          <w:rFonts w:ascii="Bookman Old Style" w:hAnsi="Bookman Old Style"/>
          <w:sz w:val="18"/>
          <w:szCs w:val="18"/>
        </w:rPr>
      </w:pPr>
      <w:r w:rsidRPr="003636DB">
        <w:rPr>
          <w:rFonts w:ascii="Bookman Old Style" w:hAnsi="Bookman Old Style"/>
          <w:sz w:val="18"/>
          <w:szCs w:val="18"/>
        </w:rPr>
        <w:t xml:space="preserve">Еженедельно предоставлять </w:t>
      </w:r>
      <w:r w:rsidRPr="00A67BA4">
        <w:rPr>
          <w:rFonts w:ascii="Bookman Old Style" w:hAnsi="Bookman Old Style"/>
          <w:b/>
          <w:sz w:val="18"/>
          <w:szCs w:val="18"/>
        </w:rPr>
        <w:t>«Теплоснабжающей организации»</w:t>
      </w:r>
      <w:r w:rsidRPr="003636DB">
        <w:rPr>
          <w:rFonts w:ascii="Bookman Old Style" w:hAnsi="Bookman Old Style"/>
          <w:sz w:val="18"/>
          <w:szCs w:val="18"/>
        </w:rPr>
        <w:t xml:space="preserve"> сведения об изменении в лицевых счетах населения и собственниках помещений в многоквартирны</w:t>
      </w:r>
      <w:r w:rsidRPr="003636DB">
        <w:rPr>
          <w:rFonts w:ascii="Bookman Old Style" w:hAnsi="Bookman Old Style"/>
          <w:sz w:val="19"/>
          <w:szCs w:val="19"/>
        </w:rPr>
        <w:t xml:space="preserve">х домах. </w:t>
      </w:r>
      <w:r w:rsidRPr="003636DB">
        <w:rPr>
          <w:rFonts w:ascii="Bookman Old Style" w:hAnsi="Bookman Old Style"/>
          <w:sz w:val="18"/>
          <w:szCs w:val="18"/>
        </w:rPr>
        <w:t>Сведения передаются по установленной форме (Приложение № 4).</w:t>
      </w:r>
    </w:p>
    <w:p w:rsidR="000A33EF" w:rsidRPr="000A33EF" w:rsidRDefault="000A33EF" w:rsidP="000A33EF">
      <w:pPr>
        <w:pStyle w:val="a3"/>
        <w:ind w:right="22"/>
        <w:contextualSpacing/>
        <w:jc w:val="both"/>
        <w:outlineLvl w:val="0"/>
        <w:rPr>
          <w:rFonts w:ascii="Bookman Old Style" w:hAnsi="Bookman Old Style"/>
          <w:sz w:val="6"/>
          <w:szCs w:val="6"/>
        </w:rPr>
      </w:pPr>
    </w:p>
    <w:p w:rsidR="00DB7E0B" w:rsidRDefault="00DB7E0B" w:rsidP="00DB7E0B">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В соответствие </w:t>
      </w:r>
      <w:r w:rsidR="00573330">
        <w:rPr>
          <w:rFonts w:ascii="Bookman Old Style" w:hAnsi="Bookman Old Style"/>
          <w:sz w:val="18"/>
          <w:szCs w:val="18"/>
        </w:rPr>
        <w:t xml:space="preserve">с </w:t>
      </w:r>
      <w:r w:rsidRPr="003636DB">
        <w:rPr>
          <w:rFonts w:ascii="Bookman Old Style" w:hAnsi="Bookman Old Style"/>
          <w:sz w:val="18"/>
          <w:szCs w:val="18"/>
        </w:rPr>
        <w:t>условиями договоров, заключенных «</w:t>
      </w:r>
      <w:r w:rsidRPr="003636DB">
        <w:rPr>
          <w:rFonts w:ascii="Bookman Old Style" w:hAnsi="Bookman Old Style"/>
          <w:b/>
          <w:sz w:val="18"/>
          <w:szCs w:val="18"/>
        </w:rPr>
        <w:t>Потребителем»</w:t>
      </w:r>
      <w:r w:rsidRPr="003636DB">
        <w:rPr>
          <w:rFonts w:ascii="Bookman Old Style" w:hAnsi="Bookman Old Style"/>
          <w:sz w:val="18"/>
          <w:szCs w:val="18"/>
        </w:rPr>
        <w:t xml:space="preserve"> с собственниками помещений в многоквартирных домах, и (или) с решениями собрания собственников помещений многоквартирных домов «</w:t>
      </w:r>
      <w:r w:rsidRPr="003636DB">
        <w:rPr>
          <w:rFonts w:ascii="Bookman Old Style" w:hAnsi="Bookman Old Style"/>
          <w:b/>
          <w:sz w:val="18"/>
          <w:szCs w:val="18"/>
        </w:rPr>
        <w:t>Потребитель»</w:t>
      </w:r>
      <w:r w:rsidRPr="003636DB">
        <w:rPr>
          <w:rFonts w:ascii="Bookman Old Style" w:hAnsi="Bookman Old Style"/>
          <w:sz w:val="18"/>
          <w:szCs w:val="18"/>
        </w:rPr>
        <w:t xml:space="preserve"> поручает </w:t>
      </w:r>
      <w:r w:rsidR="00C22834">
        <w:rPr>
          <w:rFonts w:ascii="Bookman Old Style" w:hAnsi="Bookman Old Style"/>
          <w:sz w:val="18"/>
          <w:szCs w:val="18"/>
        </w:rPr>
        <w:t>«</w:t>
      </w:r>
      <w:r w:rsidRPr="003636DB">
        <w:rPr>
          <w:rFonts w:ascii="Bookman Old Style" w:hAnsi="Bookman Old Style"/>
          <w:b/>
          <w:sz w:val="18"/>
          <w:szCs w:val="18"/>
        </w:rPr>
        <w:t>Теплоснабжающей организации</w:t>
      </w:r>
      <w:r w:rsidR="00C22834">
        <w:rPr>
          <w:rFonts w:ascii="Bookman Old Style" w:hAnsi="Bookman Old Style"/>
          <w:b/>
          <w:sz w:val="18"/>
          <w:szCs w:val="18"/>
        </w:rPr>
        <w:t>»</w:t>
      </w:r>
      <w:r w:rsidRPr="003636DB">
        <w:rPr>
          <w:rFonts w:ascii="Bookman Old Style" w:hAnsi="Bookman Old Style"/>
          <w:sz w:val="18"/>
          <w:szCs w:val="18"/>
        </w:rPr>
        <w:t xml:space="preserve"> вести работу с гражданами, несвоевременно и (или) не полностью вносящими плату за тепловую энергию (письменные напоминания неплательщикам о размере долга; вручение досудебных напоминаний (претензий) под роспись; а также взыскание задолженности в судебном порядке).</w:t>
      </w:r>
    </w:p>
    <w:p w:rsidR="000A33EF" w:rsidRPr="000A33EF" w:rsidRDefault="000A33EF" w:rsidP="000A33EF">
      <w:pPr>
        <w:pStyle w:val="a3"/>
        <w:ind w:left="709" w:right="22"/>
        <w:contextualSpacing/>
        <w:jc w:val="both"/>
        <w:outlineLvl w:val="0"/>
        <w:rPr>
          <w:rFonts w:ascii="Bookman Old Style" w:hAnsi="Bookman Old Style"/>
          <w:sz w:val="6"/>
          <w:szCs w:val="6"/>
        </w:rPr>
      </w:pPr>
    </w:p>
    <w:p w:rsidR="00DB7E0B" w:rsidRPr="000A33EF" w:rsidRDefault="00DB7E0B" w:rsidP="00DB7E0B">
      <w:pPr>
        <w:pStyle w:val="a3"/>
        <w:numPr>
          <w:ilvl w:val="2"/>
          <w:numId w:val="12"/>
        </w:numPr>
        <w:ind w:left="709" w:right="22" w:hanging="709"/>
        <w:contextualSpacing/>
        <w:jc w:val="both"/>
        <w:outlineLvl w:val="0"/>
        <w:rPr>
          <w:rFonts w:ascii="Bookman Old Style" w:hAnsi="Bookman Old Style"/>
          <w:b/>
          <w:sz w:val="18"/>
          <w:szCs w:val="18"/>
        </w:rPr>
      </w:pPr>
      <w:r w:rsidRPr="003636DB">
        <w:rPr>
          <w:rFonts w:ascii="Bookman Old Style" w:hAnsi="Bookman Old Style"/>
          <w:sz w:val="18"/>
          <w:szCs w:val="18"/>
        </w:rPr>
        <w:t>По письменному запросу «</w:t>
      </w:r>
      <w:r w:rsidRPr="003636DB">
        <w:rPr>
          <w:rFonts w:ascii="Bookman Old Style" w:hAnsi="Bookman Old Style"/>
          <w:b/>
          <w:sz w:val="18"/>
          <w:szCs w:val="18"/>
        </w:rPr>
        <w:t>Теплоснабжающей организации»</w:t>
      </w:r>
      <w:r w:rsidRPr="003636DB">
        <w:rPr>
          <w:rFonts w:ascii="Bookman Old Style" w:hAnsi="Bookman Old Style"/>
          <w:sz w:val="18"/>
          <w:szCs w:val="18"/>
        </w:rPr>
        <w:t xml:space="preserve"> оперативно и на безвозмездной основе предоставлять справки о составе семьи, выписки из лицевых счетов и др. документы, необходимые для дальнейшей работы по взысканию задолженности в судебном порядке.</w:t>
      </w:r>
    </w:p>
    <w:p w:rsidR="000A33EF" w:rsidRPr="000A33EF" w:rsidRDefault="000A33EF" w:rsidP="000A33EF">
      <w:pPr>
        <w:pStyle w:val="a3"/>
        <w:ind w:right="22"/>
        <w:contextualSpacing/>
        <w:jc w:val="both"/>
        <w:outlineLvl w:val="0"/>
        <w:rPr>
          <w:rFonts w:ascii="Bookman Old Style" w:hAnsi="Bookman Old Style"/>
          <w:b/>
          <w:sz w:val="6"/>
          <w:szCs w:val="6"/>
        </w:rPr>
      </w:pPr>
    </w:p>
    <w:p w:rsidR="00DB7E0B" w:rsidRPr="000A33EF" w:rsidRDefault="00DB7E0B" w:rsidP="00DB7E0B">
      <w:pPr>
        <w:pStyle w:val="a3"/>
        <w:numPr>
          <w:ilvl w:val="2"/>
          <w:numId w:val="12"/>
        </w:numPr>
        <w:tabs>
          <w:tab w:val="num" w:pos="0"/>
        </w:tabs>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На основании предоставленных собственниками помещений полномочий «</w:t>
      </w:r>
      <w:r w:rsidRPr="003636DB">
        <w:rPr>
          <w:rFonts w:ascii="Bookman Old Style" w:hAnsi="Bookman Old Style"/>
          <w:b/>
          <w:sz w:val="18"/>
          <w:szCs w:val="18"/>
        </w:rPr>
        <w:t>Потребитель»</w:t>
      </w:r>
      <w:r w:rsidRPr="003636DB">
        <w:rPr>
          <w:rFonts w:ascii="Bookman Old Style" w:hAnsi="Bookman Old Style"/>
          <w:sz w:val="18"/>
          <w:szCs w:val="18"/>
        </w:rPr>
        <w:t xml:space="preserve"> обязан вести учет тепловой энергии по показаниям коллективного (общедомового) прибора учета, предоставлять показания приборов учета в формате, согласованном с «</w:t>
      </w:r>
      <w:r w:rsidRPr="003636DB">
        <w:rPr>
          <w:rFonts w:ascii="Bookman Old Style" w:hAnsi="Bookman Old Style"/>
          <w:b/>
          <w:sz w:val="18"/>
          <w:szCs w:val="18"/>
        </w:rPr>
        <w:t>Теплоснабжающей организацией».</w:t>
      </w:r>
    </w:p>
    <w:p w:rsidR="000A33EF" w:rsidRPr="000A33EF" w:rsidRDefault="000A33EF" w:rsidP="000A33EF">
      <w:pPr>
        <w:pStyle w:val="a3"/>
        <w:ind w:right="22"/>
        <w:contextualSpacing/>
        <w:jc w:val="both"/>
        <w:outlineLvl w:val="0"/>
        <w:rPr>
          <w:rFonts w:ascii="Bookman Old Style" w:hAnsi="Bookman Old Style"/>
          <w:sz w:val="6"/>
          <w:szCs w:val="6"/>
        </w:rPr>
      </w:pPr>
    </w:p>
    <w:p w:rsidR="00DB7E0B" w:rsidRDefault="00DB7E0B" w:rsidP="00DB7E0B">
      <w:pPr>
        <w:pStyle w:val="a3"/>
        <w:numPr>
          <w:ilvl w:val="2"/>
          <w:numId w:val="12"/>
        </w:numPr>
        <w:tabs>
          <w:tab w:val="num" w:pos="0"/>
        </w:tabs>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Осуществлять работы по обслуживанию узлов учета, связанные с демонтажем, поверкой, монтажом и ремонтом, с привлечением организаций, имеющих лицензию на данный вид работ. </w:t>
      </w:r>
    </w:p>
    <w:p w:rsidR="000A33EF" w:rsidRPr="000A33EF" w:rsidRDefault="000A33EF" w:rsidP="000A33EF">
      <w:pPr>
        <w:pStyle w:val="a3"/>
        <w:ind w:right="22"/>
        <w:contextualSpacing/>
        <w:jc w:val="both"/>
        <w:outlineLvl w:val="0"/>
        <w:rPr>
          <w:rFonts w:ascii="Bookman Old Style" w:hAnsi="Bookman Old Style"/>
          <w:sz w:val="6"/>
          <w:szCs w:val="6"/>
        </w:rPr>
      </w:pPr>
    </w:p>
    <w:p w:rsidR="00DB7E0B" w:rsidRDefault="00DB7E0B" w:rsidP="00DB7E0B">
      <w:pPr>
        <w:pStyle w:val="a3"/>
        <w:numPr>
          <w:ilvl w:val="2"/>
          <w:numId w:val="12"/>
        </w:numPr>
        <w:tabs>
          <w:tab w:val="num" w:pos="0"/>
        </w:tabs>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Нести ответственность за действия собственников и пользователей помещений в многоквартирных домах, повлекшие нарушение установленных договором показателей качества и объемов поставляемых коммунальных ресурсов – отопление и горячее водоснабжение. </w:t>
      </w:r>
    </w:p>
    <w:p w:rsidR="000A33EF" w:rsidRPr="000A33EF" w:rsidRDefault="000A33EF" w:rsidP="000A33EF">
      <w:pPr>
        <w:pStyle w:val="a3"/>
        <w:ind w:right="22"/>
        <w:contextualSpacing/>
        <w:jc w:val="both"/>
        <w:outlineLvl w:val="0"/>
        <w:rPr>
          <w:rFonts w:ascii="Bookman Old Style" w:hAnsi="Bookman Old Style"/>
          <w:sz w:val="6"/>
          <w:szCs w:val="6"/>
        </w:rPr>
      </w:pPr>
    </w:p>
    <w:p w:rsidR="00B70908" w:rsidRDefault="00B70908" w:rsidP="00B70908">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При ликвидации либо реорганизации юридического лица или прекращении отдельных видов деятельности, </w:t>
      </w:r>
      <w:r w:rsidRPr="00854301">
        <w:rPr>
          <w:rFonts w:ascii="Bookman Old Style" w:hAnsi="Bookman Old Style"/>
          <w:color w:val="C00000"/>
          <w:sz w:val="18"/>
          <w:szCs w:val="18"/>
        </w:rPr>
        <w:t xml:space="preserve">при </w:t>
      </w:r>
      <w:r w:rsidR="00854301" w:rsidRPr="00854301">
        <w:rPr>
          <w:rFonts w:ascii="Bookman Old Style" w:hAnsi="Bookman Old Style"/>
          <w:color w:val="C00000"/>
          <w:sz w:val="18"/>
          <w:szCs w:val="18"/>
        </w:rPr>
        <w:t>прекращении действия договора управления многоквартирного дома</w:t>
      </w:r>
      <w:r w:rsidR="00854301">
        <w:rPr>
          <w:rFonts w:ascii="Bookman Old Style" w:hAnsi="Bookman Old Style"/>
          <w:sz w:val="18"/>
          <w:szCs w:val="18"/>
        </w:rPr>
        <w:t xml:space="preserve"> </w:t>
      </w:r>
      <w:r w:rsidRPr="003636DB">
        <w:rPr>
          <w:rFonts w:ascii="Bookman Old Style" w:hAnsi="Bookman Old Style"/>
          <w:sz w:val="18"/>
          <w:szCs w:val="18"/>
        </w:rPr>
        <w:t xml:space="preserve">за 30 дней направить письмо в </w:t>
      </w:r>
      <w:r w:rsidR="00C22834">
        <w:rPr>
          <w:rFonts w:ascii="Bookman Old Style" w:hAnsi="Bookman Old Style"/>
          <w:sz w:val="18"/>
          <w:szCs w:val="18"/>
        </w:rPr>
        <w:t>«</w:t>
      </w:r>
      <w:r w:rsidRPr="003636DB">
        <w:rPr>
          <w:rFonts w:ascii="Bookman Old Style" w:hAnsi="Bookman Old Style"/>
          <w:b/>
          <w:sz w:val="18"/>
          <w:szCs w:val="18"/>
        </w:rPr>
        <w:t>Теплоснабжающую организацию</w:t>
      </w:r>
      <w:r w:rsidR="00C22834">
        <w:rPr>
          <w:rFonts w:ascii="Bookman Old Style" w:hAnsi="Bookman Old Style"/>
          <w:b/>
          <w:sz w:val="18"/>
          <w:szCs w:val="18"/>
        </w:rPr>
        <w:t>»</w:t>
      </w:r>
      <w:r w:rsidRPr="003636DB">
        <w:rPr>
          <w:rFonts w:ascii="Bookman Old Style" w:hAnsi="Bookman Old Style"/>
          <w:sz w:val="18"/>
          <w:szCs w:val="18"/>
        </w:rPr>
        <w:t xml:space="preserve"> о расторжении или изменении договора теплоснабжения.</w:t>
      </w:r>
    </w:p>
    <w:p w:rsidR="000A33EF" w:rsidRPr="000A33EF" w:rsidRDefault="000A33EF" w:rsidP="000A33EF">
      <w:pPr>
        <w:pStyle w:val="a3"/>
        <w:ind w:right="22"/>
        <w:contextualSpacing/>
        <w:jc w:val="both"/>
        <w:outlineLvl w:val="0"/>
        <w:rPr>
          <w:rFonts w:ascii="Bookman Old Style" w:hAnsi="Bookman Old Style"/>
          <w:sz w:val="6"/>
          <w:szCs w:val="6"/>
        </w:rPr>
      </w:pPr>
    </w:p>
    <w:p w:rsidR="00125EBB" w:rsidRPr="00A85A1F" w:rsidRDefault="00B70908" w:rsidP="00125EBB">
      <w:pPr>
        <w:pStyle w:val="a3"/>
        <w:numPr>
          <w:ilvl w:val="2"/>
          <w:numId w:val="12"/>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lastRenderedPageBreak/>
        <w:t xml:space="preserve">В десятидневный срок сообщать в </w:t>
      </w:r>
      <w:r w:rsidR="00C22834">
        <w:rPr>
          <w:rFonts w:ascii="Bookman Old Style" w:hAnsi="Bookman Old Style"/>
          <w:sz w:val="18"/>
          <w:szCs w:val="18"/>
        </w:rPr>
        <w:t>«</w:t>
      </w:r>
      <w:r w:rsidRPr="003636DB">
        <w:rPr>
          <w:rFonts w:ascii="Bookman Old Style" w:hAnsi="Bookman Old Style"/>
          <w:b/>
          <w:sz w:val="18"/>
          <w:szCs w:val="18"/>
        </w:rPr>
        <w:t>Теплоснабжающую организацию</w:t>
      </w:r>
      <w:r w:rsidR="00C22834">
        <w:rPr>
          <w:rFonts w:ascii="Bookman Old Style" w:hAnsi="Bookman Old Style"/>
          <w:b/>
          <w:sz w:val="18"/>
          <w:szCs w:val="18"/>
        </w:rPr>
        <w:t>»</w:t>
      </w:r>
      <w:r w:rsidRPr="003636DB">
        <w:rPr>
          <w:rFonts w:ascii="Bookman Old Style" w:hAnsi="Bookman Old Style"/>
          <w:b/>
          <w:sz w:val="18"/>
          <w:szCs w:val="18"/>
        </w:rPr>
        <w:t xml:space="preserve"> </w:t>
      </w:r>
      <w:r w:rsidRPr="003636DB">
        <w:rPr>
          <w:rFonts w:ascii="Bookman Old Style" w:hAnsi="Bookman Old Style"/>
          <w:sz w:val="18"/>
          <w:szCs w:val="18"/>
        </w:rPr>
        <w:t xml:space="preserve">сведения об изменениях юридического адреса, банковских реквизитов, наименования </w:t>
      </w:r>
      <w:r w:rsidR="00C22834">
        <w:rPr>
          <w:rFonts w:ascii="Bookman Old Style" w:hAnsi="Bookman Old Style"/>
          <w:sz w:val="18"/>
          <w:szCs w:val="18"/>
        </w:rPr>
        <w:t>«</w:t>
      </w:r>
      <w:r w:rsidRPr="003636DB">
        <w:rPr>
          <w:rFonts w:ascii="Bookman Old Style" w:hAnsi="Bookman Old Style"/>
          <w:b/>
          <w:sz w:val="18"/>
          <w:szCs w:val="18"/>
        </w:rPr>
        <w:t>Потребителя</w:t>
      </w:r>
      <w:r w:rsidR="00C22834">
        <w:rPr>
          <w:rFonts w:ascii="Bookman Old Style" w:hAnsi="Bookman Old Style"/>
          <w:b/>
          <w:sz w:val="18"/>
          <w:szCs w:val="18"/>
        </w:rPr>
        <w:t>»</w:t>
      </w:r>
      <w:r w:rsidRPr="003636DB">
        <w:rPr>
          <w:rFonts w:ascii="Bookman Old Style" w:hAnsi="Bookman Old Style"/>
          <w:sz w:val="18"/>
          <w:szCs w:val="18"/>
        </w:rPr>
        <w:t xml:space="preserve"> </w:t>
      </w:r>
      <w:r w:rsidRPr="00DE47A2">
        <w:rPr>
          <w:rFonts w:ascii="Bookman Old Style" w:hAnsi="Bookman Old Style"/>
          <w:color w:val="C00000"/>
          <w:sz w:val="18"/>
          <w:szCs w:val="18"/>
        </w:rPr>
        <w:t>и</w:t>
      </w:r>
      <w:r w:rsidRPr="003636DB">
        <w:rPr>
          <w:rFonts w:ascii="Bookman Old Style" w:hAnsi="Bookman Old Style"/>
          <w:sz w:val="18"/>
          <w:szCs w:val="18"/>
        </w:rPr>
        <w:t xml:space="preserve"> других реквизитов, влияющих на надлежащее исполнение Договора.</w:t>
      </w:r>
    </w:p>
    <w:p w:rsidR="00DE47A2" w:rsidRPr="00CF3D0C" w:rsidRDefault="00DE47A2" w:rsidP="00125EBB">
      <w:pPr>
        <w:pStyle w:val="aa"/>
        <w:spacing w:after="0"/>
        <w:jc w:val="both"/>
        <w:rPr>
          <w:rFonts w:ascii="Bookman Old Style" w:hAnsi="Bookman Old Style"/>
          <w:sz w:val="10"/>
          <w:szCs w:val="10"/>
        </w:rPr>
      </w:pPr>
    </w:p>
    <w:p w:rsidR="00125EBB" w:rsidRDefault="00125EBB" w:rsidP="00B44402">
      <w:pPr>
        <w:pStyle w:val="a3"/>
        <w:numPr>
          <w:ilvl w:val="1"/>
          <w:numId w:val="12"/>
        </w:numPr>
        <w:ind w:right="22"/>
        <w:contextualSpacing/>
        <w:jc w:val="center"/>
        <w:outlineLvl w:val="0"/>
        <w:rPr>
          <w:rFonts w:ascii="Bookman Old Style" w:hAnsi="Bookman Old Style"/>
          <w:b/>
          <w:sz w:val="18"/>
          <w:szCs w:val="18"/>
        </w:rPr>
      </w:pPr>
      <w:r w:rsidRPr="003636DB">
        <w:rPr>
          <w:rFonts w:ascii="Bookman Old Style" w:hAnsi="Bookman Old Style"/>
          <w:b/>
          <w:sz w:val="18"/>
          <w:szCs w:val="18"/>
        </w:rPr>
        <w:t>Потребитель имеет право:</w:t>
      </w:r>
    </w:p>
    <w:p w:rsidR="000A33EF" w:rsidRPr="000A33EF" w:rsidRDefault="000A33EF" w:rsidP="000A33EF">
      <w:pPr>
        <w:pStyle w:val="a3"/>
        <w:ind w:left="1344" w:right="22"/>
        <w:contextualSpacing/>
        <w:outlineLvl w:val="0"/>
        <w:rPr>
          <w:rFonts w:ascii="Bookman Old Style" w:hAnsi="Bookman Old Style"/>
          <w:b/>
          <w:sz w:val="10"/>
          <w:szCs w:val="10"/>
        </w:rPr>
      </w:pPr>
    </w:p>
    <w:p w:rsidR="000A33EF" w:rsidRPr="000A33EF" w:rsidRDefault="00E51C8C" w:rsidP="000A33EF">
      <w:pPr>
        <w:pStyle w:val="a3"/>
        <w:numPr>
          <w:ilvl w:val="2"/>
          <w:numId w:val="12"/>
        </w:numPr>
        <w:tabs>
          <w:tab w:val="num" w:pos="0"/>
        </w:tabs>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Требовать от </w:t>
      </w:r>
      <w:r w:rsidRPr="003636DB">
        <w:rPr>
          <w:rFonts w:ascii="Bookman Old Style" w:hAnsi="Bookman Old Style"/>
          <w:b/>
          <w:sz w:val="18"/>
          <w:szCs w:val="18"/>
        </w:rPr>
        <w:t>«Теплоснабжающей организации»</w:t>
      </w:r>
      <w:r w:rsidRPr="003636DB">
        <w:rPr>
          <w:rFonts w:ascii="Bookman Old Style" w:hAnsi="Bookman Old Style"/>
          <w:sz w:val="18"/>
          <w:szCs w:val="18"/>
        </w:rPr>
        <w:t xml:space="preserve"> поддержания на границе балансовой принадлежности и эксплуатационной ответственности теплосети показателей качества тепловой энергии, горячей воды в соответствии с условиями настоящего договора.</w:t>
      </w:r>
    </w:p>
    <w:p w:rsidR="00E51C8C" w:rsidRDefault="00E51C8C" w:rsidP="00695AE5">
      <w:pPr>
        <w:pStyle w:val="a3"/>
        <w:numPr>
          <w:ilvl w:val="2"/>
          <w:numId w:val="12"/>
        </w:numPr>
        <w:tabs>
          <w:tab w:val="num" w:pos="0"/>
        </w:tabs>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Требовать участия представителя </w:t>
      </w:r>
      <w:r w:rsidRPr="003636DB">
        <w:rPr>
          <w:rFonts w:ascii="Bookman Old Style" w:hAnsi="Bookman Old Style"/>
          <w:b/>
          <w:sz w:val="18"/>
          <w:szCs w:val="18"/>
        </w:rPr>
        <w:t>«Теплоснабжающей организации»</w:t>
      </w:r>
      <w:r w:rsidRPr="003636DB">
        <w:rPr>
          <w:rFonts w:ascii="Bookman Old Style" w:hAnsi="Bookman Old Style"/>
          <w:sz w:val="18"/>
          <w:szCs w:val="18"/>
        </w:rPr>
        <w:t xml:space="preserve"> в установлении факта и причин нарушения договорных обязательств по качеству тепловой энергии, горячей воды с составлением двухстороннего акта после направления письменного уведомления. Письменным уведомлением является </w:t>
      </w:r>
      <w:proofErr w:type="spellStart"/>
      <w:r w:rsidRPr="003636DB">
        <w:rPr>
          <w:rFonts w:ascii="Bookman Old Style" w:hAnsi="Bookman Old Style"/>
          <w:sz w:val="18"/>
          <w:szCs w:val="18"/>
        </w:rPr>
        <w:t>факсограмма</w:t>
      </w:r>
      <w:proofErr w:type="spellEnd"/>
      <w:r w:rsidRPr="003636DB">
        <w:rPr>
          <w:rFonts w:ascii="Bookman Old Style" w:hAnsi="Bookman Old Style"/>
          <w:sz w:val="18"/>
          <w:szCs w:val="18"/>
        </w:rPr>
        <w:t xml:space="preserve">, телеграмма, телефонограмма, доставка нарочным. В случае неявки в течение 24 часов представителя </w:t>
      </w:r>
      <w:r w:rsidRPr="003636DB">
        <w:rPr>
          <w:rFonts w:ascii="Bookman Old Style" w:hAnsi="Bookman Old Style"/>
          <w:b/>
          <w:sz w:val="18"/>
          <w:szCs w:val="18"/>
        </w:rPr>
        <w:t>«Теплоснабжающей организации»</w:t>
      </w:r>
      <w:r w:rsidRPr="003636DB">
        <w:rPr>
          <w:rFonts w:ascii="Bookman Old Style" w:hAnsi="Bookman Old Style"/>
          <w:sz w:val="18"/>
          <w:szCs w:val="18"/>
        </w:rPr>
        <w:t xml:space="preserve"> считать действительным акт, составленный с представителем органов государственного контроля или государственной жилищной инспекции.</w:t>
      </w:r>
    </w:p>
    <w:p w:rsidR="000A33EF" w:rsidRPr="000A33EF" w:rsidRDefault="000A33EF" w:rsidP="000A33EF">
      <w:pPr>
        <w:pStyle w:val="a3"/>
        <w:ind w:left="709" w:right="22"/>
        <w:contextualSpacing/>
        <w:jc w:val="both"/>
        <w:outlineLvl w:val="0"/>
        <w:rPr>
          <w:rFonts w:ascii="Bookman Old Style" w:hAnsi="Bookman Old Style"/>
          <w:sz w:val="6"/>
          <w:szCs w:val="6"/>
        </w:rPr>
      </w:pPr>
    </w:p>
    <w:p w:rsidR="00933A91" w:rsidRDefault="00E51C8C" w:rsidP="00695AE5">
      <w:pPr>
        <w:pStyle w:val="a3"/>
        <w:numPr>
          <w:ilvl w:val="2"/>
          <w:numId w:val="12"/>
        </w:numPr>
        <w:tabs>
          <w:tab w:val="num" w:pos="0"/>
        </w:tabs>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Обращаться в </w:t>
      </w:r>
      <w:r w:rsidRPr="003636DB">
        <w:rPr>
          <w:rFonts w:ascii="Bookman Old Style" w:hAnsi="Bookman Old Style"/>
          <w:b/>
          <w:sz w:val="18"/>
          <w:szCs w:val="18"/>
        </w:rPr>
        <w:t>«Теплоснабжающую организацию»</w:t>
      </w:r>
      <w:r w:rsidRPr="003636DB">
        <w:rPr>
          <w:rFonts w:ascii="Bookman Old Style" w:hAnsi="Bookman Old Style"/>
          <w:sz w:val="18"/>
          <w:szCs w:val="18"/>
        </w:rPr>
        <w:t xml:space="preserve"> за разъяснением вопросов, связанных с режимами отпуска тепловой энергии и теплоносителей, а также расчетов за них.</w:t>
      </w:r>
    </w:p>
    <w:p w:rsidR="000A33EF" w:rsidRPr="000A33EF" w:rsidRDefault="000A33EF" w:rsidP="000A33EF">
      <w:pPr>
        <w:pStyle w:val="a3"/>
        <w:ind w:right="22"/>
        <w:contextualSpacing/>
        <w:jc w:val="both"/>
        <w:outlineLvl w:val="0"/>
        <w:rPr>
          <w:rFonts w:ascii="Bookman Old Style" w:hAnsi="Bookman Old Style"/>
          <w:sz w:val="6"/>
          <w:szCs w:val="6"/>
        </w:rPr>
      </w:pPr>
    </w:p>
    <w:p w:rsidR="006A311C" w:rsidRPr="00A85A1F" w:rsidRDefault="00E51C8C" w:rsidP="00125EBB">
      <w:pPr>
        <w:pStyle w:val="a3"/>
        <w:numPr>
          <w:ilvl w:val="2"/>
          <w:numId w:val="12"/>
        </w:numPr>
        <w:tabs>
          <w:tab w:val="num" w:pos="0"/>
        </w:tabs>
        <w:ind w:left="709" w:right="22" w:hanging="709"/>
        <w:contextualSpacing/>
        <w:jc w:val="both"/>
        <w:outlineLvl w:val="0"/>
        <w:rPr>
          <w:rFonts w:ascii="Bookman Old Style" w:hAnsi="Bookman Old Style"/>
          <w:sz w:val="18"/>
          <w:szCs w:val="18"/>
        </w:rPr>
      </w:pPr>
      <w:r w:rsidRPr="003636DB">
        <w:rPr>
          <w:rFonts w:ascii="Bookman Old Style" w:hAnsi="Bookman Old Style"/>
          <w:b/>
          <w:sz w:val="18"/>
          <w:szCs w:val="18"/>
        </w:rPr>
        <w:t>«Потребитель»</w:t>
      </w:r>
      <w:r w:rsidRPr="003636DB">
        <w:rPr>
          <w:rFonts w:ascii="Bookman Old Style" w:hAnsi="Bookman Old Style"/>
          <w:sz w:val="18"/>
          <w:szCs w:val="18"/>
        </w:rPr>
        <w:t xml:space="preserve"> имеет право отказаться от исполнения договора теплоснабжения полностью в случае прекращения обязанности предоставлять коммунальные услуги. </w:t>
      </w:r>
    </w:p>
    <w:p w:rsidR="00DE47A2" w:rsidRPr="00CF3D0C" w:rsidRDefault="00DE47A2" w:rsidP="00125EBB">
      <w:pPr>
        <w:pStyle w:val="a3"/>
        <w:ind w:right="22"/>
        <w:jc w:val="both"/>
        <w:rPr>
          <w:rFonts w:ascii="Bookman Old Style" w:hAnsi="Bookman Old Style"/>
          <w:b/>
          <w:kern w:val="16"/>
          <w:sz w:val="10"/>
          <w:szCs w:val="10"/>
        </w:rPr>
      </w:pPr>
    </w:p>
    <w:p w:rsidR="00125EBB" w:rsidRPr="000A33EF" w:rsidRDefault="00125EBB" w:rsidP="000A33EF">
      <w:pPr>
        <w:pStyle w:val="aa"/>
        <w:numPr>
          <w:ilvl w:val="0"/>
          <w:numId w:val="3"/>
        </w:numPr>
        <w:tabs>
          <w:tab w:val="num" w:pos="709"/>
        </w:tabs>
        <w:spacing w:after="0"/>
        <w:ind w:left="1276" w:right="22"/>
        <w:contextualSpacing/>
        <w:jc w:val="center"/>
        <w:rPr>
          <w:rFonts w:ascii="Bookman Old Style" w:hAnsi="Bookman Old Style" w:cs="Arial"/>
          <w:kern w:val="16"/>
          <w:sz w:val="18"/>
          <w:szCs w:val="18"/>
        </w:rPr>
      </w:pPr>
      <w:r w:rsidRPr="003636DB">
        <w:rPr>
          <w:rFonts w:ascii="Bookman Old Style" w:hAnsi="Bookman Old Style" w:cs="Arial"/>
          <w:b/>
          <w:kern w:val="16"/>
          <w:sz w:val="18"/>
          <w:szCs w:val="18"/>
        </w:rPr>
        <w:t>Порядок учета тепловой энергии, теплоносителя, горячей воды.</w:t>
      </w:r>
    </w:p>
    <w:p w:rsidR="000A33EF" w:rsidRPr="000A33EF" w:rsidRDefault="000A33EF" w:rsidP="000A33EF">
      <w:pPr>
        <w:pStyle w:val="aa"/>
        <w:spacing w:after="0"/>
        <w:ind w:right="22"/>
        <w:contextualSpacing/>
        <w:rPr>
          <w:rFonts w:ascii="Bookman Old Style" w:hAnsi="Bookman Old Style" w:cs="Arial"/>
          <w:kern w:val="16"/>
          <w:sz w:val="10"/>
          <w:szCs w:val="10"/>
        </w:rPr>
      </w:pPr>
    </w:p>
    <w:p w:rsidR="00125EBB" w:rsidRDefault="00125EBB" w:rsidP="00125EBB">
      <w:pPr>
        <w:pStyle w:val="a3"/>
        <w:numPr>
          <w:ilvl w:val="1"/>
          <w:numId w:val="3"/>
        </w:numPr>
        <w:ind w:left="720" w:right="22" w:hanging="720"/>
        <w:contextualSpacing/>
        <w:jc w:val="both"/>
        <w:outlineLvl w:val="0"/>
        <w:rPr>
          <w:rFonts w:ascii="Bookman Old Style" w:hAnsi="Bookman Old Style"/>
          <w:sz w:val="18"/>
          <w:szCs w:val="18"/>
        </w:rPr>
      </w:pPr>
      <w:r w:rsidRPr="003636DB">
        <w:rPr>
          <w:rFonts w:ascii="Bookman Old Style" w:hAnsi="Bookman Old Style"/>
          <w:sz w:val="18"/>
          <w:szCs w:val="18"/>
        </w:rPr>
        <w:t>Учет тепловой энергии производится по приборам учета, установленным на границе балансовой принадлежности и</w:t>
      </w:r>
      <w:r w:rsidR="00D20C60" w:rsidRPr="003636DB">
        <w:rPr>
          <w:rFonts w:ascii="Bookman Old Style" w:hAnsi="Bookman Old Style"/>
          <w:sz w:val="18"/>
          <w:szCs w:val="18"/>
        </w:rPr>
        <w:t xml:space="preserve"> эксплуатационной ответственности </w:t>
      </w:r>
      <w:r w:rsidR="00BF22FC" w:rsidRPr="003636DB">
        <w:rPr>
          <w:rFonts w:ascii="Bookman Old Style" w:hAnsi="Bookman Old Style"/>
          <w:sz w:val="18"/>
          <w:szCs w:val="18"/>
        </w:rPr>
        <w:t>и</w:t>
      </w:r>
      <w:r w:rsidRPr="003636DB">
        <w:rPr>
          <w:rFonts w:ascii="Bookman Old Style" w:hAnsi="Bookman Old Style"/>
          <w:sz w:val="18"/>
          <w:szCs w:val="18"/>
        </w:rPr>
        <w:t xml:space="preserve"> введенным в эксплуатацию в соответствии с Правилами коммерческого учета тепловой энергии, теплоносителя </w:t>
      </w:r>
      <w:r w:rsidR="00BF22FC" w:rsidRPr="003636DB">
        <w:rPr>
          <w:rFonts w:ascii="Bookman Old Style" w:hAnsi="Bookman Old Style"/>
          <w:sz w:val="18"/>
          <w:szCs w:val="18"/>
        </w:rPr>
        <w:t>на основании распределительн</w:t>
      </w:r>
      <w:r w:rsidR="001163D3" w:rsidRPr="003636DB">
        <w:rPr>
          <w:rFonts w:ascii="Bookman Old Style" w:hAnsi="Bookman Old Style"/>
          <w:sz w:val="18"/>
          <w:szCs w:val="18"/>
        </w:rPr>
        <w:t>ой ведомости, оформленной надлежащим образом</w:t>
      </w:r>
      <w:r w:rsidR="00C22834">
        <w:rPr>
          <w:rFonts w:ascii="Bookman Old Style" w:hAnsi="Bookman Old Style"/>
          <w:sz w:val="18"/>
          <w:szCs w:val="18"/>
        </w:rPr>
        <w:t xml:space="preserve"> </w:t>
      </w:r>
      <w:r w:rsidR="00FB76CA" w:rsidRPr="003636DB">
        <w:rPr>
          <w:rFonts w:ascii="Bookman Old Style" w:hAnsi="Bookman Old Style"/>
          <w:sz w:val="18"/>
          <w:szCs w:val="18"/>
        </w:rPr>
        <w:t xml:space="preserve">в электронном виде по установленному формату (Приложение № </w:t>
      </w:r>
      <w:r w:rsidR="00A05E15">
        <w:rPr>
          <w:rFonts w:ascii="Bookman Old Style" w:hAnsi="Bookman Old Style"/>
          <w:sz w:val="18"/>
          <w:szCs w:val="18"/>
        </w:rPr>
        <w:t>7</w:t>
      </w:r>
      <w:r w:rsidR="00FB76CA" w:rsidRPr="003636DB">
        <w:rPr>
          <w:rFonts w:ascii="Bookman Old Style" w:hAnsi="Bookman Old Style"/>
          <w:sz w:val="18"/>
          <w:szCs w:val="18"/>
        </w:rPr>
        <w:t xml:space="preserve">) </w:t>
      </w:r>
      <w:r w:rsidRPr="003636DB">
        <w:rPr>
          <w:rFonts w:ascii="Bookman Old Style" w:hAnsi="Bookman Old Style"/>
          <w:sz w:val="18"/>
          <w:szCs w:val="18"/>
        </w:rPr>
        <w:t>или расчетным способом</w:t>
      </w:r>
      <w:r w:rsidR="00B05600" w:rsidRPr="003636DB">
        <w:rPr>
          <w:rFonts w:ascii="Bookman Old Style" w:hAnsi="Bookman Old Style"/>
          <w:sz w:val="18"/>
          <w:szCs w:val="18"/>
        </w:rPr>
        <w:t xml:space="preserve"> в</w:t>
      </w:r>
      <w:r w:rsidR="001163D3" w:rsidRPr="003636DB">
        <w:rPr>
          <w:rFonts w:ascii="Bookman Old Style" w:hAnsi="Bookman Old Style"/>
          <w:sz w:val="18"/>
          <w:szCs w:val="18"/>
        </w:rPr>
        <w:t xml:space="preserve"> соответствии с </w:t>
      </w:r>
      <w:r w:rsidR="00B05600" w:rsidRPr="003636DB">
        <w:rPr>
          <w:rFonts w:ascii="Bookman Old Style" w:hAnsi="Bookman Old Style"/>
          <w:sz w:val="18"/>
          <w:szCs w:val="18"/>
        </w:rPr>
        <w:t>Правилами предоставления коммунальных услуг.</w:t>
      </w:r>
    </w:p>
    <w:p w:rsidR="000A33EF" w:rsidRPr="000A33EF" w:rsidRDefault="000A33EF" w:rsidP="000A33EF">
      <w:pPr>
        <w:pStyle w:val="a3"/>
        <w:ind w:left="720" w:right="22"/>
        <w:contextualSpacing/>
        <w:jc w:val="both"/>
        <w:outlineLvl w:val="0"/>
        <w:rPr>
          <w:rFonts w:ascii="Bookman Old Style" w:hAnsi="Bookman Old Style"/>
          <w:sz w:val="6"/>
          <w:szCs w:val="6"/>
        </w:rPr>
      </w:pPr>
    </w:p>
    <w:p w:rsidR="0047570B" w:rsidRDefault="0047570B" w:rsidP="0047570B">
      <w:pPr>
        <w:pStyle w:val="aa"/>
        <w:numPr>
          <w:ilvl w:val="1"/>
          <w:numId w:val="3"/>
        </w:numPr>
        <w:spacing w:after="0"/>
        <w:ind w:left="720" w:right="22" w:hanging="720"/>
        <w:contextualSpacing/>
        <w:jc w:val="both"/>
        <w:outlineLvl w:val="0"/>
        <w:rPr>
          <w:rFonts w:ascii="Bookman Old Style" w:hAnsi="Bookman Old Style"/>
          <w:sz w:val="18"/>
          <w:szCs w:val="18"/>
        </w:rPr>
      </w:pPr>
      <w:r w:rsidRPr="003636DB">
        <w:rPr>
          <w:rFonts w:ascii="Bookman Old Style" w:hAnsi="Bookman Old Style"/>
          <w:sz w:val="18"/>
          <w:szCs w:val="18"/>
        </w:rPr>
        <w:t xml:space="preserve">Приборы учета пломбируются в установленном порядке. Сведения о потребленной тепловой энергии, теплоносителе, горячей воде за отчетный период предоставляются </w:t>
      </w:r>
      <w:r w:rsidR="00C22834">
        <w:rPr>
          <w:rFonts w:ascii="Bookman Old Style" w:hAnsi="Bookman Old Style"/>
          <w:sz w:val="18"/>
          <w:szCs w:val="18"/>
        </w:rPr>
        <w:t>«</w:t>
      </w:r>
      <w:r w:rsidRPr="003636DB">
        <w:rPr>
          <w:rFonts w:ascii="Bookman Old Style" w:hAnsi="Bookman Old Style"/>
          <w:b/>
          <w:sz w:val="18"/>
          <w:szCs w:val="18"/>
        </w:rPr>
        <w:t>Потребителем</w:t>
      </w:r>
      <w:r w:rsidR="00C22834">
        <w:rPr>
          <w:rFonts w:ascii="Bookman Old Style" w:hAnsi="Bookman Old Style"/>
          <w:b/>
          <w:sz w:val="18"/>
          <w:szCs w:val="18"/>
        </w:rPr>
        <w:t>»</w:t>
      </w:r>
      <w:r w:rsidRPr="003636DB">
        <w:rPr>
          <w:rFonts w:ascii="Bookman Old Style" w:hAnsi="Bookman Old Style"/>
          <w:sz w:val="18"/>
          <w:szCs w:val="18"/>
        </w:rPr>
        <w:t xml:space="preserve"> в </w:t>
      </w:r>
      <w:r w:rsidR="00C22834">
        <w:rPr>
          <w:rFonts w:ascii="Bookman Old Style" w:hAnsi="Bookman Old Style"/>
          <w:sz w:val="18"/>
          <w:szCs w:val="18"/>
        </w:rPr>
        <w:t>«</w:t>
      </w:r>
      <w:r w:rsidRPr="003636DB">
        <w:rPr>
          <w:rFonts w:ascii="Bookman Old Style" w:hAnsi="Bookman Old Style"/>
          <w:b/>
          <w:sz w:val="18"/>
          <w:szCs w:val="18"/>
        </w:rPr>
        <w:t>Теплоснабжающую организацию</w:t>
      </w:r>
      <w:r w:rsidR="00C22834">
        <w:rPr>
          <w:rFonts w:ascii="Bookman Old Style" w:hAnsi="Bookman Old Style"/>
          <w:b/>
          <w:sz w:val="18"/>
          <w:szCs w:val="18"/>
        </w:rPr>
        <w:t>»</w:t>
      </w:r>
      <w:r w:rsidRPr="003636DB">
        <w:rPr>
          <w:rFonts w:ascii="Bookman Old Style" w:hAnsi="Bookman Old Style"/>
          <w:sz w:val="18"/>
          <w:szCs w:val="18"/>
        </w:rPr>
        <w:t xml:space="preserve"> в период с 2</w:t>
      </w:r>
      <w:r w:rsidR="006963BE">
        <w:rPr>
          <w:rFonts w:ascii="Bookman Old Style" w:hAnsi="Bookman Old Style"/>
          <w:sz w:val="18"/>
          <w:szCs w:val="18"/>
        </w:rPr>
        <w:t>3</w:t>
      </w:r>
      <w:r w:rsidRPr="003636DB">
        <w:rPr>
          <w:rFonts w:ascii="Bookman Old Style" w:hAnsi="Bookman Old Style"/>
          <w:sz w:val="18"/>
          <w:szCs w:val="18"/>
        </w:rPr>
        <w:t xml:space="preserve"> по 2</w:t>
      </w:r>
      <w:r w:rsidR="000437B5">
        <w:rPr>
          <w:rFonts w:ascii="Bookman Old Style" w:hAnsi="Bookman Old Style"/>
          <w:sz w:val="18"/>
          <w:szCs w:val="18"/>
        </w:rPr>
        <w:t>5</w:t>
      </w:r>
      <w:r w:rsidRPr="003636DB">
        <w:rPr>
          <w:rFonts w:ascii="Bookman Old Style" w:hAnsi="Bookman Old Style"/>
          <w:sz w:val="18"/>
          <w:szCs w:val="18"/>
        </w:rPr>
        <w:t xml:space="preserve"> число расчетного месяца.</w:t>
      </w:r>
    </w:p>
    <w:p w:rsidR="000A33EF" w:rsidRPr="000A33EF" w:rsidRDefault="000A33EF" w:rsidP="000A33EF">
      <w:pPr>
        <w:pStyle w:val="aa"/>
        <w:spacing w:after="0"/>
        <w:ind w:right="22"/>
        <w:contextualSpacing/>
        <w:jc w:val="both"/>
        <w:outlineLvl w:val="0"/>
        <w:rPr>
          <w:rFonts w:ascii="Bookman Old Style" w:hAnsi="Bookman Old Style"/>
          <w:sz w:val="6"/>
          <w:szCs w:val="6"/>
        </w:rPr>
      </w:pPr>
    </w:p>
    <w:p w:rsidR="00125EBB" w:rsidRPr="003636DB" w:rsidRDefault="00125EBB" w:rsidP="00125EBB">
      <w:pPr>
        <w:pStyle w:val="aa"/>
        <w:numPr>
          <w:ilvl w:val="1"/>
          <w:numId w:val="3"/>
        </w:numPr>
        <w:spacing w:after="0"/>
        <w:ind w:left="720" w:right="22" w:hanging="720"/>
        <w:contextualSpacing/>
        <w:jc w:val="both"/>
        <w:outlineLvl w:val="0"/>
        <w:rPr>
          <w:rFonts w:ascii="Bookman Old Style" w:hAnsi="Bookman Old Style"/>
          <w:sz w:val="18"/>
          <w:szCs w:val="18"/>
        </w:rPr>
      </w:pPr>
      <w:r w:rsidRPr="003636DB">
        <w:rPr>
          <w:rFonts w:ascii="Bookman Old Style" w:hAnsi="Bookman Old Style"/>
          <w:sz w:val="18"/>
          <w:szCs w:val="18"/>
        </w:rPr>
        <w:t xml:space="preserve">При отсутствии показаний приборов учета в установленные сроки </w:t>
      </w:r>
      <w:r w:rsidR="008E79D3" w:rsidRPr="003636DB">
        <w:rPr>
          <w:rFonts w:ascii="Bookman Old Style" w:hAnsi="Bookman Old Style"/>
          <w:sz w:val="18"/>
          <w:szCs w:val="18"/>
        </w:rPr>
        <w:t>количество</w:t>
      </w:r>
      <w:r w:rsidR="00C22834">
        <w:rPr>
          <w:rFonts w:ascii="Bookman Old Style" w:hAnsi="Bookman Old Style"/>
          <w:sz w:val="18"/>
          <w:szCs w:val="18"/>
        </w:rPr>
        <w:t xml:space="preserve"> </w:t>
      </w:r>
      <w:r w:rsidRPr="003636DB">
        <w:rPr>
          <w:rFonts w:ascii="Bookman Old Style" w:hAnsi="Bookman Old Style"/>
          <w:sz w:val="18"/>
          <w:szCs w:val="18"/>
        </w:rPr>
        <w:t>тепловой энергии,</w:t>
      </w:r>
      <w:r w:rsidR="008E79D3" w:rsidRPr="003636DB">
        <w:rPr>
          <w:rFonts w:ascii="Bookman Old Style" w:hAnsi="Bookman Old Style"/>
          <w:sz w:val="18"/>
          <w:szCs w:val="18"/>
        </w:rPr>
        <w:t xml:space="preserve"> полученной </w:t>
      </w:r>
      <w:r w:rsidR="00C22834">
        <w:rPr>
          <w:rFonts w:ascii="Bookman Old Style" w:hAnsi="Bookman Old Style"/>
          <w:sz w:val="18"/>
          <w:szCs w:val="18"/>
        </w:rPr>
        <w:t>«</w:t>
      </w:r>
      <w:r w:rsidR="008E79D3" w:rsidRPr="003636DB">
        <w:rPr>
          <w:rFonts w:ascii="Bookman Old Style" w:hAnsi="Bookman Old Style"/>
          <w:b/>
          <w:sz w:val="18"/>
          <w:szCs w:val="18"/>
        </w:rPr>
        <w:t>Потребителем</w:t>
      </w:r>
      <w:r w:rsidR="00C22834">
        <w:rPr>
          <w:rFonts w:ascii="Bookman Old Style" w:hAnsi="Bookman Old Style"/>
          <w:b/>
          <w:sz w:val="18"/>
          <w:szCs w:val="18"/>
        </w:rPr>
        <w:t>»</w:t>
      </w:r>
      <w:r w:rsidR="008E79D3" w:rsidRPr="003636DB">
        <w:rPr>
          <w:rFonts w:ascii="Bookman Old Style" w:hAnsi="Bookman Old Style"/>
          <w:sz w:val="18"/>
          <w:szCs w:val="18"/>
        </w:rPr>
        <w:t xml:space="preserve"> за расчетный период определяется</w:t>
      </w:r>
      <w:r w:rsidR="00C22834">
        <w:rPr>
          <w:rFonts w:ascii="Bookman Old Style" w:hAnsi="Bookman Old Style"/>
          <w:sz w:val="18"/>
          <w:szCs w:val="18"/>
        </w:rPr>
        <w:t xml:space="preserve"> «</w:t>
      </w:r>
      <w:r w:rsidR="008E79D3" w:rsidRPr="003636DB">
        <w:rPr>
          <w:rFonts w:ascii="Bookman Old Style" w:hAnsi="Bookman Old Style"/>
          <w:b/>
          <w:sz w:val="18"/>
          <w:szCs w:val="18"/>
        </w:rPr>
        <w:t>Теплоснабжающей организацией</w:t>
      </w:r>
      <w:r w:rsidR="00C22834">
        <w:rPr>
          <w:rFonts w:ascii="Bookman Old Style" w:hAnsi="Bookman Old Style"/>
          <w:b/>
          <w:sz w:val="18"/>
          <w:szCs w:val="18"/>
        </w:rPr>
        <w:t>»</w:t>
      </w:r>
      <w:r w:rsidR="008E79D3" w:rsidRPr="003636DB">
        <w:rPr>
          <w:rFonts w:ascii="Bookman Old Style" w:hAnsi="Bookman Old Style"/>
          <w:b/>
          <w:sz w:val="18"/>
          <w:szCs w:val="18"/>
        </w:rPr>
        <w:t xml:space="preserve"> </w:t>
      </w:r>
      <w:r w:rsidRPr="003636DB">
        <w:rPr>
          <w:rFonts w:ascii="Bookman Old Style" w:hAnsi="Bookman Old Style"/>
          <w:sz w:val="18"/>
          <w:szCs w:val="18"/>
        </w:rPr>
        <w:t>в соответствии с действующим законодательством.</w:t>
      </w:r>
    </w:p>
    <w:p w:rsidR="00125EBB" w:rsidRDefault="00125EBB" w:rsidP="00125EBB">
      <w:pPr>
        <w:pStyle w:val="a3"/>
        <w:ind w:left="709" w:right="22"/>
        <w:contextualSpacing/>
        <w:jc w:val="both"/>
        <w:outlineLvl w:val="0"/>
        <w:rPr>
          <w:rFonts w:ascii="Bookman Old Style" w:hAnsi="Bookman Old Style"/>
          <w:sz w:val="18"/>
          <w:szCs w:val="18"/>
        </w:rPr>
      </w:pPr>
      <w:r w:rsidRPr="003636DB">
        <w:rPr>
          <w:rFonts w:ascii="Bookman Old Style" w:hAnsi="Bookman Old Style"/>
          <w:sz w:val="18"/>
          <w:szCs w:val="18"/>
        </w:rPr>
        <w:t>В случае выявления несоответствия, искажения данных по количеству тепловой энергии и теплоносителя в пред</w:t>
      </w:r>
      <w:r w:rsidR="00573330">
        <w:rPr>
          <w:rFonts w:ascii="Bookman Old Style" w:hAnsi="Bookman Old Style"/>
          <w:sz w:val="18"/>
          <w:szCs w:val="18"/>
        </w:rPr>
        <w:t>о</w:t>
      </w:r>
      <w:r w:rsidRPr="003636DB">
        <w:rPr>
          <w:rFonts w:ascii="Bookman Old Style" w:hAnsi="Bookman Old Style"/>
          <w:sz w:val="18"/>
          <w:szCs w:val="18"/>
        </w:rPr>
        <w:t xml:space="preserve">ставленных записях показаний приборов учета </w:t>
      </w:r>
      <w:r w:rsidR="00C22834">
        <w:rPr>
          <w:rFonts w:ascii="Bookman Old Style" w:hAnsi="Bookman Old Style"/>
          <w:sz w:val="18"/>
          <w:szCs w:val="18"/>
        </w:rPr>
        <w:t>«</w:t>
      </w:r>
      <w:r w:rsidRPr="003636DB">
        <w:rPr>
          <w:rFonts w:ascii="Bookman Old Style" w:hAnsi="Bookman Old Style"/>
          <w:b/>
          <w:sz w:val="18"/>
          <w:szCs w:val="18"/>
        </w:rPr>
        <w:t>Теплоснабжающей организацией</w:t>
      </w:r>
      <w:r w:rsidR="00C22834">
        <w:rPr>
          <w:rFonts w:ascii="Bookman Old Style" w:hAnsi="Bookman Old Style"/>
          <w:b/>
          <w:sz w:val="18"/>
          <w:szCs w:val="18"/>
        </w:rPr>
        <w:t>»</w:t>
      </w:r>
      <w:r w:rsidRPr="003636DB">
        <w:rPr>
          <w:rFonts w:ascii="Bookman Old Style" w:hAnsi="Bookman Old Style"/>
          <w:sz w:val="18"/>
          <w:szCs w:val="18"/>
        </w:rPr>
        <w:t xml:space="preserve"> организуется внеочередная проверка средств учета тепловой энергии теплоносителя, горячей воды. Составленный по выявленным нарушениям акт с данными по фактическому теплопотреблению оформляется подписями ответственных представителей </w:t>
      </w:r>
      <w:r w:rsidR="00C22834">
        <w:rPr>
          <w:rFonts w:ascii="Bookman Old Style" w:hAnsi="Bookman Old Style"/>
          <w:sz w:val="18"/>
          <w:szCs w:val="18"/>
        </w:rPr>
        <w:t>«</w:t>
      </w:r>
      <w:r w:rsidRPr="003636DB">
        <w:rPr>
          <w:rFonts w:ascii="Bookman Old Style" w:hAnsi="Bookman Old Style"/>
          <w:b/>
          <w:sz w:val="18"/>
          <w:szCs w:val="18"/>
        </w:rPr>
        <w:t>Теплоснабжающей организации</w:t>
      </w:r>
      <w:r w:rsidR="00C22834">
        <w:rPr>
          <w:rFonts w:ascii="Bookman Old Style" w:hAnsi="Bookman Old Style"/>
          <w:b/>
          <w:sz w:val="18"/>
          <w:szCs w:val="18"/>
        </w:rPr>
        <w:t>»</w:t>
      </w:r>
      <w:r w:rsidRPr="003636DB">
        <w:rPr>
          <w:rFonts w:ascii="Bookman Old Style" w:hAnsi="Bookman Old Style"/>
          <w:sz w:val="18"/>
          <w:szCs w:val="18"/>
        </w:rPr>
        <w:t xml:space="preserve"> и </w:t>
      </w:r>
      <w:r w:rsidR="00C22834">
        <w:rPr>
          <w:rFonts w:ascii="Bookman Old Style" w:hAnsi="Bookman Old Style"/>
          <w:sz w:val="18"/>
          <w:szCs w:val="18"/>
        </w:rPr>
        <w:t>«</w:t>
      </w:r>
      <w:r w:rsidRPr="003636DB">
        <w:rPr>
          <w:rFonts w:ascii="Bookman Old Style" w:hAnsi="Bookman Old Style"/>
          <w:b/>
          <w:sz w:val="18"/>
          <w:szCs w:val="18"/>
        </w:rPr>
        <w:t>Потребителя</w:t>
      </w:r>
      <w:r w:rsidR="00C22834">
        <w:rPr>
          <w:rFonts w:ascii="Bookman Old Style" w:hAnsi="Bookman Old Style"/>
          <w:b/>
          <w:sz w:val="18"/>
          <w:szCs w:val="18"/>
        </w:rPr>
        <w:t>»</w:t>
      </w:r>
      <w:r w:rsidRPr="003636DB">
        <w:rPr>
          <w:rFonts w:ascii="Bookman Old Style" w:hAnsi="Bookman Old Style"/>
          <w:sz w:val="18"/>
          <w:szCs w:val="18"/>
        </w:rPr>
        <w:t xml:space="preserve">.  </w:t>
      </w:r>
    </w:p>
    <w:p w:rsidR="000A33EF" w:rsidRPr="000A33EF" w:rsidRDefault="000A33EF" w:rsidP="000A33EF">
      <w:pPr>
        <w:pStyle w:val="a3"/>
        <w:ind w:right="22"/>
        <w:contextualSpacing/>
        <w:jc w:val="both"/>
        <w:outlineLvl w:val="0"/>
        <w:rPr>
          <w:rFonts w:ascii="Bookman Old Style" w:hAnsi="Bookman Old Style"/>
          <w:sz w:val="6"/>
          <w:szCs w:val="6"/>
        </w:rPr>
      </w:pPr>
    </w:p>
    <w:p w:rsidR="00125EBB" w:rsidRDefault="00125EBB" w:rsidP="00125EBB">
      <w:pPr>
        <w:pStyle w:val="a3"/>
        <w:numPr>
          <w:ilvl w:val="1"/>
          <w:numId w:val="3"/>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По истечении интервала между поверками</w:t>
      </w:r>
      <w:r w:rsidR="00BE18E3" w:rsidRPr="003636DB">
        <w:rPr>
          <w:rFonts w:ascii="Bookman Old Style" w:hAnsi="Bookman Old Style"/>
          <w:sz w:val="18"/>
          <w:szCs w:val="18"/>
        </w:rPr>
        <w:t>,</w:t>
      </w:r>
      <w:r w:rsidRPr="003636DB">
        <w:rPr>
          <w:rFonts w:ascii="Bookman Old Style" w:hAnsi="Bookman Old Style"/>
          <w:sz w:val="18"/>
          <w:szCs w:val="18"/>
        </w:rPr>
        <w:t xml:space="preserve"> либо после выхода приборов учета тепловой энергии из строя или их утраты, если это произошло до истечения </w:t>
      </w:r>
      <w:proofErr w:type="spellStart"/>
      <w:r w:rsidRPr="003636DB">
        <w:rPr>
          <w:rFonts w:ascii="Bookman Old Style" w:hAnsi="Bookman Old Style"/>
          <w:sz w:val="18"/>
          <w:szCs w:val="18"/>
        </w:rPr>
        <w:t>межповерочного</w:t>
      </w:r>
      <w:proofErr w:type="spellEnd"/>
      <w:r w:rsidRPr="003636DB">
        <w:rPr>
          <w:rFonts w:ascii="Bookman Old Style" w:hAnsi="Bookman Old Style"/>
          <w:sz w:val="18"/>
          <w:szCs w:val="18"/>
        </w:rPr>
        <w:t xml:space="preserve"> интервала, приборы учета, не соответствующие требованиям Законодательства РФ об обеспечении единства измерений, подлежат поверке</w:t>
      </w:r>
      <w:r w:rsidR="00BE18E3" w:rsidRPr="003636DB">
        <w:rPr>
          <w:rFonts w:ascii="Bookman Old Style" w:hAnsi="Bookman Old Style"/>
          <w:sz w:val="18"/>
          <w:szCs w:val="18"/>
        </w:rPr>
        <w:t>,</w:t>
      </w:r>
      <w:r w:rsidRPr="003636DB">
        <w:rPr>
          <w:rFonts w:ascii="Bookman Old Style" w:hAnsi="Bookman Old Style"/>
          <w:sz w:val="18"/>
          <w:szCs w:val="18"/>
        </w:rPr>
        <w:t xml:space="preserve"> либо замене на новые приборы учета.</w:t>
      </w:r>
    </w:p>
    <w:p w:rsidR="000A33EF" w:rsidRPr="000A33EF" w:rsidRDefault="000A33EF" w:rsidP="000A33EF">
      <w:pPr>
        <w:pStyle w:val="a3"/>
        <w:ind w:left="709" w:right="22"/>
        <w:contextualSpacing/>
        <w:jc w:val="both"/>
        <w:outlineLvl w:val="0"/>
        <w:rPr>
          <w:rFonts w:ascii="Bookman Old Style" w:hAnsi="Bookman Old Style"/>
          <w:sz w:val="6"/>
          <w:szCs w:val="6"/>
        </w:rPr>
      </w:pPr>
    </w:p>
    <w:p w:rsidR="00D33348" w:rsidRPr="000A33EF" w:rsidRDefault="00125EBB" w:rsidP="00D33348">
      <w:pPr>
        <w:pStyle w:val="a3"/>
        <w:numPr>
          <w:ilvl w:val="1"/>
          <w:numId w:val="3"/>
        </w:numPr>
        <w:ind w:left="709" w:right="22" w:hanging="709"/>
        <w:contextualSpacing/>
        <w:jc w:val="both"/>
        <w:outlineLvl w:val="0"/>
        <w:rPr>
          <w:rFonts w:ascii="Bookman Old Style" w:hAnsi="Bookman Old Style"/>
          <w:sz w:val="19"/>
          <w:szCs w:val="19"/>
        </w:rPr>
      </w:pPr>
      <w:r w:rsidRPr="003636DB">
        <w:rPr>
          <w:rFonts w:ascii="Bookman Old Style" w:hAnsi="Bookman Old Style"/>
          <w:sz w:val="18"/>
          <w:szCs w:val="18"/>
        </w:rPr>
        <w:t xml:space="preserve">При выявлении нарушений в работе узла учета количество израсходованной тепловой энергии определяется </w:t>
      </w:r>
      <w:r w:rsidR="00487F56" w:rsidRPr="003636DB">
        <w:rPr>
          <w:rFonts w:ascii="Bookman Old Style" w:hAnsi="Bookman Old Style"/>
          <w:sz w:val="18"/>
          <w:szCs w:val="18"/>
        </w:rPr>
        <w:t>в соответствии с действующим законодательством</w:t>
      </w:r>
      <w:r w:rsidRPr="003636DB">
        <w:rPr>
          <w:rFonts w:ascii="Bookman Old Style" w:hAnsi="Bookman Old Style"/>
          <w:sz w:val="18"/>
          <w:szCs w:val="18"/>
        </w:rPr>
        <w:t xml:space="preserve"> с момента выхода из строя прибора учета, входящего в состав узла учета. Время выхода прибора учета из строя определяется по данным архива </w:t>
      </w:r>
      <w:proofErr w:type="spellStart"/>
      <w:r w:rsidRPr="003636DB">
        <w:rPr>
          <w:rFonts w:ascii="Bookman Old Style" w:hAnsi="Bookman Old Style"/>
          <w:sz w:val="18"/>
          <w:szCs w:val="18"/>
        </w:rPr>
        <w:t>тепловычислителя</w:t>
      </w:r>
      <w:proofErr w:type="spellEnd"/>
      <w:r w:rsidRPr="003636DB">
        <w:rPr>
          <w:rFonts w:ascii="Bookman Old Style" w:hAnsi="Bookman Old Style"/>
          <w:sz w:val="18"/>
          <w:szCs w:val="18"/>
        </w:rPr>
        <w:t xml:space="preserve">, а при их отсутствии – с даты передачи последнего отчета о теплопотреблении. </w:t>
      </w:r>
    </w:p>
    <w:p w:rsidR="000A33EF" w:rsidRPr="000A33EF" w:rsidRDefault="000A33EF" w:rsidP="000A33EF">
      <w:pPr>
        <w:pStyle w:val="a3"/>
        <w:ind w:right="22"/>
        <w:contextualSpacing/>
        <w:jc w:val="both"/>
        <w:outlineLvl w:val="0"/>
        <w:rPr>
          <w:rFonts w:ascii="Bookman Old Style" w:hAnsi="Bookman Old Style"/>
          <w:sz w:val="6"/>
          <w:szCs w:val="6"/>
        </w:rPr>
      </w:pPr>
    </w:p>
    <w:p w:rsidR="00D33348" w:rsidRDefault="00D33348" w:rsidP="00D33348">
      <w:pPr>
        <w:pStyle w:val="a3"/>
        <w:numPr>
          <w:ilvl w:val="1"/>
          <w:numId w:val="3"/>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Расход тепловой энергии на нужды горячего водоснабжения в жилых домах, не оборудованных приборами учета, определяется по утвержденным нормативам на одного человека; количество тепловой энергии на отопление рассчитывается по утвержденным нормативам на один квадратный метр площади.</w:t>
      </w:r>
    </w:p>
    <w:p w:rsidR="00DE47A2" w:rsidRPr="00A67BA4" w:rsidRDefault="00DE47A2" w:rsidP="000A33EF">
      <w:pPr>
        <w:pStyle w:val="a3"/>
        <w:ind w:right="22"/>
        <w:contextualSpacing/>
        <w:jc w:val="both"/>
        <w:outlineLvl w:val="0"/>
        <w:rPr>
          <w:rFonts w:ascii="Bookman Old Style" w:hAnsi="Bookman Old Style"/>
          <w:sz w:val="10"/>
          <w:szCs w:val="10"/>
        </w:rPr>
      </w:pPr>
    </w:p>
    <w:p w:rsidR="00125EBB" w:rsidRPr="000A33EF" w:rsidRDefault="00125EBB" w:rsidP="000A33EF">
      <w:pPr>
        <w:pStyle w:val="a3"/>
        <w:numPr>
          <w:ilvl w:val="0"/>
          <w:numId w:val="3"/>
        </w:numPr>
        <w:ind w:left="993" w:right="22" w:hanging="284"/>
        <w:contextualSpacing/>
        <w:jc w:val="center"/>
        <w:outlineLvl w:val="0"/>
        <w:rPr>
          <w:rFonts w:ascii="Bookman Old Style" w:hAnsi="Bookman Old Style"/>
          <w:sz w:val="18"/>
          <w:szCs w:val="18"/>
        </w:rPr>
      </w:pPr>
      <w:r w:rsidRPr="003636DB">
        <w:rPr>
          <w:rFonts w:ascii="Bookman Old Style" w:hAnsi="Bookman Old Style"/>
          <w:b/>
          <w:sz w:val="18"/>
          <w:szCs w:val="18"/>
        </w:rPr>
        <w:t>Тарифы на тепловую энергию, теплоноситель, горячую воду.</w:t>
      </w:r>
    </w:p>
    <w:p w:rsidR="000A33EF" w:rsidRPr="000A33EF" w:rsidRDefault="000A33EF" w:rsidP="000A33EF">
      <w:pPr>
        <w:pStyle w:val="a3"/>
        <w:ind w:left="709" w:right="22"/>
        <w:contextualSpacing/>
        <w:outlineLvl w:val="0"/>
        <w:rPr>
          <w:rFonts w:ascii="Bookman Old Style" w:hAnsi="Bookman Old Style"/>
          <w:sz w:val="10"/>
          <w:szCs w:val="10"/>
        </w:rPr>
      </w:pPr>
    </w:p>
    <w:p w:rsidR="00125EBB" w:rsidRDefault="00125EBB" w:rsidP="00125EBB">
      <w:pPr>
        <w:pStyle w:val="a3"/>
        <w:numPr>
          <w:ilvl w:val="1"/>
          <w:numId w:val="3"/>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Расчет за потребленную тепловую энергию, горячую воду, теплоноситель производится по тарифам</w:t>
      </w:r>
      <w:r w:rsidR="007775E1">
        <w:rPr>
          <w:rFonts w:ascii="Bookman Old Style" w:hAnsi="Bookman Old Style"/>
          <w:sz w:val="18"/>
          <w:szCs w:val="18"/>
        </w:rPr>
        <w:t xml:space="preserve"> и нормативам,</w:t>
      </w:r>
      <w:r w:rsidRPr="003636DB">
        <w:rPr>
          <w:rFonts w:ascii="Bookman Old Style" w:hAnsi="Bookman Old Style"/>
          <w:sz w:val="18"/>
          <w:szCs w:val="18"/>
        </w:rPr>
        <w:t xml:space="preserve"> установленным в соответствии с действующим Законодательством приказами </w:t>
      </w:r>
      <w:r w:rsidR="00EA5C0D">
        <w:rPr>
          <w:rFonts w:ascii="Bookman Old Style" w:hAnsi="Bookman Old Style"/>
          <w:sz w:val="18"/>
          <w:szCs w:val="18"/>
        </w:rPr>
        <w:t>Управления</w:t>
      </w:r>
      <w:r w:rsidRPr="003636DB">
        <w:rPr>
          <w:rFonts w:ascii="Bookman Old Style" w:hAnsi="Bookman Old Style"/>
          <w:sz w:val="18"/>
          <w:szCs w:val="18"/>
        </w:rPr>
        <w:t xml:space="preserve"> по государственному регулированию цен и тарифов в Белгородской области. С даты, установленной </w:t>
      </w:r>
      <w:r w:rsidR="00EA5C0D">
        <w:rPr>
          <w:rFonts w:ascii="Bookman Old Style" w:hAnsi="Bookman Old Style"/>
          <w:sz w:val="18"/>
          <w:szCs w:val="18"/>
        </w:rPr>
        <w:t>Управлением</w:t>
      </w:r>
      <w:r w:rsidRPr="003636DB">
        <w:rPr>
          <w:rFonts w:ascii="Bookman Old Style" w:hAnsi="Bookman Old Style"/>
          <w:sz w:val="18"/>
          <w:szCs w:val="18"/>
        </w:rPr>
        <w:t xml:space="preserve"> по государственному регулированию цен и тарифов в Белгородской области, тарифы становятся обязательными для </w:t>
      </w:r>
      <w:r w:rsidR="00C22834">
        <w:rPr>
          <w:rFonts w:ascii="Bookman Old Style" w:hAnsi="Bookman Old Style"/>
          <w:sz w:val="18"/>
          <w:szCs w:val="18"/>
        </w:rPr>
        <w:t>«</w:t>
      </w:r>
      <w:r w:rsidRPr="003636DB">
        <w:rPr>
          <w:rFonts w:ascii="Bookman Old Style" w:hAnsi="Bookman Old Style"/>
          <w:b/>
          <w:sz w:val="18"/>
          <w:szCs w:val="18"/>
        </w:rPr>
        <w:t>Теплоснабжающей организации</w:t>
      </w:r>
      <w:r w:rsidR="00C22834">
        <w:rPr>
          <w:rFonts w:ascii="Bookman Old Style" w:hAnsi="Bookman Old Style"/>
          <w:b/>
          <w:sz w:val="18"/>
          <w:szCs w:val="18"/>
        </w:rPr>
        <w:t>»</w:t>
      </w:r>
      <w:r w:rsidRPr="003636DB">
        <w:rPr>
          <w:rFonts w:ascii="Bookman Old Style" w:hAnsi="Bookman Old Style"/>
          <w:b/>
          <w:sz w:val="18"/>
          <w:szCs w:val="18"/>
        </w:rPr>
        <w:t xml:space="preserve"> </w:t>
      </w:r>
      <w:r w:rsidRPr="003636DB">
        <w:rPr>
          <w:rFonts w:ascii="Bookman Old Style" w:hAnsi="Bookman Old Style"/>
          <w:sz w:val="18"/>
          <w:szCs w:val="18"/>
        </w:rPr>
        <w:t xml:space="preserve">и </w:t>
      </w:r>
      <w:r w:rsidR="00C22834">
        <w:rPr>
          <w:rFonts w:ascii="Bookman Old Style" w:hAnsi="Bookman Old Style"/>
          <w:sz w:val="18"/>
          <w:szCs w:val="18"/>
        </w:rPr>
        <w:t>«</w:t>
      </w:r>
      <w:r w:rsidRPr="003636DB">
        <w:rPr>
          <w:rFonts w:ascii="Bookman Old Style" w:hAnsi="Bookman Old Style"/>
          <w:b/>
          <w:sz w:val="18"/>
          <w:szCs w:val="18"/>
        </w:rPr>
        <w:t>Потребителя</w:t>
      </w:r>
      <w:r w:rsidR="00C22834">
        <w:rPr>
          <w:rFonts w:ascii="Bookman Old Style" w:hAnsi="Bookman Old Style"/>
          <w:b/>
          <w:sz w:val="18"/>
          <w:szCs w:val="18"/>
        </w:rPr>
        <w:t>»</w:t>
      </w:r>
      <w:r w:rsidRPr="00C22834">
        <w:rPr>
          <w:rFonts w:ascii="Bookman Old Style" w:hAnsi="Bookman Old Style"/>
          <w:sz w:val="18"/>
          <w:szCs w:val="18"/>
        </w:rPr>
        <w:t>.</w:t>
      </w:r>
    </w:p>
    <w:p w:rsidR="000A33EF" w:rsidRPr="000A33EF" w:rsidRDefault="000A33EF" w:rsidP="000A33EF">
      <w:pPr>
        <w:pStyle w:val="a3"/>
        <w:ind w:left="709" w:right="22"/>
        <w:contextualSpacing/>
        <w:jc w:val="both"/>
        <w:outlineLvl w:val="0"/>
        <w:rPr>
          <w:rFonts w:ascii="Bookman Old Style" w:hAnsi="Bookman Old Style"/>
          <w:sz w:val="6"/>
          <w:szCs w:val="6"/>
        </w:rPr>
      </w:pPr>
    </w:p>
    <w:p w:rsidR="00125EBB" w:rsidRDefault="00125EBB" w:rsidP="00125EBB">
      <w:pPr>
        <w:pStyle w:val="a3"/>
        <w:numPr>
          <w:ilvl w:val="1"/>
          <w:numId w:val="3"/>
        </w:numPr>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Решения об изменении тарифов и нормативов, дате их введения размещаются на сайтах </w:t>
      </w:r>
      <w:r w:rsidR="00EA5C0D">
        <w:rPr>
          <w:rFonts w:ascii="Bookman Old Style" w:hAnsi="Bookman Old Style"/>
          <w:sz w:val="18"/>
          <w:szCs w:val="18"/>
        </w:rPr>
        <w:t>Управления</w:t>
      </w:r>
      <w:r w:rsidRPr="003636DB">
        <w:rPr>
          <w:rFonts w:ascii="Bookman Old Style" w:hAnsi="Bookman Old Style"/>
          <w:sz w:val="18"/>
          <w:szCs w:val="18"/>
        </w:rPr>
        <w:t xml:space="preserve"> по государственному регулированию цен и тарифов в Белгородской области, в сети Интернет и в средствах массовой информации.</w:t>
      </w:r>
    </w:p>
    <w:p w:rsidR="000A33EF" w:rsidRPr="000A33EF" w:rsidRDefault="000A33EF" w:rsidP="000A33EF">
      <w:pPr>
        <w:pStyle w:val="a3"/>
        <w:ind w:right="22"/>
        <w:contextualSpacing/>
        <w:jc w:val="both"/>
        <w:outlineLvl w:val="0"/>
        <w:rPr>
          <w:rFonts w:ascii="Bookman Old Style" w:hAnsi="Bookman Old Style"/>
          <w:sz w:val="6"/>
          <w:szCs w:val="6"/>
        </w:rPr>
      </w:pPr>
    </w:p>
    <w:p w:rsidR="00125EBB" w:rsidRPr="003636DB" w:rsidRDefault="00125EBB" w:rsidP="00125EBB">
      <w:pPr>
        <w:pStyle w:val="a3"/>
        <w:numPr>
          <w:ilvl w:val="1"/>
          <w:numId w:val="3"/>
        </w:numPr>
        <w:ind w:left="709" w:right="22" w:hanging="709"/>
        <w:contextualSpacing/>
        <w:jc w:val="both"/>
        <w:outlineLvl w:val="0"/>
        <w:rPr>
          <w:rFonts w:ascii="Bookman Old Style" w:hAnsi="Bookman Old Style"/>
          <w:b/>
          <w:kern w:val="16"/>
          <w:sz w:val="18"/>
          <w:szCs w:val="18"/>
        </w:rPr>
      </w:pPr>
      <w:r w:rsidRPr="003636DB">
        <w:rPr>
          <w:rFonts w:ascii="Bookman Old Style" w:hAnsi="Bookman Old Style"/>
          <w:sz w:val="18"/>
          <w:szCs w:val="18"/>
        </w:rPr>
        <w:t>В случае изменения тарифов и нормативов на тепловую энергию, горячую воду, теплоноситель, цена настоящего договора подлежит изменению. При этом соответствующие изменения в настоящий договор считаются внесенными и согласованными сторонами с момента введения в действие новых тарифов и нормативов на тепловую энергию, горячую воду, теплоноситель.</w:t>
      </w:r>
    </w:p>
    <w:p w:rsidR="00DE47A2" w:rsidRPr="00A67BA4" w:rsidRDefault="00DE47A2" w:rsidP="00EF350D">
      <w:pPr>
        <w:pStyle w:val="a3"/>
        <w:ind w:right="22"/>
        <w:contextualSpacing/>
        <w:jc w:val="both"/>
        <w:outlineLvl w:val="0"/>
        <w:rPr>
          <w:rFonts w:ascii="Bookman Old Style" w:hAnsi="Bookman Old Style"/>
          <w:b/>
          <w:kern w:val="16"/>
          <w:sz w:val="10"/>
          <w:szCs w:val="10"/>
        </w:rPr>
      </w:pPr>
    </w:p>
    <w:p w:rsidR="00125EBB" w:rsidRPr="000A33EF" w:rsidRDefault="00125EBB" w:rsidP="000A33EF">
      <w:pPr>
        <w:pStyle w:val="a3"/>
        <w:numPr>
          <w:ilvl w:val="0"/>
          <w:numId w:val="3"/>
        </w:numPr>
        <w:ind w:left="1276" w:right="23"/>
        <w:contextualSpacing/>
        <w:jc w:val="center"/>
        <w:outlineLvl w:val="0"/>
        <w:rPr>
          <w:rFonts w:ascii="Bookman Old Style" w:hAnsi="Bookman Old Style"/>
          <w:kern w:val="16"/>
          <w:sz w:val="18"/>
          <w:szCs w:val="18"/>
        </w:rPr>
      </w:pPr>
      <w:r w:rsidRPr="003636DB">
        <w:rPr>
          <w:rFonts w:ascii="Bookman Old Style" w:hAnsi="Bookman Old Style"/>
          <w:b/>
          <w:kern w:val="16"/>
          <w:sz w:val="18"/>
          <w:szCs w:val="18"/>
        </w:rPr>
        <w:t>Порядок расчетов за тепловую энергию, горячую воду, теплоноситель.</w:t>
      </w:r>
    </w:p>
    <w:p w:rsidR="000A33EF" w:rsidRPr="000A33EF" w:rsidRDefault="000A33EF" w:rsidP="000A33EF">
      <w:pPr>
        <w:pStyle w:val="a3"/>
        <w:ind w:left="2411" w:right="23"/>
        <w:contextualSpacing/>
        <w:outlineLvl w:val="0"/>
        <w:rPr>
          <w:rFonts w:ascii="Bookman Old Style" w:hAnsi="Bookman Old Style"/>
          <w:kern w:val="16"/>
          <w:sz w:val="10"/>
          <w:szCs w:val="10"/>
        </w:rPr>
      </w:pPr>
    </w:p>
    <w:p w:rsidR="00804047" w:rsidRPr="000A33EF" w:rsidRDefault="00D87B0A" w:rsidP="00F16F70">
      <w:pPr>
        <w:numPr>
          <w:ilvl w:val="1"/>
          <w:numId w:val="3"/>
        </w:numPr>
        <w:tabs>
          <w:tab w:val="left" w:pos="709"/>
        </w:tabs>
        <w:spacing w:after="0" w:line="240" w:lineRule="auto"/>
        <w:ind w:left="709" w:hanging="709"/>
        <w:jc w:val="both"/>
        <w:rPr>
          <w:rFonts w:ascii="Bookman Old Style" w:hAnsi="Bookman Old Style"/>
          <w:bCs/>
          <w:sz w:val="19"/>
          <w:szCs w:val="19"/>
        </w:rPr>
      </w:pPr>
      <w:r w:rsidRPr="003636DB">
        <w:rPr>
          <w:rFonts w:ascii="Bookman Old Style" w:hAnsi="Bookman Old Style"/>
          <w:sz w:val="18"/>
          <w:szCs w:val="18"/>
        </w:rPr>
        <w:lastRenderedPageBreak/>
        <w:t>В соответствии с условиями заключенных «</w:t>
      </w:r>
      <w:r w:rsidRPr="003636DB">
        <w:rPr>
          <w:rFonts w:ascii="Bookman Old Style" w:hAnsi="Bookman Old Style"/>
          <w:b/>
          <w:sz w:val="18"/>
          <w:szCs w:val="18"/>
        </w:rPr>
        <w:t>Потребителем»</w:t>
      </w:r>
      <w:r w:rsidRPr="003636DB">
        <w:rPr>
          <w:rFonts w:ascii="Bookman Old Style" w:hAnsi="Bookman Old Style"/>
          <w:sz w:val="18"/>
          <w:szCs w:val="18"/>
        </w:rPr>
        <w:t xml:space="preserve"> с собственниками помещений в многоквартирных домах договоров и (или) решениями общих собраний собственников помещений в многоквартирных домах плата за отопление и горячее водоснабжение вносится собственниками и пользователями помещений в многоквартирном доме непосредственно «</w:t>
      </w:r>
      <w:r w:rsidRPr="003636DB">
        <w:rPr>
          <w:rFonts w:ascii="Bookman Old Style" w:hAnsi="Bookman Old Style"/>
          <w:b/>
          <w:sz w:val="18"/>
          <w:szCs w:val="18"/>
        </w:rPr>
        <w:t>Теплоснабжающей организации»</w:t>
      </w:r>
      <w:r w:rsidRPr="003636DB">
        <w:rPr>
          <w:rFonts w:ascii="Bookman Old Style" w:hAnsi="Bookman Old Style"/>
          <w:sz w:val="18"/>
          <w:szCs w:val="18"/>
        </w:rPr>
        <w:t xml:space="preserve"> или через её Агентов, уполномоченных на прием и перевод денежных средств. Оплата производится в соответствии с нормами Жилищного кодекса Российской Федерации. Окончательный расчет производится в срок до 10 числа месяца, следующего за расчетным. Расчетный месяц для оплаты устанавливается равным календарному месяцу. </w:t>
      </w:r>
    </w:p>
    <w:p w:rsidR="000A33EF" w:rsidRPr="00A85A1F" w:rsidRDefault="000A33EF" w:rsidP="000A33EF">
      <w:pPr>
        <w:tabs>
          <w:tab w:val="left" w:pos="709"/>
        </w:tabs>
        <w:spacing w:after="0" w:line="240" w:lineRule="auto"/>
        <w:ind w:left="709"/>
        <w:jc w:val="both"/>
        <w:rPr>
          <w:rFonts w:ascii="Bookman Old Style" w:hAnsi="Bookman Old Style"/>
          <w:bCs/>
          <w:sz w:val="10"/>
          <w:szCs w:val="10"/>
        </w:rPr>
      </w:pPr>
    </w:p>
    <w:p w:rsidR="00804047" w:rsidRPr="000A33EF" w:rsidRDefault="001E3EAD" w:rsidP="00F16F70">
      <w:pPr>
        <w:numPr>
          <w:ilvl w:val="1"/>
          <w:numId w:val="3"/>
        </w:numPr>
        <w:tabs>
          <w:tab w:val="left" w:pos="720"/>
        </w:tabs>
        <w:spacing w:after="0" w:line="240" w:lineRule="auto"/>
        <w:ind w:left="709" w:hanging="709"/>
        <w:jc w:val="both"/>
        <w:rPr>
          <w:rFonts w:ascii="Bookman Old Style" w:hAnsi="Bookman Old Style"/>
          <w:sz w:val="18"/>
          <w:szCs w:val="18"/>
        </w:rPr>
      </w:pPr>
      <w:r w:rsidRPr="003636DB">
        <w:rPr>
          <w:rFonts w:ascii="Bookman Old Style" w:hAnsi="Bookman Old Style"/>
          <w:bCs/>
          <w:sz w:val="18"/>
          <w:szCs w:val="18"/>
        </w:rPr>
        <w:t>При наличии у «</w:t>
      </w:r>
      <w:r w:rsidRPr="003636DB">
        <w:rPr>
          <w:rFonts w:ascii="Bookman Old Style" w:hAnsi="Bookman Old Style"/>
          <w:b/>
          <w:bCs/>
          <w:sz w:val="18"/>
          <w:szCs w:val="18"/>
        </w:rPr>
        <w:t>Потребителя»</w:t>
      </w:r>
      <w:r w:rsidRPr="003636DB">
        <w:rPr>
          <w:rFonts w:ascii="Bookman Old Style" w:hAnsi="Bookman Old Style"/>
          <w:bCs/>
          <w:sz w:val="18"/>
          <w:szCs w:val="18"/>
        </w:rPr>
        <w:t xml:space="preserve"> приборов учета тепловой энергии на вводах в жилые дома, оплата тепловой энергии производится по данным учета этих приборов, согласно распределительной ведомости, оформляемой и предоставляемой «</w:t>
      </w:r>
      <w:r w:rsidRPr="003636DB">
        <w:rPr>
          <w:rFonts w:ascii="Bookman Old Style" w:hAnsi="Bookman Old Style"/>
          <w:b/>
          <w:bCs/>
          <w:sz w:val="18"/>
          <w:szCs w:val="18"/>
        </w:rPr>
        <w:t xml:space="preserve">Потребителем», </w:t>
      </w:r>
      <w:r w:rsidRPr="003636DB">
        <w:rPr>
          <w:rFonts w:ascii="Bookman Old Style" w:hAnsi="Bookman Old Style"/>
          <w:bCs/>
          <w:sz w:val="18"/>
          <w:szCs w:val="18"/>
        </w:rPr>
        <w:t xml:space="preserve">по тарифам для населения, введенным в действие </w:t>
      </w:r>
      <w:r w:rsidR="00EA5C0D">
        <w:rPr>
          <w:rFonts w:ascii="Bookman Old Style" w:hAnsi="Bookman Old Style"/>
          <w:bCs/>
          <w:sz w:val="18"/>
          <w:szCs w:val="18"/>
        </w:rPr>
        <w:t>Управлением</w:t>
      </w:r>
      <w:r w:rsidRPr="003636DB">
        <w:rPr>
          <w:rFonts w:ascii="Bookman Old Style" w:hAnsi="Bookman Old Style"/>
          <w:bCs/>
          <w:sz w:val="18"/>
          <w:szCs w:val="18"/>
        </w:rPr>
        <w:t xml:space="preserve"> по государственному регулированию цен и тарифов в Белгородской области за 1 Гкал.</w:t>
      </w:r>
    </w:p>
    <w:p w:rsidR="000A33EF" w:rsidRPr="00A85A1F" w:rsidRDefault="000A33EF" w:rsidP="000A33EF">
      <w:pPr>
        <w:tabs>
          <w:tab w:val="left" w:pos="720"/>
        </w:tabs>
        <w:spacing w:after="0" w:line="240" w:lineRule="auto"/>
        <w:jc w:val="both"/>
        <w:rPr>
          <w:rFonts w:ascii="Bookman Old Style" w:hAnsi="Bookman Old Style"/>
          <w:sz w:val="10"/>
          <w:szCs w:val="10"/>
        </w:rPr>
      </w:pPr>
    </w:p>
    <w:p w:rsidR="00804047" w:rsidRPr="003636DB" w:rsidRDefault="001E3EAD" w:rsidP="00F16F70">
      <w:pPr>
        <w:numPr>
          <w:ilvl w:val="1"/>
          <w:numId w:val="3"/>
        </w:numPr>
        <w:tabs>
          <w:tab w:val="left" w:pos="720"/>
        </w:tabs>
        <w:spacing w:after="0" w:line="240" w:lineRule="auto"/>
        <w:ind w:left="709" w:hanging="709"/>
        <w:jc w:val="both"/>
        <w:rPr>
          <w:rFonts w:ascii="Bookman Old Style" w:hAnsi="Bookman Old Style"/>
          <w:sz w:val="18"/>
          <w:szCs w:val="18"/>
        </w:rPr>
      </w:pPr>
      <w:r w:rsidRPr="003636DB">
        <w:rPr>
          <w:rFonts w:ascii="Bookman Old Style" w:hAnsi="Bookman Old Style"/>
          <w:bCs/>
          <w:sz w:val="18"/>
          <w:szCs w:val="18"/>
        </w:rPr>
        <w:t xml:space="preserve">При отсутствии </w:t>
      </w:r>
      <w:r w:rsidRPr="003636DB">
        <w:rPr>
          <w:rFonts w:ascii="Bookman Old Style" w:hAnsi="Bookman Old Style"/>
          <w:sz w:val="18"/>
          <w:szCs w:val="18"/>
        </w:rPr>
        <w:t>коллективного (общедомов</w:t>
      </w:r>
      <w:r w:rsidR="008E7E6C">
        <w:rPr>
          <w:rFonts w:ascii="Bookman Old Style" w:hAnsi="Bookman Old Style"/>
          <w:sz w:val="18"/>
          <w:szCs w:val="18"/>
        </w:rPr>
        <w:t>ого</w:t>
      </w:r>
      <w:r w:rsidRPr="003636DB">
        <w:rPr>
          <w:rFonts w:ascii="Bookman Old Style" w:hAnsi="Bookman Old Style"/>
          <w:sz w:val="18"/>
          <w:szCs w:val="18"/>
        </w:rPr>
        <w:t>), общих (квартирных) и индивидуальных приборов учета во всех жилых или нежилых помещениях многоквартирного дома размер платы по отоплению определяется в соответствии с Правилами, утв. Постановлением Правительства РФ от 06.05.2011 № 354, исходя из нормативов потребления.</w:t>
      </w:r>
    </w:p>
    <w:p w:rsidR="00804047" w:rsidRPr="00D04B66" w:rsidRDefault="001E3EAD" w:rsidP="00F16F70">
      <w:pPr>
        <w:tabs>
          <w:tab w:val="left" w:pos="720"/>
        </w:tabs>
        <w:spacing w:after="0" w:line="240" w:lineRule="auto"/>
        <w:ind w:left="709"/>
        <w:jc w:val="both"/>
        <w:rPr>
          <w:rFonts w:ascii="Bookman Old Style" w:hAnsi="Bookman Old Style"/>
          <w:sz w:val="18"/>
          <w:szCs w:val="18"/>
        </w:rPr>
      </w:pPr>
      <w:r w:rsidRPr="00D04B66">
        <w:rPr>
          <w:rFonts w:ascii="Bookman Old Style" w:hAnsi="Bookman Old Style"/>
          <w:sz w:val="18"/>
          <w:szCs w:val="18"/>
        </w:rPr>
        <w:t>При оборудовании многоквартирного дома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по отоплению в жилом помещении определяется в соответствии с Правилами, утв. Постановлением Правительства РФ от 06.05.2011 № 354, исходя из показаний коллективного (общедомового) прибора учета тепловой энергии.</w:t>
      </w:r>
    </w:p>
    <w:p w:rsidR="00804047" w:rsidRDefault="001E3EAD" w:rsidP="00F16F70">
      <w:pPr>
        <w:tabs>
          <w:tab w:val="left" w:pos="720"/>
        </w:tabs>
        <w:spacing w:after="0" w:line="240" w:lineRule="auto"/>
        <w:ind w:left="709"/>
        <w:jc w:val="both"/>
        <w:rPr>
          <w:rFonts w:ascii="Bookman Old Style" w:hAnsi="Bookman Old Style"/>
          <w:sz w:val="18"/>
          <w:szCs w:val="18"/>
        </w:rPr>
      </w:pPr>
      <w:r w:rsidRPr="00D04B66">
        <w:rPr>
          <w:rFonts w:ascii="Bookman Old Style" w:hAnsi="Bookman Old Style"/>
          <w:sz w:val="18"/>
          <w:szCs w:val="18"/>
        </w:rPr>
        <w:t>При оборудовании многоквартирного дома коллективным (общедомовым) прибо</w:t>
      </w:r>
      <w:r w:rsidR="00025889" w:rsidRPr="00D04B66">
        <w:rPr>
          <w:rFonts w:ascii="Bookman Old Style" w:hAnsi="Bookman Old Style"/>
          <w:sz w:val="18"/>
          <w:szCs w:val="18"/>
        </w:rPr>
        <w:t>ро</w:t>
      </w:r>
      <w:r w:rsidRPr="00D04B66">
        <w:rPr>
          <w:rFonts w:ascii="Bookman Old Style" w:hAnsi="Bookman Old Style"/>
          <w:sz w:val="18"/>
          <w:szCs w:val="18"/>
        </w:rPr>
        <w:t>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по отоплению в жилом и нежилом помещениях определяется в соответствии с Правилами, утв. Постановлением Правительства РФ от 06.05.2011 № 354, исходя из показаний индивидуальных и (или) общих (квартирных) приборов учета тепловой энергии.</w:t>
      </w:r>
    </w:p>
    <w:p w:rsidR="000A33EF" w:rsidRPr="00A85A1F" w:rsidRDefault="000A33EF" w:rsidP="000A33EF">
      <w:pPr>
        <w:tabs>
          <w:tab w:val="left" w:pos="720"/>
        </w:tabs>
        <w:spacing w:after="0" w:line="240" w:lineRule="auto"/>
        <w:jc w:val="both"/>
        <w:rPr>
          <w:rFonts w:ascii="Bookman Old Style" w:hAnsi="Bookman Old Style"/>
          <w:bCs/>
          <w:sz w:val="10"/>
          <w:szCs w:val="10"/>
        </w:rPr>
      </w:pPr>
    </w:p>
    <w:p w:rsidR="00E357E4" w:rsidRDefault="00E357E4" w:rsidP="00E357E4">
      <w:pPr>
        <w:numPr>
          <w:ilvl w:val="1"/>
          <w:numId w:val="3"/>
        </w:numPr>
        <w:tabs>
          <w:tab w:val="left" w:pos="720"/>
        </w:tabs>
        <w:spacing w:after="0" w:line="240" w:lineRule="auto"/>
        <w:ind w:left="709" w:hanging="709"/>
        <w:jc w:val="both"/>
        <w:rPr>
          <w:rFonts w:ascii="Bookman Old Style" w:hAnsi="Bookman Old Style"/>
          <w:bCs/>
          <w:sz w:val="18"/>
          <w:szCs w:val="18"/>
        </w:rPr>
      </w:pPr>
      <w:r w:rsidRPr="00E357E4">
        <w:rPr>
          <w:rFonts w:ascii="Bookman Old Style" w:hAnsi="Bookman Old Style"/>
          <w:bCs/>
          <w:sz w:val="18"/>
          <w:szCs w:val="18"/>
        </w:rPr>
        <w:t>При отсутствии приборов учета в жилых домах, эксплуатацию и содержание общего имущества собственников и пользователей помещений в которых обеспечивает «</w:t>
      </w:r>
      <w:r w:rsidRPr="00E357E4">
        <w:rPr>
          <w:rFonts w:ascii="Bookman Old Style" w:hAnsi="Bookman Old Style"/>
          <w:b/>
          <w:bCs/>
          <w:sz w:val="18"/>
          <w:szCs w:val="18"/>
        </w:rPr>
        <w:t>Потребитель»</w:t>
      </w:r>
      <w:r w:rsidRPr="00E357E4">
        <w:rPr>
          <w:rFonts w:ascii="Bookman Old Style" w:hAnsi="Bookman Old Style"/>
          <w:bCs/>
          <w:sz w:val="18"/>
          <w:szCs w:val="18"/>
        </w:rPr>
        <w:t>, начисления за отопление по лицевым счетам «</w:t>
      </w:r>
      <w:r w:rsidRPr="00E357E4">
        <w:rPr>
          <w:rFonts w:ascii="Bookman Old Style" w:hAnsi="Bookman Old Style"/>
          <w:b/>
          <w:sz w:val="18"/>
          <w:szCs w:val="18"/>
        </w:rPr>
        <w:t>Теплоснабжающая</w:t>
      </w:r>
      <w:r w:rsidRPr="00E357E4">
        <w:rPr>
          <w:rFonts w:ascii="Bookman Old Style" w:hAnsi="Bookman Old Style"/>
          <w:b/>
          <w:bCs/>
          <w:sz w:val="18"/>
          <w:szCs w:val="18"/>
        </w:rPr>
        <w:t xml:space="preserve"> организация»</w:t>
      </w:r>
      <w:r w:rsidRPr="00E357E4">
        <w:rPr>
          <w:rFonts w:ascii="Bookman Old Style" w:hAnsi="Bookman Old Style"/>
          <w:bCs/>
          <w:sz w:val="18"/>
          <w:szCs w:val="18"/>
        </w:rPr>
        <w:t xml:space="preserve"> производит исходя из нормативов потребления отопления по утвержденным тарифам, принятым </w:t>
      </w:r>
      <w:r w:rsidR="00EA5C0D">
        <w:rPr>
          <w:rFonts w:ascii="Bookman Old Style" w:hAnsi="Bookman Old Style"/>
          <w:bCs/>
          <w:sz w:val="18"/>
          <w:szCs w:val="18"/>
        </w:rPr>
        <w:t>Управлением</w:t>
      </w:r>
      <w:r w:rsidRPr="00E357E4">
        <w:rPr>
          <w:rFonts w:ascii="Bookman Old Style" w:hAnsi="Bookman Old Style"/>
          <w:bCs/>
          <w:sz w:val="18"/>
          <w:szCs w:val="18"/>
        </w:rPr>
        <w:t xml:space="preserve"> по </w:t>
      </w:r>
      <w:r w:rsidRPr="00E357E4">
        <w:rPr>
          <w:rFonts w:ascii="Bookman Old Style" w:hAnsi="Bookman Old Style"/>
          <w:sz w:val="18"/>
          <w:szCs w:val="18"/>
        </w:rPr>
        <w:t>государственному регулированию цен и тарифов в Белгородской области.</w:t>
      </w:r>
      <w:r w:rsidRPr="00E357E4">
        <w:rPr>
          <w:rFonts w:ascii="Bookman Old Style" w:hAnsi="Bookman Old Style"/>
          <w:bCs/>
          <w:sz w:val="18"/>
          <w:szCs w:val="18"/>
        </w:rPr>
        <w:t xml:space="preserve"> Начисления за горячее водоснабжение по лицевым счетам «</w:t>
      </w:r>
      <w:r w:rsidRPr="00E357E4">
        <w:rPr>
          <w:rFonts w:ascii="Bookman Old Style" w:hAnsi="Bookman Old Style"/>
          <w:b/>
          <w:sz w:val="18"/>
          <w:szCs w:val="18"/>
        </w:rPr>
        <w:t>Теплоснабжающая</w:t>
      </w:r>
      <w:r w:rsidRPr="00E357E4">
        <w:rPr>
          <w:rFonts w:ascii="Bookman Old Style" w:hAnsi="Bookman Old Style"/>
          <w:b/>
          <w:bCs/>
          <w:sz w:val="18"/>
          <w:szCs w:val="18"/>
        </w:rPr>
        <w:t xml:space="preserve"> организация»</w:t>
      </w:r>
      <w:r w:rsidRPr="00E357E4">
        <w:rPr>
          <w:rFonts w:ascii="Bookman Old Style" w:hAnsi="Bookman Old Style"/>
          <w:bCs/>
          <w:sz w:val="18"/>
          <w:szCs w:val="18"/>
        </w:rPr>
        <w:t xml:space="preserve"> производит по утвержденным нормативам на 1 человека или по показаниям индивидуальных (общих) квартирных приборов учета.</w:t>
      </w:r>
    </w:p>
    <w:p w:rsidR="000A33EF" w:rsidRPr="00A85A1F" w:rsidRDefault="000A33EF" w:rsidP="000A33EF">
      <w:pPr>
        <w:tabs>
          <w:tab w:val="left" w:pos="720"/>
        </w:tabs>
        <w:spacing w:after="0" w:line="240" w:lineRule="auto"/>
        <w:ind w:left="709"/>
        <w:jc w:val="both"/>
        <w:rPr>
          <w:rFonts w:ascii="Bookman Old Style" w:hAnsi="Bookman Old Style"/>
          <w:bCs/>
          <w:sz w:val="10"/>
          <w:szCs w:val="10"/>
        </w:rPr>
      </w:pPr>
    </w:p>
    <w:p w:rsidR="00804047" w:rsidRPr="000A33EF" w:rsidRDefault="001E3EAD" w:rsidP="00F16F70">
      <w:pPr>
        <w:numPr>
          <w:ilvl w:val="1"/>
          <w:numId w:val="3"/>
        </w:numPr>
        <w:tabs>
          <w:tab w:val="left" w:pos="720"/>
        </w:tabs>
        <w:spacing w:after="0" w:line="240" w:lineRule="auto"/>
        <w:ind w:left="709" w:hanging="709"/>
        <w:jc w:val="both"/>
        <w:rPr>
          <w:rFonts w:ascii="Bookman Old Style" w:hAnsi="Bookman Old Style"/>
          <w:sz w:val="18"/>
          <w:szCs w:val="18"/>
        </w:rPr>
      </w:pPr>
      <w:r w:rsidRPr="00E357E4">
        <w:rPr>
          <w:rFonts w:ascii="Bookman Old Style" w:hAnsi="Bookman Old Style"/>
          <w:bCs/>
          <w:sz w:val="18"/>
          <w:szCs w:val="18"/>
        </w:rPr>
        <w:t>Начисление размера платы за тепловую энергию, горячую воду производятся</w:t>
      </w:r>
      <w:r w:rsidRPr="003636DB">
        <w:rPr>
          <w:rFonts w:ascii="Bookman Old Style" w:hAnsi="Bookman Old Style"/>
          <w:bCs/>
          <w:sz w:val="18"/>
          <w:szCs w:val="18"/>
        </w:rPr>
        <w:t xml:space="preserve"> в соответствии с Ведомостью начислений (Приложение № 2)</w:t>
      </w:r>
      <w:r w:rsidR="00804047" w:rsidRPr="003636DB">
        <w:rPr>
          <w:rFonts w:ascii="Bookman Old Style" w:hAnsi="Bookman Old Style"/>
          <w:bCs/>
          <w:sz w:val="18"/>
          <w:szCs w:val="18"/>
        </w:rPr>
        <w:t>.</w:t>
      </w:r>
    </w:p>
    <w:p w:rsidR="000A33EF" w:rsidRPr="003636DB" w:rsidRDefault="000A33EF" w:rsidP="000A33EF">
      <w:pPr>
        <w:tabs>
          <w:tab w:val="left" w:pos="720"/>
        </w:tabs>
        <w:spacing w:after="0" w:line="240" w:lineRule="auto"/>
        <w:jc w:val="both"/>
        <w:rPr>
          <w:rFonts w:ascii="Bookman Old Style" w:hAnsi="Bookman Old Style"/>
          <w:sz w:val="18"/>
          <w:szCs w:val="18"/>
        </w:rPr>
      </w:pPr>
    </w:p>
    <w:p w:rsidR="001E3EAD" w:rsidRDefault="001E3EAD" w:rsidP="00F16F70">
      <w:pPr>
        <w:numPr>
          <w:ilvl w:val="1"/>
          <w:numId w:val="3"/>
        </w:numPr>
        <w:tabs>
          <w:tab w:val="left" w:pos="720"/>
        </w:tabs>
        <w:spacing w:after="0" w:line="240" w:lineRule="auto"/>
        <w:ind w:left="709" w:hanging="709"/>
        <w:jc w:val="both"/>
        <w:rPr>
          <w:rFonts w:ascii="Bookman Old Style" w:hAnsi="Bookman Old Style"/>
          <w:sz w:val="18"/>
          <w:szCs w:val="18"/>
        </w:rPr>
      </w:pPr>
      <w:r w:rsidRPr="003636DB">
        <w:rPr>
          <w:rFonts w:ascii="Bookman Old Style" w:hAnsi="Bookman Old Style"/>
          <w:sz w:val="18"/>
          <w:szCs w:val="18"/>
        </w:rPr>
        <w:t>По платежам, принятым в пользу «</w:t>
      </w:r>
      <w:r w:rsidRPr="003636DB">
        <w:rPr>
          <w:rFonts w:ascii="Bookman Old Style" w:hAnsi="Bookman Old Style"/>
          <w:b/>
          <w:sz w:val="18"/>
          <w:szCs w:val="18"/>
        </w:rPr>
        <w:t>Теплоснабжающей организации»</w:t>
      </w:r>
      <w:r w:rsidRPr="003636DB">
        <w:rPr>
          <w:rFonts w:ascii="Bookman Old Style" w:hAnsi="Bookman Old Style"/>
          <w:sz w:val="18"/>
          <w:szCs w:val="18"/>
        </w:rPr>
        <w:t>, реестр с расшифровкой перечисленных средств по каждому плательщику формируют Агенты, уполномоченные на прием и перевод денежных средств. Реестр ежедневно в электронном виде, заверенной электронной подписью, передается «</w:t>
      </w:r>
      <w:r w:rsidRPr="003636DB">
        <w:rPr>
          <w:rFonts w:ascii="Bookman Old Style" w:hAnsi="Bookman Old Style"/>
          <w:b/>
          <w:sz w:val="18"/>
          <w:szCs w:val="18"/>
        </w:rPr>
        <w:t>Теплоснабжающей организации»</w:t>
      </w:r>
      <w:r w:rsidRPr="003636DB">
        <w:rPr>
          <w:rFonts w:ascii="Bookman Old Style" w:hAnsi="Bookman Old Style"/>
          <w:sz w:val="18"/>
          <w:szCs w:val="18"/>
        </w:rPr>
        <w:t>.</w:t>
      </w:r>
    </w:p>
    <w:p w:rsidR="000A33EF" w:rsidRPr="00A85A1F" w:rsidRDefault="000A33EF" w:rsidP="000A33EF">
      <w:pPr>
        <w:tabs>
          <w:tab w:val="left" w:pos="720"/>
        </w:tabs>
        <w:spacing w:after="0" w:line="240" w:lineRule="auto"/>
        <w:ind w:left="709"/>
        <w:jc w:val="both"/>
        <w:rPr>
          <w:rFonts w:ascii="Bookman Old Style" w:hAnsi="Bookman Old Style"/>
          <w:sz w:val="10"/>
          <w:szCs w:val="10"/>
        </w:rPr>
      </w:pPr>
    </w:p>
    <w:p w:rsidR="006963BE" w:rsidRDefault="006963BE" w:rsidP="006963BE">
      <w:pPr>
        <w:pStyle w:val="a3"/>
        <w:numPr>
          <w:ilvl w:val="0"/>
          <w:numId w:val="3"/>
        </w:numPr>
        <w:autoSpaceDE w:val="0"/>
        <w:autoSpaceDN w:val="0"/>
        <w:adjustRightInd w:val="0"/>
        <w:ind w:left="360" w:right="23"/>
        <w:contextualSpacing/>
        <w:jc w:val="center"/>
        <w:outlineLvl w:val="0"/>
        <w:rPr>
          <w:rStyle w:val="ab"/>
          <w:rFonts w:ascii="Bookman Old Style" w:hAnsi="Bookman Old Style"/>
          <w:b/>
          <w:sz w:val="19"/>
          <w:szCs w:val="19"/>
        </w:rPr>
      </w:pPr>
      <w:r w:rsidRPr="002408C3">
        <w:rPr>
          <w:rStyle w:val="ab"/>
          <w:rFonts w:ascii="Bookman Old Style" w:hAnsi="Bookman Old Style"/>
          <w:b/>
          <w:sz w:val="19"/>
          <w:szCs w:val="19"/>
        </w:rPr>
        <w:t>Особые условия.</w:t>
      </w:r>
    </w:p>
    <w:p w:rsidR="000A33EF" w:rsidRPr="000A33EF" w:rsidRDefault="000A33EF" w:rsidP="000A33EF">
      <w:pPr>
        <w:pStyle w:val="a3"/>
        <w:autoSpaceDE w:val="0"/>
        <w:autoSpaceDN w:val="0"/>
        <w:adjustRightInd w:val="0"/>
        <w:ind w:left="360" w:right="23"/>
        <w:contextualSpacing/>
        <w:outlineLvl w:val="0"/>
        <w:rPr>
          <w:rStyle w:val="ab"/>
          <w:rFonts w:ascii="Bookman Old Style" w:hAnsi="Bookman Old Style"/>
          <w:b/>
          <w:sz w:val="10"/>
          <w:szCs w:val="10"/>
        </w:rPr>
      </w:pPr>
    </w:p>
    <w:p w:rsidR="006963BE" w:rsidRPr="006F6E6E" w:rsidRDefault="006963BE" w:rsidP="006963BE">
      <w:pPr>
        <w:pStyle w:val="a3"/>
        <w:numPr>
          <w:ilvl w:val="1"/>
          <w:numId w:val="3"/>
        </w:numPr>
        <w:ind w:left="709" w:right="23" w:hanging="709"/>
        <w:jc w:val="both"/>
        <w:rPr>
          <w:rFonts w:ascii="Bookman Old Style" w:hAnsi="Bookman Old Style" w:cs="Arial"/>
          <w:sz w:val="19"/>
          <w:szCs w:val="19"/>
        </w:rPr>
      </w:pPr>
      <w:r w:rsidRPr="006F6E6E">
        <w:rPr>
          <w:rFonts w:ascii="Bookman Old Style" w:hAnsi="Bookman Old Style" w:cs="Arial"/>
          <w:sz w:val="19"/>
          <w:szCs w:val="19"/>
        </w:rPr>
        <w:t xml:space="preserve">«Стороны договорились осуществлять документооборот в электронном виде по телекоммуникационным каналам связи с использованием Усиленной квалифицированной электронной подписи (УКЭП) в рамках настоящего </w:t>
      </w:r>
      <w:r>
        <w:rPr>
          <w:rFonts w:ascii="Bookman Old Style" w:hAnsi="Bookman Old Style" w:cs="Arial"/>
          <w:sz w:val="19"/>
          <w:szCs w:val="19"/>
        </w:rPr>
        <w:t>договора</w:t>
      </w:r>
      <w:r w:rsidRPr="006F6E6E">
        <w:rPr>
          <w:rFonts w:ascii="Bookman Old Style" w:hAnsi="Bookman Old Style" w:cs="Arial"/>
          <w:sz w:val="19"/>
          <w:szCs w:val="19"/>
        </w:rPr>
        <w:t xml:space="preserve"> в соответствии с действующим законодательством.</w:t>
      </w:r>
    </w:p>
    <w:p w:rsidR="006963BE" w:rsidRPr="006F6E6E" w:rsidRDefault="006963BE" w:rsidP="006963BE">
      <w:pPr>
        <w:pStyle w:val="a3"/>
        <w:tabs>
          <w:tab w:val="left" w:pos="709"/>
        </w:tabs>
        <w:ind w:left="709" w:hanging="567"/>
        <w:jc w:val="both"/>
        <w:rPr>
          <w:rFonts w:ascii="Bookman Old Style" w:hAnsi="Bookman Old Style" w:cs="Arial"/>
          <w:sz w:val="19"/>
          <w:szCs w:val="19"/>
        </w:rPr>
      </w:pPr>
      <w:r>
        <w:rPr>
          <w:rFonts w:ascii="Bookman Old Style" w:hAnsi="Bookman Old Style" w:cs="Arial"/>
          <w:sz w:val="19"/>
          <w:szCs w:val="19"/>
        </w:rPr>
        <w:t xml:space="preserve">          </w:t>
      </w:r>
      <w:r w:rsidRPr="006F6E6E">
        <w:rPr>
          <w:rFonts w:ascii="Bookman Old Style" w:hAnsi="Bookman Old Style" w:cs="Arial"/>
          <w:sz w:val="19"/>
          <w:szCs w:val="19"/>
        </w:rPr>
        <w:t>Электронные документы (УПД, универсальный корректировочный документ,  платежный документ, акт сверки), подписанные УКЭП, признаются равнозначными документам на бумажном носителе, подписанными собственноручной подписью.</w:t>
      </w:r>
    </w:p>
    <w:p w:rsidR="006963BE" w:rsidRPr="006F6E6E" w:rsidRDefault="006963BE" w:rsidP="006963BE">
      <w:pPr>
        <w:pStyle w:val="a3"/>
        <w:tabs>
          <w:tab w:val="left" w:pos="709"/>
        </w:tabs>
        <w:ind w:left="709" w:hanging="567"/>
        <w:jc w:val="both"/>
        <w:rPr>
          <w:rFonts w:ascii="Bookman Old Style" w:hAnsi="Bookman Old Style" w:cs="Arial"/>
          <w:sz w:val="19"/>
          <w:szCs w:val="19"/>
        </w:rPr>
      </w:pPr>
      <w:r>
        <w:rPr>
          <w:rFonts w:ascii="Bookman Old Style" w:hAnsi="Bookman Old Style" w:cs="Arial"/>
          <w:sz w:val="19"/>
          <w:szCs w:val="19"/>
        </w:rPr>
        <w:t xml:space="preserve">             </w:t>
      </w:r>
      <w:r w:rsidRPr="006F6E6E">
        <w:rPr>
          <w:rFonts w:ascii="Bookman Old Style" w:hAnsi="Bookman Old Style" w:cs="Arial"/>
          <w:sz w:val="19"/>
          <w:szCs w:val="19"/>
        </w:rPr>
        <w:t xml:space="preserve">Одной УКЭП могут быть подписаны несколько связных между собой электронных документов – </w:t>
      </w:r>
      <w:r>
        <w:rPr>
          <w:rFonts w:ascii="Bookman Old Style" w:hAnsi="Bookman Old Style" w:cs="Arial"/>
          <w:sz w:val="19"/>
          <w:szCs w:val="19"/>
        </w:rPr>
        <w:t xml:space="preserve">  </w:t>
      </w:r>
      <w:r w:rsidRPr="006F6E6E">
        <w:rPr>
          <w:rFonts w:ascii="Bookman Old Style" w:hAnsi="Bookman Old Style" w:cs="Arial"/>
          <w:sz w:val="19"/>
          <w:szCs w:val="19"/>
        </w:rPr>
        <w:t>Пакет электронных документов.</w:t>
      </w:r>
    </w:p>
    <w:p w:rsidR="006963BE" w:rsidRPr="006F6E6E" w:rsidRDefault="006963BE" w:rsidP="006963BE">
      <w:pPr>
        <w:pStyle w:val="a3"/>
        <w:tabs>
          <w:tab w:val="left" w:pos="851"/>
        </w:tabs>
        <w:ind w:left="709" w:hanging="567"/>
        <w:jc w:val="both"/>
        <w:rPr>
          <w:rFonts w:ascii="Bookman Old Style" w:hAnsi="Bookman Old Style" w:cs="Arial"/>
          <w:sz w:val="19"/>
          <w:szCs w:val="19"/>
        </w:rPr>
      </w:pPr>
      <w:r>
        <w:rPr>
          <w:rFonts w:ascii="Bookman Old Style" w:hAnsi="Bookman Old Style" w:cs="Arial"/>
          <w:sz w:val="19"/>
          <w:szCs w:val="19"/>
        </w:rPr>
        <w:t xml:space="preserve">          </w:t>
      </w:r>
      <w:r w:rsidRPr="006F6E6E">
        <w:rPr>
          <w:rFonts w:ascii="Bookman Old Style" w:hAnsi="Bookman Old Style" w:cs="Arial"/>
          <w:sz w:val="19"/>
          <w:szCs w:val="19"/>
        </w:rPr>
        <w:t>Электронный документ / Пакет электронных документов (документы ЭДО) по телекоммуникационным каналам связи считается исходящим от Стороны, если он подписан УКЭП, принадлежащей уполномоченному лицу Стороны, и направлен через Оператора электронного документооборота по телекоммуникационным каналам связи в соответствии действующим законодательством.</w:t>
      </w:r>
    </w:p>
    <w:p w:rsidR="006963BE" w:rsidRPr="006F6E6E" w:rsidRDefault="006963BE" w:rsidP="006963BE">
      <w:pPr>
        <w:pStyle w:val="a3"/>
        <w:ind w:left="709" w:hanging="709"/>
        <w:jc w:val="both"/>
        <w:rPr>
          <w:rFonts w:ascii="Bookman Old Style" w:hAnsi="Bookman Old Style" w:cs="Arial"/>
          <w:sz w:val="19"/>
          <w:szCs w:val="19"/>
        </w:rPr>
      </w:pPr>
      <w:r w:rsidRPr="006F6E6E">
        <w:rPr>
          <w:rFonts w:ascii="Bookman Old Style" w:hAnsi="Bookman Old Style" w:cs="Arial"/>
          <w:sz w:val="19"/>
          <w:szCs w:val="19"/>
        </w:rPr>
        <w:t xml:space="preserve">    </w:t>
      </w:r>
      <w:r>
        <w:rPr>
          <w:rFonts w:ascii="Bookman Old Style" w:hAnsi="Bookman Old Style" w:cs="Arial"/>
          <w:sz w:val="19"/>
          <w:szCs w:val="19"/>
        </w:rPr>
        <w:t xml:space="preserve">        </w:t>
      </w:r>
      <w:r w:rsidRPr="006F6E6E">
        <w:rPr>
          <w:rFonts w:ascii="Bookman Old Style" w:hAnsi="Bookman Old Style" w:cs="Arial"/>
          <w:sz w:val="19"/>
          <w:szCs w:val="19"/>
        </w:rPr>
        <w:t>Обмен документами ЭДО по телекоммуникационным каналам связи с применением УКЭП производится в соответствии с действующим законодательством.</w:t>
      </w:r>
    </w:p>
    <w:p w:rsidR="006963BE" w:rsidRPr="006F6E6E" w:rsidRDefault="006963BE" w:rsidP="006963BE">
      <w:pPr>
        <w:pStyle w:val="a3"/>
        <w:ind w:left="709" w:hanging="709"/>
        <w:jc w:val="both"/>
        <w:rPr>
          <w:rFonts w:ascii="Bookman Old Style" w:hAnsi="Bookman Old Style" w:cs="Arial"/>
          <w:sz w:val="19"/>
          <w:szCs w:val="19"/>
        </w:rPr>
      </w:pPr>
      <w:r>
        <w:rPr>
          <w:rFonts w:ascii="Bookman Old Style" w:hAnsi="Bookman Old Style" w:cs="Arial"/>
          <w:sz w:val="19"/>
          <w:szCs w:val="19"/>
        </w:rPr>
        <w:t xml:space="preserve">            </w:t>
      </w:r>
      <w:r w:rsidRPr="006F6E6E">
        <w:rPr>
          <w:rFonts w:ascii="Bookman Old Style" w:hAnsi="Bookman Old Style" w:cs="Arial"/>
          <w:sz w:val="19"/>
          <w:szCs w:val="19"/>
        </w:rPr>
        <w:t>Датой выставления Потребителю документов ЭДО по телекоммуникационным каналам связи считается дата поступления файла документов ЭДО Оператору электронного документооборота от Теплоснабжающей организации, указанная в подтверждении этого Оператора электронного документооборота.</w:t>
      </w:r>
    </w:p>
    <w:p w:rsidR="006963BE" w:rsidRPr="006F6E6E" w:rsidRDefault="006963BE" w:rsidP="006963BE">
      <w:pPr>
        <w:pStyle w:val="a3"/>
        <w:ind w:left="709" w:hanging="709"/>
        <w:jc w:val="both"/>
        <w:rPr>
          <w:rFonts w:ascii="Bookman Old Style" w:hAnsi="Bookman Old Style" w:cs="Arial"/>
          <w:sz w:val="19"/>
          <w:szCs w:val="19"/>
        </w:rPr>
      </w:pPr>
      <w:r>
        <w:rPr>
          <w:rFonts w:ascii="Bookman Old Style" w:hAnsi="Bookman Old Style" w:cs="Arial"/>
          <w:sz w:val="19"/>
          <w:szCs w:val="19"/>
        </w:rPr>
        <w:t xml:space="preserve">            </w:t>
      </w:r>
      <w:r w:rsidRPr="006F6E6E">
        <w:rPr>
          <w:rFonts w:ascii="Bookman Old Style" w:hAnsi="Bookman Old Style" w:cs="Arial"/>
          <w:sz w:val="19"/>
          <w:szCs w:val="19"/>
        </w:rPr>
        <w:t>Документы ЭДО считаются выставленными, если Теплоснабжающей организации  поступило соответствующее подтверждение Оператора электронного документооборота, указанное в предыдущем абзаце.</w:t>
      </w:r>
    </w:p>
    <w:p w:rsidR="006963BE" w:rsidRPr="006F6E6E" w:rsidRDefault="006963BE" w:rsidP="006963BE">
      <w:pPr>
        <w:pStyle w:val="a3"/>
        <w:ind w:left="709" w:hanging="709"/>
        <w:jc w:val="both"/>
        <w:rPr>
          <w:rFonts w:ascii="Bookman Old Style" w:hAnsi="Bookman Old Style" w:cs="Arial"/>
          <w:sz w:val="19"/>
          <w:szCs w:val="19"/>
        </w:rPr>
      </w:pPr>
      <w:r>
        <w:rPr>
          <w:rFonts w:ascii="Bookman Old Style" w:hAnsi="Bookman Old Style" w:cs="Arial"/>
          <w:sz w:val="19"/>
          <w:szCs w:val="19"/>
        </w:rPr>
        <w:lastRenderedPageBreak/>
        <w:t xml:space="preserve">            </w:t>
      </w:r>
      <w:r w:rsidRPr="006F6E6E">
        <w:rPr>
          <w:rFonts w:ascii="Bookman Old Style" w:hAnsi="Bookman Old Style" w:cs="Arial"/>
          <w:sz w:val="19"/>
          <w:szCs w:val="19"/>
        </w:rPr>
        <w:t>Датой получения Потребителем документов ЭДО по телекоммуникационным каналам связи считается дата направления Потребителю Оператором электронного документооборота файла документов ЭДО Теплоснабжающей организации, указанная в подтверждении этого Оператора электронного документооборота.</w:t>
      </w:r>
    </w:p>
    <w:p w:rsidR="006963BE" w:rsidRPr="006F6E6E" w:rsidRDefault="006963BE" w:rsidP="006963BE">
      <w:pPr>
        <w:pStyle w:val="a3"/>
        <w:ind w:left="709" w:hanging="709"/>
        <w:jc w:val="both"/>
        <w:rPr>
          <w:rFonts w:ascii="Bookman Old Style" w:hAnsi="Bookman Old Style" w:cs="Arial"/>
          <w:sz w:val="19"/>
          <w:szCs w:val="19"/>
        </w:rPr>
      </w:pPr>
      <w:r>
        <w:rPr>
          <w:rFonts w:ascii="Bookman Old Style" w:hAnsi="Bookman Old Style" w:cs="Arial"/>
          <w:sz w:val="19"/>
          <w:szCs w:val="19"/>
        </w:rPr>
        <w:t xml:space="preserve">            </w:t>
      </w:r>
      <w:r w:rsidRPr="006F6E6E">
        <w:rPr>
          <w:rFonts w:ascii="Bookman Old Style" w:hAnsi="Bookman Old Style" w:cs="Arial"/>
          <w:sz w:val="19"/>
          <w:szCs w:val="19"/>
        </w:rPr>
        <w:t>Документ ЭДО считается полученным Потребителем, если ему поступило соответствующее подтверждение Оператора электронного документооборота, указанное в предыдущем абзаце.</w:t>
      </w:r>
    </w:p>
    <w:p w:rsidR="006963BE" w:rsidRPr="006F6E6E" w:rsidRDefault="006963BE" w:rsidP="006963BE">
      <w:pPr>
        <w:pStyle w:val="a3"/>
        <w:ind w:left="709" w:hanging="709"/>
        <w:jc w:val="both"/>
        <w:rPr>
          <w:rFonts w:ascii="Bookman Old Style" w:hAnsi="Bookman Old Style" w:cs="Arial"/>
          <w:sz w:val="19"/>
          <w:szCs w:val="19"/>
        </w:rPr>
      </w:pPr>
      <w:r>
        <w:rPr>
          <w:rFonts w:ascii="Bookman Old Style" w:hAnsi="Bookman Old Style" w:cs="Arial"/>
          <w:sz w:val="19"/>
          <w:szCs w:val="19"/>
        </w:rPr>
        <w:t xml:space="preserve">            </w:t>
      </w:r>
      <w:r w:rsidRPr="006F6E6E">
        <w:rPr>
          <w:rFonts w:ascii="Bookman Old Style" w:hAnsi="Bookman Old Style" w:cs="Arial"/>
          <w:sz w:val="19"/>
          <w:szCs w:val="19"/>
        </w:rPr>
        <w:t xml:space="preserve">Стороны электронного документооборота обеспечивают хранение документов ЭДО, подписанных электронной подписью. </w:t>
      </w:r>
    </w:p>
    <w:p w:rsidR="006963BE" w:rsidRPr="006F6E6E" w:rsidRDefault="006963BE" w:rsidP="006963BE">
      <w:pPr>
        <w:pStyle w:val="a3"/>
        <w:ind w:left="709" w:hanging="709"/>
        <w:jc w:val="both"/>
        <w:rPr>
          <w:rFonts w:ascii="Bookman Old Style" w:hAnsi="Bookman Old Style" w:cs="Arial"/>
          <w:sz w:val="19"/>
          <w:szCs w:val="19"/>
        </w:rPr>
      </w:pPr>
      <w:r>
        <w:rPr>
          <w:rFonts w:ascii="Bookman Old Style" w:hAnsi="Bookman Old Style" w:cs="Arial"/>
          <w:sz w:val="19"/>
          <w:szCs w:val="19"/>
        </w:rPr>
        <w:t xml:space="preserve">            </w:t>
      </w:r>
      <w:r w:rsidRPr="006F6E6E">
        <w:rPr>
          <w:rFonts w:ascii="Bookman Old Style" w:hAnsi="Bookman Old Style" w:cs="Arial"/>
          <w:sz w:val="19"/>
          <w:szCs w:val="19"/>
        </w:rPr>
        <w:t>Стороны вправе отказаться от осуществления электронного документооборота, письменно уведомив другую Сторону за один месяц»;</w:t>
      </w:r>
    </w:p>
    <w:p w:rsidR="006963BE" w:rsidRDefault="006963BE" w:rsidP="006963BE">
      <w:pPr>
        <w:pStyle w:val="a3"/>
        <w:ind w:left="709" w:hanging="709"/>
        <w:jc w:val="both"/>
        <w:rPr>
          <w:rFonts w:ascii="Bookman Old Style" w:hAnsi="Bookman Old Style" w:cs="Arial"/>
          <w:sz w:val="19"/>
          <w:szCs w:val="19"/>
        </w:rPr>
      </w:pPr>
      <w:r>
        <w:rPr>
          <w:rFonts w:ascii="Bookman Old Style" w:hAnsi="Bookman Old Style" w:cs="Arial"/>
          <w:sz w:val="19"/>
          <w:szCs w:val="19"/>
        </w:rPr>
        <w:t xml:space="preserve">            </w:t>
      </w:r>
      <w:r w:rsidRPr="006F6E6E">
        <w:rPr>
          <w:rFonts w:ascii="Bookman Old Style" w:hAnsi="Bookman Old Style" w:cs="Arial"/>
          <w:sz w:val="19"/>
          <w:szCs w:val="19"/>
        </w:rPr>
        <w:t>Обмен документами на бумажном носителе осуществляется в исключительных случаях (при временной технической невозможности отправки документа посредством электронного документооборота).</w:t>
      </w:r>
    </w:p>
    <w:p w:rsidR="00DE47A2" w:rsidRPr="00A67BA4" w:rsidRDefault="00DE47A2" w:rsidP="00125EBB">
      <w:pPr>
        <w:pStyle w:val="a3"/>
        <w:autoSpaceDE w:val="0"/>
        <w:autoSpaceDN w:val="0"/>
        <w:adjustRightInd w:val="0"/>
        <w:ind w:left="709" w:right="23"/>
        <w:contextualSpacing/>
        <w:jc w:val="both"/>
        <w:outlineLvl w:val="0"/>
        <w:rPr>
          <w:rFonts w:ascii="Bookman Old Style" w:hAnsi="Bookman Old Style"/>
          <w:b/>
          <w:sz w:val="10"/>
          <w:szCs w:val="10"/>
        </w:rPr>
      </w:pPr>
    </w:p>
    <w:p w:rsidR="00C6095C" w:rsidRPr="000A33EF" w:rsidRDefault="00125EBB" w:rsidP="00EF350D">
      <w:pPr>
        <w:pStyle w:val="a3"/>
        <w:numPr>
          <w:ilvl w:val="0"/>
          <w:numId w:val="3"/>
        </w:numPr>
        <w:autoSpaceDE w:val="0"/>
        <w:autoSpaceDN w:val="0"/>
        <w:adjustRightInd w:val="0"/>
        <w:ind w:left="709" w:right="22" w:hanging="709"/>
        <w:contextualSpacing/>
        <w:jc w:val="center"/>
        <w:outlineLvl w:val="0"/>
        <w:rPr>
          <w:rStyle w:val="ab"/>
          <w:rFonts w:ascii="Bookman Old Style" w:hAnsi="Bookman Old Style"/>
          <w:kern w:val="16"/>
          <w:sz w:val="18"/>
          <w:szCs w:val="18"/>
        </w:rPr>
      </w:pPr>
      <w:r w:rsidRPr="003636DB">
        <w:rPr>
          <w:rStyle w:val="ab"/>
          <w:rFonts w:ascii="Bookman Old Style" w:hAnsi="Bookman Old Style"/>
          <w:b/>
          <w:sz w:val="18"/>
          <w:szCs w:val="18"/>
        </w:rPr>
        <w:t>Ответственность сторон.</w:t>
      </w:r>
    </w:p>
    <w:p w:rsidR="000A33EF" w:rsidRPr="000A33EF" w:rsidRDefault="000A33EF" w:rsidP="000A33EF">
      <w:pPr>
        <w:pStyle w:val="a3"/>
        <w:autoSpaceDE w:val="0"/>
        <w:autoSpaceDN w:val="0"/>
        <w:adjustRightInd w:val="0"/>
        <w:ind w:left="709" w:right="22"/>
        <w:contextualSpacing/>
        <w:outlineLvl w:val="0"/>
        <w:rPr>
          <w:rStyle w:val="ab"/>
          <w:rFonts w:ascii="Bookman Old Style" w:hAnsi="Bookman Old Style"/>
          <w:kern w:val="16"/>
          <w:sz w:val="10"/>
          <w:szCs w:val="10"/>
        </w:rPr>
      </w:pPr>
    </w:p>
    <w:p w:rsidR="00125EBB" w:rsidRDefault="00125EBB" w:rsidP="00125EBB">
      <w:pPr>
        <w:pStyle w:val="a3"/>
        <w:numPr>
          <w:ilvl w:val="1"/>
          <w:numId w:val="3"/>
        </w:numPr>
        <w:autoSpaceDE w:val="0"/>
        <w:autoSpaceDN w:val="0"/>
        <w:adjustRightInd w:val="0"/>
        <w:ind w:left="709" w:right="22" w:hanging="709"/>
        <w:contextualSpacing/>
        <w:jc w:val="both"/>
        <w:outlineLvl w:val="0"/>
        <w:rPr>
          <w:rFonts w:ascii="Bookman Old Style" w:hAnsi="Bookman Old Style"/>
          <w:kern w:val="16"/>
          <w:sz w:val="18"/>
          <w:szCs w:val="18"/>
        </w:rPr>
      </w:pPr>
      <w:r w:rsidRPr="003636DB">
        <w:rPr>
          <w:rFonts w:ascii="Bookman Old Style" w:hAnsi="Bookman Old Style"/>
          <w:kern w:val="16"/>
          <w:sz w:val="18"/>
          <w:szCs w:val="18"/>
        </w:rPr>
        <w:t>Стороны несут предусмотренную настоящим договором и действующим законодательством РФ ответственность за неисполнение или ненадлежащее исполнение своих обязательств.</w:t>
      </w:r>
    </w:p>
    <w:p w:rsidR="00A85A1F" w:rsidRPr="00A85A1F" w:rsidRDefault="00A85A1F" w:rsidP="00A85A1F">
      <w:pPr>
        <w:pStyle w:val="a3"/>
        <w:autoSpaceDE w:val="0"/>
        <w:autoSpaceDN w:val="0"/>
        <w:adjustRightInd w:val="0"/>
        <w:ind w:left="709" w:right="22"/>
        <w:contextualSpacing/>
        <w:jc w:val="both"/>
        <w:outlineLvl w:val="0"/>
        <w:rPr>
          <w:rFonts w:ascii="Bookman Old Style" w:hAnsi="Bookman Old Style"/>
          <w:kern w:val="16"/>
          <w:sz w:val="10"/>
          <w:szCs w:val="10"/>
        </w:rPr>
      </w:pPr>
    </w:p>
    <w:p w:rsidR="009D1E02" w:rsidRPr="009D1E02" w:rsidRDefault="00C22834" w:rsidP="00125EBB">
      <w:pPr>
        <w:pStyle w:val="a3"/>
        <w:numPr>
          <w:ilvl w:val="1"/>
          <w:numId w:val="3"/>
        </w:numPr>
        <w:autoSpaceDE w:val="0"/>
        <w:autoSpaceDN w:val="0"/>
        <w:adjustRightInd w:val="0"/>
        <w:ind w:left="709" w:right="22" w:hanging="709"/>
        <w:contextualSpacing/>
        <w:jc w:val="both"/>
        <w:outlineLvl w:val="0"/>
        <w:rPr>
          <w:rFonts w:ascii="Bookman Old Style" w:hAnsi="Bookman Old Style"/>
          <w:b/>
          <w:sz w:val="18"/>
          <w:szCs w:val="18"/>
        </w:rPr>
      </w:pPr>
      <w:r>
        <w:rPr>
          <w:rFonts w:ascii="Bookman Old Style" w:hAnsi="Bookman Old Style"/>
          <w:b/>
          <w:kern w:val="16"/>
          <w:sz w:val="18"/>
          <w:szCs w:val="18"/>
        </w:rPr>
        <w:t>«</w:t>
      </w:r>
      <w:r w:rsidR="00125EBB" w:rsidRPr="00E8708E">
        <w:rPr>
          <w:rFonts w:ascii="Bookman Old Style" w:hAnsi="Bookman Old Style"/>
          <w:b/>
          <w:kern w:val="16"/>
          <w:sz w:val="18"/>
          <w:szCs w:val="18"/>
        </w:rPr>
        <w:t>Теплоснабжающая организация</w:t>
      </w:r>
      <w:r>
        <w:rPr>
          <w:rFonts w:ascii="Bookman Old Style" w:hAnsi="Bookman Old Style"/>
          <w:b/>
          <w:kern w:val="16"/>
          <w:sz w:val="18"/>
          <w:szCs w:val="18"/>
        </w:rPr>
        <w:t>»</w:t>
      </w:r>
      <w:r w:rsidR="00125EBB" w:rsidRPr="00E8708E">
        <w:rPr>
          <w:rFonts w:ascii="Bookman Old Style" w:hAnsi="Bookman Old Style"/>
          <w:kern w:val="16"/>
          <w:sz w:val="18"/>
          <w:szCs w:val="18"/>
        </w:rPr>
        <w:t xml:space="preserve"> не несет ответственности перед </w:t>
      </w:r>
      <w:r>
        <w:rPr>
          <w:rFonts w:ascii="Bookman Old Style" w:hAnsi="Bookman Old Style"/>
          <w:kern w:val="16"/>
          <w:sz w:val="18"/>
          <w:szCs w:val="18"/>
        </w:rPr>
        <w:t>«</w:t>
      </w:r>
      <w:r w:rsidR="00125EBB" w:rsidRPr="00E8708E">
        <w:rPr>
          <w:rFonts w:ascii="Bookman Old Style" w:hAnsi="Bookman Old Style"/>
          <w:b/>
          <w:kern w:val="16"/>
          <w:sz w:val="18"/>
          <w:szCs w:val="18"/>
        </w:rPr>
        <w:t>Потребителем</w:t>
      </w:r>
      <w:r>
        <w:rPr>
          <w:rFonts w:ascii="Bookman Old Style" w:hAnsi="Bookman Old Style"/>
          <w:b/>
          <w:kern w:val="16"/>
          <w:sz w:val="18"/>
          <w:szCs w:val="18"/>
        </w:rPr>
        <w:t>»</w:t>
      </w:r>
      <w:r w:rsidR="00125EBB" w:rsidRPr="00E8708E">
        <w:rPr>
          <w:rFonts w:ascii="Bookman Old Style" w:hAnsi="Bookman Old Style"/>
          <w:kern w:val="16"/>
          <w:sz w:val="18"/>
          <w:szCs w:val="18"/>
        </w:rPr>
        <w:t xml:space="preserve"> за </w:t>
      </w:r>
      <w:proofErr w:type="spellStart"/>
      <w:r w:rsidR="00125EBB" w:rsidRPr="00E8708E">
        <w:rPr>
          <w:rFonts w:ascii="Bookman Old Style" w:hAnsi="Bookman Old Style"/>
          <w:kern w:val="16"/>
          <w:sz w:val="18"/>
          <w:szCs w:val="18"/>
        </w:rPr>
        <w:t>недоотпуск</w:t>
      </w:r>
      <w:proofErr w:type="spellEnd"/>
      <w:r w:rsidR="00125EBB" w:rsidRPr="00E8708E">
        <w:rPr>
          <w:rFonts w:ascii="Bookman Old Style" w:hAnsi="Bookman Old Style"/>
          <w:kern w:val="16"/>
          <w:sz w:val="18"/>
          <w:szCs w:val="18"/>
        </w:rPr>
        <w:t xml:space="preserve"> договорного объема тепловой энергии, вызванный:</w:t>
      </w:r>
    </w:p>
    <w:p w:rsidR="009D1E02" w:rsidRDefault="00125EBB" w:rsidP="009D1E02">
      <w:pPr>
        <w:pStyle w:val="a3"/>
        <w:autoSpaceDE w:val="0"/>
        <w:autoSpaceDN w:val="0"/>
        <w:adjustRightInd w:val="0"/>
        <w:ind w:left="709" w:right="22"/>
        <w:contextualSpacing/>
        <w:jc w:val="both"/>
        <w:outlineLvl w:val="0"/>
        <w:rPr>
          <w:rFonts w:ascii="Bookman Old Style" w:hAnsi="Bookman Old Style"/>
          <w:kern w:val="16"/>
          <w:sz w:val="18"/>
          <w:szCs w:val="18"/>
        </w:rPr>
      </w:pPr>
      <w:r w:rsidRPr="00E8708E">
        <w:rPr>
          <w:rFonts w:ascii="Bookman Old Style" w:hAnsi="Bookman Old Style"/>
          <w:kern w:val="16"/>
          <w:sz w:val="18"/>
          <w:szCs w:val="18"/>
        </w:rPr>
        <w:t xml:space="preserve">- повреждением оборудования </w:t>
      </w:r>
      <w:r w:rsidR="00C22834">
        <w:rPr>
          <w:rFonts w:ascii="Bookman Old Style" w:hAnsi="Bookman Old Style"/>
          <w:kern w:val="16"/>
          <w:sz w:val="18"/>
          <w:szCs w:val="18"/>
        </w:rPr>
        <w:t>«</w:t>
      </w:r>
      <w:r w:rsidRPr="00E8708E">
        <w:rPr>
          <w:rFonts w:ascii="Bookman Old Style" w:hAnsi="Bookman Old Style"/>
          <w:b/>
          <w:kern w:val="16"/>
          <w:sz w:val="18"/>
          <w:szCs w:val="18"/>
        </w:rPr>
        <w:t>Потребителя</w:t>
      </w:r>
      <w:r w:rsidR="00C22834">
        <w:rPr>
          <w:rFonts w:ascii="Bookman Old Style" w:hAnsi="Bookman Old Style"/>
          <w:b/>
          <w:kern w:val="16"/>
          <w:sz w:val="18"/>
          <w:szCs w:val="18"/>
        </w:rPr>
        <w:t>»</w:t>
      </w:r>
      <w:r w:rsidRPr="00E8708E">
        <w:rPr>
          <w:rFonts w:ascii="Bookman Old Style" w:hAnsi="Bookman Old Style"/>
          <w:kern w:val="16"/>
          <w:sz w:val="18"/>
          <w:szCs w:val="18"/>
        </w:rPr>
        <w:t>, приведшим к автоматическому отключению насосных подстанций и другого оборудования на питающих теплопроводах;</w:t>
      </w:r>
    </w:p>
    <w:p w:rsidR="00E8708E" w:rsidRDefault="00125EBB" w:rsidP="009D1E02">
      <w:pPr>
        <w:pStyle w:val="a3"/>
        <w:autoSpaceDE w:val="0"/>
        <w:autoSpaceDN w:val="0"/>
        <w:adjustRightInd w:val="0"/>
        <w:ind w:left="709" w:right="22"/>
        <w:contextualSpacing/>
        <w:jc w:val="both"/>
        <w:outlineLvl w:val="0"/>
        <w:rPr>
          <w:rFonts w:ascii="Bookman Old Style" w:hAnsi="Bookman Old Style"/>
          <w:kern w:val="16"/>
          <w:sz w:val="18"/>
          <w:szCs w:val="18"/>
        </w:rPr>
      </w:pPr>
      <w:r w:rsidRPr="00E8708E">
        <w:rPr>
          <w:rFonts w:ascii="Bookman Old Style" w:hAnsi="Bookman Old Style"/>
          <w:kern w:val="16"/>
          <w:sz w:val="18"/>
          <w:szCs w:val="18"/>
        </w:rPr>
        <w:t xml:space="preserve">- в случаях, предусмотренных </w:t>
      </w:r>
      <w:proofErr w:type="spellStart"/>
      <w:r w:rsidRPr="00E8708E">
        <w:rPr>
          <w:rFonts w:ascii="Bookman Old Style" w:hAnsi="Bookman Old Style"/>
          <w:kern w:val="16"/>
          <w:sz w:val="18"/>
          <w:szCs w:val="18"/>
        </w:rPr>
        <w:t>п.п</w:t>
      </w:r>
      <w:proofErr w:type="spellEnd"/>
      <w:r w:rsidRPr="00E8708E">
        <w:rPr>
          <w:rFonts w:ascii="Bookman Old Style" w:hAnsi="Bookman Old Style"/>
          <w:kern w:val="16"/>
          <w:sz w:val="18"/>
          <w:szCs w:val="18"/>
        </w:rPr>
        <w:t>. 2.2.</w:t>
      </w:r>
      <w:r w:rsidR="00104FB5" w:rsidRPr="00E8708E">
        <w:rPr>
          <w:rFonts w:ascii="Bookman Old Style" w:hAnsi="Bookman Old Style"/>
          <w:kern w:val="16"/>
          <w:sz w:val="18"/>
          <w:szCs w:val="18"/>
        </w:rPr>
        <w:t>3.</w:t>
      </w:r>
      <w:r w:rsidRPr="00E8708E">
        <w:rPr>
          <w:rFonts w:ascii="Bookman Old Style" w:hAnsi="Bookman Old Style"/>
          <w:kern w:val="16"/>
          <w:sz w:val="18"/>
          <w:szCs w:val="18"/>
        </w:rPr>
        <w:t>, 2.2.</w:t>
      </w:r>
      <w:r w:rsidR="00104FB5" w:rsidRPr="00E8708E">
        <w:rPr>
          <w:rFonts w:ascii="Bookman Old Style" w:hAnsi="Bookman Old Style"/>
          <w:kern w:val="16"/>
          <w:sz w:val="18"/>
          <w:szCs w:val="18"/>
        </w:rPr>
        <w:t>4.</w:t>
      </w:r>
      <w:r w:rsidRPr="00E8708E">
        <w:rPr>
          <w:rFonts w:ascii="Bookman Old Style" w:hAnsi="Bookman Old Style"/>
          <w:kern w:val="16"/>
          <w:sz w:val="18"/>
          <w:szCs w:val="18"/>
        </w:rPr>
        <w:t>, 2.2.</w:t>
      </w:r>
      <w:r w:rsidR="00104FB5" w:rsidRPr="00E8708E">
        <w:rPr>
          <w:rFonts w:ascii="Bookman Old Style" w:hAnsi="Bookman Old Style"/>
          <w:kern w:val="16"/>
          <w:sz w:val="18"/>
          <w:szCs w:val="18"/>
        </w:rPr>
        <w:t>5</w:t>
      </w:r>
      <w:r w:rsidRPr="00E8708E">
        <w:rPr>
          <w:rFonts w:ascii="Bookman Old Style" w:hAnsi="Bookman Old Style"/>
          <w:kern w:val="16"/>
          <w:sz w:val="18"/>
          <w:szCs w:val="18"/>
        </w:rPr>
        <w:t xml:space="preserve">. настоящего договора. </w:t>
      </w:r>
    </w:p>
    <w:p w:rsidR="000A33EF" w:rsidRPr="00A85A1F" w:rsidRDefault="000A33EF" w:rsidP="009D1E02">
      <w:pPr>
        <w:pStyle w:val="a3"/>
        <w:autoSpaceDE w:val="0"/>
        <w:autoSpaceDN w:val="0"/>
        <w:adjustRightInd w:val="0"/>
        <w:ind w:left="709" w:right="22"/>
        <w:contextualSpacing/>
        <w:jc w:val="both"/>
        <w:outlineLvl w:val="0"/>
        <w:rPr>
          <w:rFonts w:ascii="Bookman Old Style" w:hAnsi="Bookman Old Style"/>
          <w:b/>
          <w:sz w:val="10"/>
          <w:szCs w:val="10"/>
        </w:rPr>
      </w:pPr>
    </w:p>
    <w:p w:rsidR="00B908FD" w:rsidRPr="00B908FD" w:rsidRDefault="00E8708E" w:rsidP="00B908FD">
      <w:pPr>
        <w:pStyle w:val="a3"/>
        <w:numPr>
          <w:ilvl w:val="1"/>
          <w:numId w:val="3"/>
        </w:numPr>
        <w:autoSpaceDE w:val="0"/>
        <w:autoSpaceDN w:val="0"/>
        <w:adjustRightInd w:val="0"/>
        <w:ind w:left="709" w:right="22" w:hanging="709"/>
        <w:contextualSpacing/>
        <w:jc w:val="both"/>
        <w:outlineLvl w:val="0"/>
        <w:rPr>
          <w:rFonts w:ascii="Bookman Old Style" w:hAnsi="Bookman Old Style"/>
          <w:kern w:val="16"/>
          <w:sz w:val="18"/>
          <w:szCs w:val="18"/>
        </w:rPr>
      </w:pPr>
      <w:r w:rsidRPr="00B908FD">
        <w:rPr>
          <w:rFonts w:ascii="Bookman Old Style" w:hAnsi="Bookman Old Style"/>
          <w:b/>
          <w:kern w:val="16"/>
          <w:sz w:val="18"/>
          <w:szCs w:val="18"/>
        </w:rPr>
        <w:t>«Теплоснабжающая организация»</w:t>
      </w:r>
      <w:r w:rsidRPr="00B908FD">
        <w:rPr>
          <w:rFonts w:ascii="Bookman Old Style" w:hAnsi="Bookman Old Style"/>
          <w:kern w:val="16"/>
          <w:sz w:val="18"/>
          <w:szCs w:val="18"/>
        </w:rPr>
        <w:t xml:space="preserve"> не несет материальной ответственности и не возмещает убытки </w:t>
      </w:r>
      <w:r w:rsidRPr="00A67BA4">
        <w:rPr>
          <w:rFonts w:ascii="Bookman Old Style" w:hAnsi="Bookman Old Style"/>
          <w:b/>
          <w:kern w:val="16"/>
          <w:sz w:val="18"/>
          <w:szCs w:val="18"/>
        </w:rPr>
        <w:t>«Потребителю»</w:t>
      </w:r>
      <w:r w:rsidRPr="00B908FD">
        <w:rPr>
          <w:rFonts w:ascii="Bookman Old Style" w:hAnsi="Bookman Old Style"/>
          <w:kern w:val="16"/>
          <w:sz w:val="18"/>
          <w:szCs w:val="18"/>
        </w:rPr>
        <w:t>, если они возникли в результате:</w:t>
      </w:r>
    </w:p>
    <w:p w:rsidR="00B908FD" w:rsidRPr="00B908FD" w:rsidRDefault="00B908FD" w:rsidP="00B908FD">
      <w:pPr>
        <w:pStyle w:val="a3"/>
        <w:autoSpaceDE w:val="0"/>
        <w:autoSpaceDN w:val="0"/>
        <w:adjustRightInd w:val="0"/>
        <w:ind w:left="709" w:right="22"/>
        <w:contextualSpacing/>
        <w:jc w:val="both"/>
        <w:outlineLvl w:val="0"/>
        <w:rPr>
          <w:rFonts w:ascii="Bookman Old Style" w:hAnsi="Bookman Old Style"/>
          <w:kern w:val="16"/>
          <w:sz w:val="18"/>
          <w:szCs w:val="18"/>
        </w:rPr>
      </w:pPr>
      <w:r>
        <w:rPr>
          <w:rFonts w:ascii="Bookman Old Style" w:hAnsi="Bookman Old Style"/>
          <w:kern w:val="16"/>
          <w:sz w:val="18"/>
          <w:szCs w:val="18"/>
        </w:rPr>
        <w:t xml:space="preserve">- </w:t>
      </w:r>
      <w:r w:rsidR="00E8708E" w:rsidRPr="00B908FD">
        <w:rPr>
          <w:rFonts w:ascii="Bookman Old Style" w:hAnsi="Bookman Old Style"/>
          <w:kern w:val="16"/>
          <w:sz w:val="18"/>
          <w:szCs w:val="18"/>
        </w:rPr>
        <w:t>стихийных бедствий;</w:t>
      </w:r>
    </w:p>
    <w:p w:rsidR="00B908FD" w:rsidRPr="00B908FD" w:rsidRDefault="00B908FD" w:rsidP="00B908FD">
      <w:pPr>
        <w:pStyle w:val="a3"/>
        <w:autoSpaceDE w:val="0"/>
        <w:autoSpaceDN w:val="0"/>
        <w:adjustRightInd w:val="0"/>
        <w:ind w:left="709" w:right="22"/>
        <w:contextualSpacing/>
        <w:jc w:val="both"/>
        <w:outlineLvl w:val="0"/>
        <w:rPr>
          <w:rFonts w:ascii="Bookman Old Style" w:hAnsi="Bookman Old Style"/>
          <w:kern w:val="16"/>
          <w:sz w:val="18"/>
          <w:szCs w:val="18"/>
        </w:rPr>
      </w:pPr>
      <w:r>
        <w:rPr>
          <w:rFonts w:ascii="Bookman Old Style" w:hAnsi="Bookman Old Style"/>
          <w:kern w:val="16"/>
          <w:sz w:val="18"/>
          <w:szCs w:val="18"/>
        </w:rPr>
        <w:t xml:space="preserve">- </w:t>
      </w:r>
      <w:r w:rsidR="00E8708E" w:rsidRPr="00B908FD">
        <w:rPr>
          <w:rFonts w:ascii="Bookman Old Style" w:hAnsi="Bookman Old Style"/>
          <w:kern w:val="16"/>
          <w:sz w:val="18"/>
          <w:szCs w:val="18"/>
        </w:rPr>
        <w:t xml:space="preserve">за пределами границы эксплуатационной ответственности </w:t>
      </w:r>
      <w:r w:rsidR="00E8708E" w:rsidRPr="00A67BA4">
        <w:rPr>
          <w:rFonts w:ascii="Bookman Old Style" w:hAnsi="Bookman Old Style"/>
          <w:b/>
          <w:kern w:val="16"/>
          <w:sz w:val="18"/>
          <w:szCs w:val="18"/>
        </w:rPr>
        <w:t>«Теплоснабжающей организации»</w:t>
      </w:r>
      <w:r w:rsidR="00E8708E" w:rsidRPr="00B908FD">
        <w:rPr>
          <w:rFonts w:ascii="Bookman Old Style" w:hAnsi="Bookman Old Style"/>
          <w:kern w:val="16"/>
          <w:sz w:val="18"/>
          <w:szCs w:val="18"/>
        </w:rPr>
        <w:t>;</w:t>
      </w:r>
    </w:p>
    <w:p w:rsidR="00B908FD" w:rsidRPr="00B908FD" w:rsidRDefault="00B908FD" w:rsidP="00B908FD">
      <w:pPr>
        <w:pStyle w:val="a3"/>
        <w:autoSpaceDE w:val="0"/>
        <w:autoSpaceDN w:val="0"/>
        <w:adjustRightInd w:val="0"/>
        <w:ind w:left="709" w:right="22"/>
        <w:contextualSpacing/>
        <w:jc w:val="both"/>
        <w:outlineLvl w:val="0"/>
        <w:rPr>
          <w:rFonts w:ascii="Bookman Old Style" w:hAnsi="Bookman Old Style"/>
          <w:kern w:val="16"/>
          <w:sz w:val="18"/>
          <w:szCs w:val="18"/>
        </w:rPr>
      </w:pPr>
      <w:r>
        <w:rPr>
          <w:rFonts w:ascii="Bookman Old Style" w:hAnsi="Bookman Old Style"/>
          <w:kern w:val="16"/>
          <w:sz w:val="18"/>
          <w:szCs w:val="18"/>
        </w:rPr>
        <w:t xml:space="preserve">- </w:t>
      </w:r>
      <w:r w:rsidR="00E8708E" w:rsidRPr="00B908FD">
        <w:rPr>
          <w:rFonts w:ascii="Bookman Old Style" w:hAnsi="Bookman Old Style"/>
          <w:kern w:val="16"/>
          <w:sz w:val="18"/>
          <w:szCs w:val="18"/>
        </w:rPr>
        <w:t xml:space="preserve">при несоблюдении </w:t>
      </w:r>
      <w:r w:rsidR="00E8708E" w:rsidRPr="00A67BA4">
        <w:rPr>
          <w:rFonts w:ascii="Bookman Old Style" w:hAnsi="Bookman Old Style"/>
          <w:b/>
          <w:kern w:val="16"/>
          <w:sz w:val="18"/>
          <w:szCs w:val="18"/>
        </w:rPr>
        <w:t>«Потребителем»</w:t>
      </w:r>
      <w:r w:rsidR="00E8708E" w:rsidRPr="00B908FD">
        <w:rPr>
          <w:rFonts w:ascii="Bookman Old Style" w:hAnsi="Bookman Old Style"/>
          <w:kern w:val="16"/>
          <w:sz w:val="18"/>
          <w:szCs w:val="18"/>
        </w:rPr>
        <w:t xml:space="preserve"> требований по герметизации вводов тепловой сети в здание;</w:t>
      </w:r>
    </w:p>
    <w:p w:rsidR="00E8708E" w:rsidRPr="00B908FD" w:rsidRDefault="00B908FD" w:rsidP="00B908FD">
      <w:pPr>
        <w:pStyle w:val="a3"/>
        <w:autoSpaceDE w:val="0"/>
        <w:autoSpaceDN w:val="0"/>
        <w:adjustRightInd w:val="0"/>
        <w:ind w:left="709" w:right="22"/>
        <w:contextualSpacing/>
        <w:jc w:val="both"/>
        <w:outlineLvl w:val="0"/>
        <w:rPr>
          <w:rFonts w:ascii="Bookman Old Style" w:hAnsi="Bookman Old Style"/>
          <w:kern w:val="16"/>
          <w:sz w:val="18"/>
          <w:szCs w:val="18"/>
        </w:rPr>
      </w:pPr>
      <w:r>
        <w:rPr>
          <w:rFonts w:ascii="Bookman Old Style" w:hAnsi="Bookman Old Style"/>
          <w:kern w:val="16"/>
          <w:sz w:val="18"/>
          <w:szCs w:val="18"/>
        </w:rPr>
        <w:t xml:space="preserve">- </w:t>
      </w:r>
      <w:r w:rsidR="00E8708E" w:rsidRPr="00B908FD">
        <w:rPr>
          <w:rFonts w:ascii="Bookman Old Style" w:hAnsi="Bookman Old Style"/>
          <w:kern w:val="16"/>
          <w:sz w:val="18"/>
          <w:szCs w:val="18"/>
        </w:rPr>
        <w:t xml:space="preserve">аварий инженерных сетей или иного оборудования, произошедших не по вине </w:t>
      </w:r>
      <w:r w:rsidR="00E8708E" w:rsidRPr="00A67BA4">
        <w:rPr>
          <w:rFonts w:ascii="Bookman Old Style" w:hAnsi="Bookman Old Style"/>
          <w:b/>
          <w:kern w:val="16"/>
          <w:sz w:val="18"/>
          <w:szCs w:val="18"/>
        </w:rPr>
        <w:t>«Теплоснабжающей организации»</w:t>
      </w:r>
      <w:r w:rsidR="00E8708E" w:rsidRPr="00B908FD">
        <w:rPr>
          <w:rFonts w:ascii="Bookman Old Style" w:hAnsi="Bookman Old Style"/>
          <w:kern w:val="16"/>
          <w:sz w:val="18"/>
          <w:szCs w:val="18"/>
        </w:rPr>
        <w:t>, и при невозможности последней предусмотреть или устранить причины, вызвавшие эти аварии;</w:t>
      </w:r>
    </w:p>
    <w:p w:rsidR="00E8708E" w:rsidRDefault="00B908FD" w:rsidP="00B908FD">
      <w:pPr>
        <w:pStyle w:val="a3"/>
        <w:autoSpaceDE w:val="0"/>
        <w:autoSpaceDN w:val="0"/>
        <w:adjustRightInd w:val="0"/>
        <w:ind w:left="709" w:right="22"/>
        <w:contextualSpacing/>
        <w:jc w:val="both"/>
        <w:outlineLvl w:val="0"/>
        <w:rPr>
          <w:rFonts w:ascii="Bookman Old Style" w:hAnsi="Bookman Old Style"/>
          <w:kern w:val="16"/>
          <w:sz w:val="18"/>
          <w:szCs w:val="18"/>
        </w:rPr>
      </w:pPr>
      <w:r>
        <w:rPr>
          <w:rFonts w:ascii="Bookman Old Style" w:hAnsi="Bookman Old Style"/>
          <w:kern w:val="16"/>
          <w:sz w:val="18"/>
          <w:szCs w:val="18"/>
        </w:rPr>
        <w:t xml:space="preserve">- </w:t>
      </w:r>
      <w:r w:rsidR="00E8708E" w:rsidRPr="00B908FD">
        <w:rPr>
          <w:rFonts w:ascii="Bookman Old Style" w:hAnsi="Bookman Old Style"/>
          <w:kern w:val="16"/>
          <w:sz w:val="18"/>
          <w:szCs w:val="18"/>
        </w:rPr>
        <w:t xml:space="preserve">выявления фактов нарушения без участия представителей </w:t>
      </w:r>
      <w:r w:rsidR="00E8708E" w:rsidRPr="00A67BA4">
        <w:rPr>
          <w:rFonts w:ascii="Bookman Old Style" w:hAnsi="Bookman Old Style"/>
          <w:b/>
          <w:kern w:val="16"/>
          <w:sz w:val="18"/>
          <w:szCs w:val="18"/>
        </w:rPr>
        <w:t>«Теплоснабжающей организации»</w:t>
      </w:r>
      <w:r w:rsidR="00E8708E" w:rsidRPr="00B908FD">
        <w:rPr>
          <w:rFonts w:ascii="Bookman Old Style" w:hAnsi="Bookman Old Style"/>
          <w:kern w:val="16"/>
          <w:sz w:val="18"/>
          <w:szCs w:val="18"/>
        </w:rPr>
        <w:t>, не оповещенной о времени и месте проведения обследования.</w:t>
      </w:r>
    </w:p>
    <w:p w:rsidR="000A33EF" w:rsidRPr="00A85A1F" w:rsidRDefault="000A33EF" w:rsidP="00B908FD">
      <w:pPr>
        <w:pStyle w:val="a3"/>
        <w:autoSpaceDE w:val="0"/>
        <w:autoSpaceDN w:val="0"/>
        <w:adjustRightInd w:val="0"/>
        <w:ind w:left="709" w:right="22"/>
        <w:contextualSpacing/>
        <w:jc w:val="both"/>
        <w:outlineLvl w:val="0"/>
        <w:rPr>
          <w:rFonts w:ascii="Bookman Old Style" w:hAnsi="Bookman Old Style"/>
          <w:kern w:val="16"/>
          <w:sz w:val="10"/>
          <w:szCs w:val="10"/>
        </w:rPr>
      </w:pPr>
    </w:p>
    <w:p w:rsidR="00B908FD" w:rsidRDefault="00B908FD" w:rsidP="00125EBB">
      <w:pPr>
        <w:pStyle w:val="a3"/>
        <w:numPr>
          <w:ilvl w:val="1"/>
          <w:numId w:val="3"/>
        </w:numPr>
        <w:autoSpaceDE w:val="0"/>
        <w:autoSpaceDN w:val="0"/>
        <w:adjustRightInd w:val="0"/>
        <w:ind w:left="709" w:right="22" w:hanging="709"/>
        <w:contextualSpacing/>
        <w:jc w:val="both"/>
        <w:outlineLvl w:val="0"/>
        <w:rPr>
          <w:rFonts w:ascii="Bookman Old Style" w:hAnsi="Bookman Old Style"/>
          <w:kern w:val="16"/>
          <w:sz w:val="18"/>
          <w:szCs w:val="18"/>
        </w:rPr>
      </w:pPr>
      <w:r w:rsidRPr="00B908FD">
        <w:rPr>
          <w:rFonts w:ascii="Bookman Old Style" w:hAnsi="Bookman Old Style"/>
          <w:kern w:val="16"/>
          <w:sz w:val="18"/>
          <w:szCs w:val="18"/>
        </w:rPr>
        <w:t>Стороны несут солидарную ответственность в суде при обращении граждан в случае несогласия с объемом потребленной тепловой энергии, горячей воды по приборам учета в соответствии с распределительной ведомостью.</w:t>
      </w:r>
    </w:p>
    <w:p w:rsidR="000A33EF" w:rsidRPr="00A85A1F" w:rsidRDefault="000A33EF" w:rsidP="000A33EF">
      <w:pPr>
        <w:pStyle w:val="a3"/>
        <w:autoSpaceDE w:val="0"/>
        <w:autoSpaceDN w:val="0"/>
        <w:adjustRightInd w:val="0"/>
        <w:ind w:left="709" w:right="22"/>
        <w:contextualSpacing/>
        <w:jc w:val="both"/>
        <w:outlineLvl w:val="0"/>
        <w:rPr>
          <w:rFonts w:ascii="Bookman Old Style" w:hAnsi="Bookman Old Style"/>
          <w:kern w:val="16"/>
          <w:sz w:val="10"/>
          <w:szCs w:val="10"/>
        </w:rPr>
      </w:pPr>
    </w:p>
    <w:p w:rsidR="00125EBB" w:rsidRPr="000A33EF" w:rsidRDefault="00125EBB" w:rsidP="00125EBB">
      <w:pPr>
        <w:pStyle w:val="a3"/>
        <w:numPr>
          <w:ilvl w:val="1"/>
          <w:numId w:val="3"/>
        </w:numPr>
        <w:autoSpaceDE w:val="0"/>
        <w:autoSpaceDN w:val="0"/>
        <w:adjustRightInd w:val="0"/>
        <w:ind w:left="709" w:right="22" w:hanging="709"/>
        <w:contextualSpacing/>
        <w:jc w:val="both"/>
        <w:outlineLvl w:val="0"/>
        <w:rPr>
          <w:rFonts w:ascii="Bookman Old Style" w:hAnsi="Bookman Old Style"/>
          <w:kern w:val="16"/>
          <w:sz w:val="18"/>
          <w:szCs w:val="18"/>
        </w:rPr>
      </w:pPr>
      <w:r w:rsidRPr="003636DB">
        <w:rPr>
          <w:rFonts w:ascii="Bookman Old Style" w:hAnsi="Bookman Old Style"/>
          <w:kern w:val="16"/>
          <w:sz w:val="18"/>
          <w:szCs w:val="18"/>
        </w:rPr>
        <w:t xml:space="preserve">За </w:t>
      </w:r>
      <w:r w:rsidRPr="003636DB">
        <w:rPr>
          <w:rFonts w:ascii="Bookman Old Style" w:hAnsi="Bookman Old Style"/>
          <w:sz w:val="18"/>
          <w:szCs w:val="18"/>
        </w:rPr>
        <w:t>нарушение режима потребления тепловой энергии,</w:t>
      </w:r>
      <w:r w:rsidR="00C22834">
        <w:rPr>
          <w:rFonts w:ascii="Bookman Old Style" w:hAnsi="Bookman Old Style"/>
          <w:sz w:val="18"/>
          <w:szCs w:val="18"/>
        </w:rPr>
        <w:t xml:space="preserve"> </w:t>
      </w:r>
      <w:r w:rsidRPr="003636DB">
        <w:rPr>
          <w:rFonts w:ascii="Bookman Old Style" w:hAnsi="Bookman Old Style"/>
          <w:kern w:val="16"/>
          <w:sz w:val="18"/>
          <w:szCs w:val="18"/>
        </w:rPr>
        <w:t>горячей воды, теплоносителя</w:t>
      </w:r>
      <w:r w:rsidRPr="003636DB">
        <w:rPr>
          <w:rFonts w:ascii="Bookman Old Style" w:hAnsi="Bookman Old Style"/>
          <w:sz w:val="18"/>
          <w:szCs w:val="18"/>
        </w:rPr>
        <w:t xml:space="preserve">, в том числе ответственность за нарушение условий о количестве, качестве и значениях термодинамических параметров возвращаемого теплоносителя, горячей воды </w:t>
      </w:r>
      <w:r w:rsidR="00C22834">
        <w:rPr>
          <w:rFonts w:ascii="Bookman Old Style" w:hAnsi="Bookman Old Style"/>
          <w:sz w:val="18"/>
          <w:szCs w:val="18"/>
        </w:rPr>
        <w:t>«</w:t>
      </w:r>
      <w:r w:rsidRPr="003636DB">
        <w:rPr>
          <w:rFonts w:ascii="Bookman Old Style" w:hAnsi="Bookman Old Style"/>
          <w:b/>
          <w:sz w:val="18"/>
          <w:szCs w:val="18"/>
        </w:rPr>
        <w:t>Потребитель</w:t>
      </w:r>
      <w:r w:rsidR="00C22834">
        <w:rPr>
          <w:rFonts w:ascii="Bookman Old Style" w:hAnsi="Bookman Old Style"/>
          <w:b/>
          <w:sz w:val="18"/>
          <w:szCs w:val="18"/>
        </w:rPr>
        <w:t>»</w:t>
      </w:r>
      <w:r w:rsidRPr="003636DB">
        <w:rPr>
          <w:rFonts w:ascii="Bookman Old Style" w:hAnsi="Bookman Old Style"/>
          <w:b/>
          <w:sz w:val="18"/>
          <w:szCs w:val="18"/>
        </w:rPr>
        <w:t xml:space="preserve"> </w:t>
      </w:r>
      <w:r w:rsidRPr="003636DB">
        <w:rPr>
          <w:rFonts w:ascii="Bookman Old Style" w:hAnsi="Bookman Old Style"/>
          <w:sz w:val="18"/>
          <w:szCs w:val="18"/>
        </w:rPr>
        <w:t>несет ответственность в соответствии с требованиями действующего законодательства</w:t>
      </w:r>
      <w:r w:rsidRPr="003636DB">
        <w:rPr>
          <w:rFonts w:ascii="Bookman Old Style" w:hAnsi="Bookman Old Style"/>
          <w:b/>
          <w:sz w:val="18"/>
          <w:szCs w:val="18"/>
        </w:rPr>
        <w:t>.</w:t>
      </w:r>
    </w:p>
    <w:p w:rsidR="000A33EF" w:rsidRPr="00A85A1F" w:rsidRDefault="000A33EF" w:rsidP="000A33EF">
      <w:pPr>
        <w:pStyle w:val="a3"/>
        <w:autoSpaceDE w:val="0"/>
        <w:autoSpaceDN w:val="0"/>
        <w:adjustRightInd w:val="0"/>
        <w:ind w:right="22"/>
        <w:contextualSpacing/>
        <w:jc w:val="both"/>
        <w:outlineLvl w:val="0"/>
        <w:rPr>
          <w:rFonts w:ascii="Bookman Old Style" w:hAnsi="Bookman Old Style"/>
          <w:kern w:val="16"/>
          <w:sz w:val="10"/>
          <w:szCs w:val="10"/>
        </w:rPr>
      </w:pPr>
    </w:p>
    <w:p w:rsidR="001B4E54" w:rsidRPr="000A33EF" w:rsidRDefault="00125EBB" w:rsidP="001B4E54">
      <w:pPr>
        <w:pStyle w:val="a3"/>
        <w:numPr>
          <w:ilvl w:val="1"/>
          <w:numId w:val="3"/>
        </w:numPr>
        <w:tabs>
          <w:tab w:val="left" w:pos="709"/>
          <w:tab w:val="num" w:pos="1134"/>
          <w:tab w:val="left" w:pos="10035"/>
        </w:tabs>
        <w:autoSpaceDE w:val="0"/>
        <w:autoSpaceDN w:val="0"/>
        <w:adjustRightInd w:val="0"/>
        <w:ind w:left="709" w:right="22" w:hanging="709"/>
        <w:contextualSpacing/>
        <w:jc w:val="both"/>
        <w:outlineLvl w:val="0"/>
        <w:rPr>
          <w:rFonts w:ascii="Bookman Old Style" w:hAnsi="Bookman Old Style" w:cs="Arial"/>
          <w:sz w:val="19"/>
          <w:szCs w:val="19"/>
        </w:rPr>
      </w:pPr>
      <w:r w:rsidRPr="003636DB">
        <w:rPr>
          <w:rFonts w:ascii="Bookman Old Style" w:hAnsi="Bookman Old Style"/>
          <w:sz w:val="18"/>
          <w:szCs w:val="18"/>
        </w:rPr>
        <w:t>Стороны освобождаются от ответственности за неисполнение или ненадлежащее исполнение обязательств по настоящему договору, если это было вызвано обстоятельствами непреодолимой силы (форс-мажорные обстоятельства), возникшими после заключения договора и препятствующими его выполнению. При невозможности дальнейшего исполнения обязательств Сторонами сроки их исполнения отодвигаются соразмерно времени, в течение которого действуют обстоятельства непреодолимой силы.</w:t>
      </w:r>
    </w:p>
    <w:p w:rsidR="000A33EF" w:rsidRPr="00A85A1F" w:rsidRDefault="000A33EF" w:rsidP="000A33EF">
      <w:pPr>
        <w:pStyle w:val="a3"/>
        <w:tabs>
          <w:tab w:val="left" w:pos="709"/>
          <w:tab w:val="left" w:pos="10035"/>
        </w:tabs>
        <w:autoSpaceDE w:val="0"/>
        <w:autoSpaceDN w:val="0"/>
        <w:adjustRightInd w:val="0"/>
        <w:ind w:right="22"/>
        <w:contextualSpacing/>
        <w:jc w:val="both"/>
        <w:outlineLvl w:val="0"/>
        <w:rPr>
          <w:rFonts w:ascii="Bookman Old Style" w:hAnsi="Bookman Old Style" w:cs="Arial"/>
          <w:sz w:val="10"/>
          <w:szCs w:val="10"/>
        </w:rPr>
      </w:pPr>
    </w:p>
    <w:p w:rsidR="001B4E54" w:rsidRPr="00EF350D" w:rsidRDefault="001B4E54" w:rsidP="00EF350D">
      <w:pPr>
        <w:pStyle w:val="a3"/>
        <w:numPr>
          <w:ilvl w:val="1"/>
          <w:numId w:val="3"/>
        </w:numPr>
        <w:tabs>
          <w:tab w:val="left" w:pos="709"/>
          <w:tab w:val="num" w:pos="1134"/>
          <w:tab w:val="left" w:pos="10035"/>
        </w:tabs>
        <w:autoSpaceDE w:val="0"/>
        <w:autoSpaceDN w:val="0"/>
        <w:adjustRightInd w:val="0"/>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Сторона, </w:t>
      </w:r>
      <w:proofErr w:type="spellStart"/>
      <w:r w:rsidRPr="003636DB">
        <w:rPr>
          <w:rFonts w:ascii="Bookman Old Style" w:hAnsi="Bookman Old Style"/>
          <w:sz w:val="18"/>
          <w:szCs w:val="18"/>
        </w:rPr>
        <w:t>ccылающаяся</w:t>
      </w:r>
      <w:proofErr w:type="spellEnd"/>
      <w:r w:rsidRPr="003636DB">
        <w:rPr>
          <w:rFonts w:ascii="Bookman Old Style" w:hAnsi="Bookman Old Style"/>
          <w:sz w:val="18"/>
          <w:szCs w:val="18"/>
        </w:rPr>
        <w:t xml:space="preserve"> на форс-мажорные обстоятельства, обязана незамедлительно информировать другую Сторону о наступлении подобных обстоятельств в письменной форме. В этом случае по требованию любой из Сторон может быть создана комиссия для определения возможности (способа) дальнейшего выполнения </w:t>
      </w:r>
      <w:r w:rsidR="00681A7D" w:rsidRPr="003636DB">
        <w:rPr>
          <w:rFonts w:ascii="Bookman Old Style" w:hAnsi="Bookman Old Style"/>
          <w:sz w:val="18"/>
          <w:szCs w:val="18"/>
        </w:rPr>
        <w:t>договор</w:t>
      </w:r>
      <w:r w:rsidRPr="003636DB">
        <w:rPr>
          <w:rFonts w:ascii="Bookman Old Style" w:hAnsi="Bookman Old Style"/>
          <w:sz w:val="18"/>
          <w:szCs w:val="18"/>
        </w:rPr>
        <w:t>а.</w:t>
      </w:r>
    </w:p>
    <w:p w:rsidR="00DE47A2" w:rsidRDefault="00DE47A2" w:rsidP="00EF350D">
      <w:pPr>
        <w:pStyle w:val="a3"/>
        <w:autoSpaceDE w:val="0"/>
        <w:autoSpaceDN w:val="0"/>
        <w:adjustRightInd w:val="0"/>
        <w:ind w:right="22"/>
        <w:contextualSpacing/>
        <w:jc w:val="both"/>
        <w:outlineLvl w:val="0"/>
        <w:rPr>
          <w:rFonts w:ascii="Bookman Old Style" w:hAnsi="Bookman Old Style"/>
          <w:sz w:val="6"/>
          <w:szCs w:val="6"/>
        </w:rPr>
      </w:pPr>
    </w:p>
    <w:p w:rsidR="00DE47A2" w:rsidRPr="00A67BA4" w:rsidRDefault="00DE47A2" w:rsidP="001B4E54">
      <w:pPr>
        <w:pStyle w:val="a3"/>
        <w:autoSpaceDE w:val="0"/>
        <w:autoSpaceDN w:val="0"/>
        <w:adjustRightInd w:val="0"/>
        <w:ind w:left="709" w:right="22"/>
        <w:contextualSpacing/>
        <w:jc w:val="both"/>
        <w:outlineLvl w:val="0"/>
        <w:rPr>
          <w:rFonts w:ascii="Bookman Old Style" w:hAnsi="Bookman Old Style"/>
          <w:sz w:val="6"/>
          <w:szCs w:val="6"/>
        </w:rPr>
      </w:pPr>
    </w:p>
    <w:p w:rsidR="00230E0D" w:rsidRPr="000A33EF" w:rsidRDefault="00125EBB" w:rsidP="006963BE">
      <w:pPr>
        <w:pStyle w:val="a3"/>
        <w:numPr>
          <w:ilvl w:val="0"/>
          <w:numId w:val="3"/>
        </w:numPr>
        <w:autoSpaceDE w:val="0"/>
        <w:autoSpaceDN w:val="0"/>
        <w:adjustRightInd w:val="0"/>
        <w:ind w:left="3402" w:right="22" w:hanging="283"/>
        <w:contextualSpacing/>
        <w:outlineLvl w:val="0"/>
        <w:rPr>
          <w:rFonts w:ascii="Bookman Old Style" w:hAnsi="Bookman Old Style"/>
          <w:sz w:val="18"/>
          <w:szCs w:val="18"/>
        </w:rPr>
      </w:pPr>
      <w:r w:rsidRPr="003636DB">
        <w:rPr>
          <w:rFonts w:ascii="Bookman Old Style" w:hAnsi="Bookman Old Style"/>
          <w:b/>
          <w:sz w:val="18"/>
          <w:szCs w:val="18"/>
        </w:rPr>
        <w:t>Заключительные положения.</w:t>
      </w:r>
    </w:p>
    <w:p w:rsidR="000A33EF" w:rsidRPr="000A33EF" w:rsidRDefault="000A33EF" w:rsidP="000A33EF">
      <w:pPr>
        <w:pStyle w:val="a3"/>
        <w:autoSpaceDE w:val="0"/>
        <w:autoSpaceDN w:val="0"/>
        <w:adjustRightInd w:val="0"/>
        <w:ind w:left="3119" w:right="22"/>
        <w:contextualSpacing/>
        <w:outlineLvl w:val="0"/>
        <w:rPr>
          <w:rFonts w:ascii="Bookman Old Style" w:hAnsi="Bookman Old Style"/>
          <w:sz w:val="10"/>
          <w:szCs w:val="10"/>
        </w:rPr>
      </w:pPr>
    </w:p>
    <w:p w:rsidR="00125EBB" w:rsidRDefault="00125EBB" w:rsidP="00A85A1F">
      <w:pPr>
        <w:pStyle w:val="a3"/>
        <w:numPr>
          <w:ilvl w:val="1"/>
          <w:numId w:val="3"/>
        </w:numPr>
        <w:autoSpaceDE w:val="0"/>
        <w:autoSpaceDN w:val="0"/>
        <w:adjustRightInd w:val="0"/>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При разрешении вопросов, не урегулированных настоящим договором, Стороны учитывают взаимные интересы и руководствуются действующим законодательством РФ.</w:t>
      </w:r>
    </w:p>
    <w:p w:rsidR="00A85A1F" w:rsidRPr="00A85A1F" w:rsidRDefault="00A85A1F" w:rsidP="00A85A1F">
      <w:pPr>
        <w:pStyle w:val="a3"/>
        <w:autoSpaceDE w:val="0"/>
        <w:autoSpaceDN w:val="0"/>
        <w:adjustRightInd w:val="0"/>
        <w:ind w:left="709" w:right="22"/>
        <w:contextualSpacing/>
        <w:jc w:val="both"/>
        <w:outlineLvl w:val="0"/>
        <w:rPr>
          <w:rFonts w:ascii="Bookman Old Style" w:hAnsi="Bookman Old Style"/>
          <w:sz w:val="10"/>
          <w:szCs w:val="10"/>
        </w:rPr>
      </w:pPr>
    </w:p>
    <w:p w:rsidR="00125EBB" w:rsidRDefault="00125EBB" w:rsidP="00A85A1F">
      <w:pPr>
        <w:pStyle w:val="a3"/>
        <w:numPr>
          <w:ilvl w:val="1"/>
          <w:numId w:val="3"/>
        </w:numPr>
        <w:autoSpaceDE w:val="0"/>
        <w:autoSpaceDN w:val="0"/>
        <w:adjustRightInd w:val="0"/>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Арбитражном суде Белгородской области.</w:t>
      </w:r>
    </w:p>
    <w:p w:rsidR="00A85A1F" w:rsidRPr="00A85A1F" w:rsidRDefault="00A85A1F" w:rsidP="00A85A1F">
      <w:pPr>
        <w:pStyle w:val="a3"/>
        <w:autoSpaceDE w:val="0"/>
        <w:autoSpaceDN w:val="0"/>
        <w:adjustRightInd w:val="0"/>
        <w:ind w:right="22"/>
        <w:contextualSpacing/>
        <w:jc w:val="both"/>
        <w:outlineLvl w:val="0"/>
        <w:rPr>
          <w:rFonts w:ascii="Bookman Old Style" w:hAnsi="Bookman Old Style"/>
          <w:sz w:val="10"/>
          <w:szCs w:val="10"/>
        </w:rPr>
      </w:pPr>
    </w:p>
    <w:p w:rsidR="00125EBB" w:rsidRPr="003C74A0" w:rsidRDefault="00125EBB" w:rsidP="00A85A1F">
      <w:pPr>
        <w:pStyle w:val="a3"/>
        <w:numPr>
          <w:ilvl w:val="1"/>
          <w:numId w:val="3"/>
        </w:numPr>
        <w:autoSpaceDE w:val="0"/>
        <w:autoSpaceDN w:val="0"/>
        <w:adjustRightInd w:val="0"/>
        <w:ind w:left="709" w:right="22" w:hanging="709"/>
        <w:contextualSpacing/>
        <w:jc w:val="both"/>
        <w:outlineLvl w:val="0"/>
        <w:rPr>
          <w:rFonts w:ascii="Bookman Old Style" w:hAnsi="Bookman Old Style"/>
          <w:b/>
          <w:sz w:val="18"/>
          <w:szCs w:val="18"/>
        </w:rPr>
      </w:pPr>
      <w:r w:rsidRPr="003636DB">
        <w:rPr>
          <w:rFonts w:ascii="Bookman Old Style" w:hAnsi="Bookman Old Style"/>
          <w:sz w:val="18"/>
          <w:szCs w:val="18"/>
        </w:rPr>
        <w:t>Настоящий договор составлен в двух экземплярах, имеющих равную юридическую силу и находящихся по одному экземпляру у каждой из Сторон.</w:t>
      </w:r>
    </w:p>
    <w:p w:rsidR="00C6095C" w:rsidRPr="00EF350D" w:rsidRDefault="00C6095C" w:rsidP="003C74A0">
      <w:pPr>
        <w:pStyle w:val="a3"/>
        <w:autoSpaceDE w:val="0"/>
        <w:autoSpaceDN w:val="0"/>
        <w:adjustRightInd w:val="0"/>
        <w:ind w:right="22"/>
        <w:contextualSpacing/>
        <w:jc w:val="both"/>
        <w:outlineLvl w:val="0"/>
        <w:rPr>
          <w:rFonts w:ascii="Bookman Old Style" w:hAnsi="Bookman Old Style"/>
          <w:b/>
          <w:sz w:val="10"/>
          <w:szCs w:val="10"/>
        </w:rPr>
      </w:pPr>
    </w:p>
    <w:p w:rsidR="00125EBB" w:rsidRDefault="00125EBB" w:rsidP="00A85A1F">
      <w:pPr>
        <w:pStyle w:val="a3"/>
        <w:numPr>
          <w:ilvl w:val="0"/>
          <w:numId w:val="3"/>
        </w:numPr>
        <w:autoSpaceDE w:val="0"/>
        <w:autoSpaceDN w:val="0"/>
        <w:adjustRightInd w:val="0"/>
        <w:ind w:right="22"/>
        <w:contextualSpacing/>
        <w:jc w:val="center"/>
        <w:outlineLvl w:val="0"/>
        <w:rPr>
          <w:rFonts w:ascii="Bookman Old Style" w:hAnsi="Bookman Old Style"/>
          <w:b/>
          <w:sz w:val="18"/>
          <w:szCs w:val="18"/>
        </w:rPr>
      </w:pPr>
      <w:r w:rsidRPr="00054451">
        <w:rPr>
          <w:rFonts w:ascii="Bookman Old Style" w:hAnsi="Bookman Old Style"/>
          <w:b/>
          <w:sz w:val="18"/>
          <w:szCs w:val="18"/>
        </w:rPr>
        <w:t>Срок</w:t>
      </w:r>
      <w:r w:rsidRPr="003636DB">
        <w:rPr>
          <w:rFonts w:ascii="Bookman Old Style" w:hAnsi="Bookman Old Style"/>
          <w:b/>
          <w:sz w:val="18"/>
          <w:szCs w:val="18"/>
        </w:rPr>
        <w:t xml:space="preserve"> действия договора. Изменение и расторжение договора.</w:t>
      </w:r>
    </w:p>
    <w:p w:rsidR="000A33EF" w:rsidRPr="000A33EF" w:rsidRDefault="000A33EF" w:rsidP="000A33EF">
      <w:pPr>
        <w:pStyle w:val="a3"/>
        <w:autoSpaceDE w:val="0"/>
        <w:autoSpaceDN w:val="0"/>
        <w:adjustRightInd w:val="0"/>
        <w:ind w:left="360" w:right="22"/>
        <w:contextualSpacing/>
        <w:outlineLvl w:val="0"/>
        <w:rPr>
          <w:rFonts w:ascii="Bookman Old Style" w:hAnsi="Bookman Old Style"/>
          <w:sz w:val="10"/>
          <w:szCs w:val="10"/>
        </w:rPr>
      </w:pPr>
    </w:p>
    <w:p w:rsidR="00125EBB" w:rsidRDefault="00125EBB" w:rsidP="00A85A1F">
      <w:pPr>
        <w:pStyle w:val="a3"/>
        <w:numPr>
          <w:ilvl w:val="1"/>
          <w:numId w:val="3"/>
        </w:numPr>
        <w:autoSpaceDE w:val="0"/>
        <w:autoSpaceDN w:val="0"/>
        <w:adjustRightInd w:val="0"/>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Договор вступает в силу с 01 </w:t>
      </w:r>
      <w:r w:rsidR="002539E5">
        <w:rPr>
          <w:rFonts w:ascii="Bookman Old Style" w:hAnsi="Bookman Old Style"/>
          <w:sz w:val="18"/>
          <w:szCs w:val="18"/>
        </w:rPr>
        <w:t>сентября</w:t>
      </w:r>
      <w:r w:rsidRPr="003636DB">
        <w:rPr>
          <w:rFonts w:ascii="Bookman Old Style" w:hAnsi="Bookman Old Style"/>
          <w:sz w:val="18"/>
          <w:szCs w:val="18"/>
        </w:rPr>
        <w:t xml:space="preserve"> 20</w:t>
      </w:r>
      <w:r w:rsidR="00113937">
        <w:rPr>
          <w:rFonts w:ascii="Bookman Old Style" w:hAnsi="Bookman Old Style"/>
          <w:sz w:val="18"/>
          <w:szCs w:val="18"/>
        </w:rPr>
        <w:t>2</w:t>
      </w:r>
      <w:r w:rsidR="00B81BBF">
        <w:rPr>
          <w:rFonts w:ascii="Bookman Old Style" w:hAnsi="Bookman Old Style"/>
          <w:sz w:val="18"/>
          <w:szCs w:val="18"/>
        </w:rPr>
        <w:t>4</w:t>
      </w:r>
      <w:r w:rsidRPr="003636DB">
        <w:rPr>
          <w:rFonts w:ascii="Bookman Old Style" w:hAnsi="Bookman Old Style"/>
          <w:sz w:val="18"/>
          <w:szCs w:val="18"/>
        </w:rPr>
        <w:t xml:space="preserve"> года и действует по 31 декабря 20</w:t>
      </w:r>
      <w:r w:rsidR="00113937">
        <w:rPr>
          <w:rFonts w:ascii="Bookman Old Style" w:hAnsi="Bookman Old Style"/>
          <w:sz w:val="18"/>
          <w:szCs w:val="18"/>
        </w:rPr>
        <w:t>2</w:t>
      </w:r>
      <w:r w:rsidR="00B81BBF">
        <w:rPr>
          <w:rFonts w:ascii="Bookman Old Style" w:hAnsi="Bookman Old Style"/>
          <w:sz w:val="18"/>
          <w:szCs w:val="18"/>
        </w:rPr>
        <w:t>4</w:t>
      </w:r>
      <w:r w:rsidRPr="003636DB">
        <w:rPr>
          <w:rFonts w:ascii="Bookman Old Style" w:hAnsi="Bookman Old Style"/>
          <w:sz w:val="18"/>
          <w:szCs w:val="18"/>
        </w:rPr>
        <w:t xml:space="preserve"> года.</w:t>
      </w:r>
    </w:p>
    <w:p w:rsidR="000A33EF" w:rsidRPr="00A85A1F" w:rsidRDefault="000A33EF" w:rsidP="000A33EF">
      <w:pPr>
        <w:pStyle w:val="a3"/>
        <w:autoSpaceDE w:val="0"/>
        <w:autoSpaceDN w:val="0"/>
        <w:adjustRightInd w:val="0"/>
        <w:ind w:left="709" w:right="22"/>
        <w:contextualSpacing/>
        <w:jc w:val="both"/>
        <w:outlineLvl w:val="0"/>
        <w:rPr>
          <w:rFonts w:ascii="Bookman Old Style" w:hAnsi="Bookman Old Style"/>
          <w:sz w:val="10"/>
          <w:szCs w:val="10"/>
        </w:rPr>
      </w:pPr>
    </w:p>
    <w:p w:rsidR="000A33EF" w:rsidRPr="00A85A1F" w:rsidRDefault="00125EBB" w:rsidP="000A33EF">
      <w:pPr>
        <w:pStyle w:val="a3"/>
        <w:numPr>
          <w:ilvl w:val="1"/>
          <w:numId w:val="3"/>
        </w:numPr>
        <w:autoSpaceDE w:val="0"/>
        <w:autoSpaceDN w:val="0"/>
        <w:adjustRightInd w:val="0"/>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t xml:space="preserve">Договор считается пролонгированным на каждый следующий календарный год, если за месяц до окончания срока его действия ни от одной из Сторон не поступит заявление о прекращении или изменении настоящего договора или заключении нового договора. </w:t>
      </w:r>
    </w:p>
    <w:p w:rsidR="00FB62FE" w:rsidRDefault="00125EBB" w:rsidP="00A85A1F">
      <w:pPr>
        <w:pStyle w:val="a3"/>
        <w:numPr>
          <w:ilvl w:val="1"/>
          <w:numId w:val="3"/>
        </w:numPr>
        <w:autoSpaceDE w:val="0"/>
        <w:autoSpaceDN w:val="0"/>
        <w:adjustRightInd w:val="0"/>
        <w:ind w:left="709" w:right="22" w:hanging="709"/>
        <w:contextualSpacing/>
        <w:jc w:val="both"/>
        <w:outlineLvl w:val="0"/>
        <w:rPr>
          <w:rFonts w:ascii="Bookman Old Style" w:hAnsi="Bookman Old Style"/>
          <w:sz w:val="18"/>
          <w:szCs w:val="18"/>
        </w:rPr>
      </w:pPr>
      <w:r w:rsidRPr="003636DB">
        <w:rPr>
          <w:rFonts w:ascii="Bookman Old Style" w:hAnsi="Bookman Old Style"/>
          <w:sz w:val="18"/>
          <w:szCs w:val="18"/>
        </w:rPr>
        <w:lastRenderedPageBreak/>
        <w:t>Если одной из Сторон до окончания срока действия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p w:rsidR="00FB62FE" w:rsidRPr="00FB62FE" w:rsidRDefault="00FB62FE" w:rsidP="00A85A1F">
      <w:pPr>
        <w:pStyle w:val="a3"/>
        <w:numPr>
          <w:ilvl w:val="1"/>
          <w:numId w:val="3"/>
        </w:numPr>
        <w:autoSpaceDE w:val="0"/>
        <w:autoSpaceDN w:val="0"/>
        <w:adjustRightInd w:val="0"/>
        <w:ind w:left="709" w:right="22" w:hanging="709"/>
        <w:contextualSpacing/>
        <w:jc w:val="both"/>
        <w:outlineLvl w:val="0"/>
        <w:rPr>
          <w:rFonts w:ascii="Bookman Old Style" w:hAnsi="Bookman Old Style"/>
          <w:sz w:val="18"/>
          <w:szCs w:val="18"/>
        </w:rPr>
      </w:pPr>
      <w:r w:rsidRPr="001B5171">
        <w:rPr>
          <w:rFonts w:ascii="Bookman Old Style" w:hAnsi="Bookman Old Style" w:cs="Arial"/>
          <w:sz w:val="19"/>
          <w:szCs w:val="19"/>
        </w:rPr>
        <w:t xml:space="preserve">Любые изменения и дополнения к настоящему </w:t>
      </w:r>
      <w:r w:rsidR="0090222C">
        <w:rPr>
          <w:rFonts w:ascii="Bookman Old Style" w:hAnsi="Bookman Old Style" w:cs="Arial"/>
          <w:sz w:val="19"/>
          <w:szCs w:val="19"/>
        </w:rPr>
        <w:t>договору</w:t>
      </w:r>
      <w:r w:rsidRPr="001B5171">
        <w:rPr>
          <w:rFonts w:ascii="Bookman Old Style" w:hAnsi="Bookman Old Style" w:cs="Arial"/>
          <w:sz w:val="19"/>
          <w:szCs w:val="19"/>
        </w:rPr>
        <w:t xml:space="preserve"> оформляется дополнительным соглашением к </w:t>
      </w:r>
      <w:r w:rsidR="0090222C">
        <w:rPr>
          <w:rFonts w:ascii="Bookman Old Style" w:hAnsi="Bookman Old Style" w:cs="Arial"/>
          <w:sz w:val="19"/>
          <w:szCs w:val="19"/>
        </w:rPr>
        <w:t>договору</w:t>
      </w:r>
      <w:r w:rsidRPr="001B5171">
        <w:rPr>
          <w:rFonts w:ascii="Bookman Old Style" w:hAnsi="Bookman Old Style" w:cs="Arial"/>
          <w:sz w:val="19"/>
          <w:szCs w:val="19"/>
        </w:rPr>
        <w:t>.  Дополнительное соглашение оформляет и направляет Сторона, по инициативе которой вносятся изменения. Сторона, получившая Дополнительное соглашение, обязана в 10-дневный срок подписать его или направить протокол разногласий. Если в течение этого срока Сторона, получившая Дополнительное соглашение, не предоставила другой Стороне подписанный экземпляр, то дополнительное соглашение считается подписанным Сторонами без разногласий</w:t>
      </w:r>
      <w:r>
        <w:rPr>
          <w:rFonts w:ascii="Bookman Old Style" w:hAnsi="Bookman Old Style" w:cs="Arial"/>
          <w:sz w:val="19"/>
          <w:szCs w:val="19"/>
        </w:rPr>
        <w:t>.</w:t>
      </w:r>
    </w:p>
    <w:p w:rsidR="0097292B" w:rsidRPr="00C6095C" w:rsidRDefault="00FB62FE" w:rsidP="00FB62FE">
      <w:pPr>
        <w:pStyle w:val="a3"/>
        <w:autoSpaceDE w:val="0"/>
        <w:autoSpaceDN w:val="0"/>
        <w:adjustRightInd w:val="0"/>
        <w:ind w:left="709" w:right="22"/>
        <w:contextualSpacing/>
        <w:jc w:val="both"/>
        <w:outlineLvl w:val="0"/>
        <w:rPr>
          <w:rFonts w:ascii="Bookman Old Style" w:hAnsi="Bookman Old Style"/>
          <w:b/>
          <w:sz w:val="18"/>
          <w:szCs w:val="18"/>
        </w:rPr>
      </w:pPr>
      <w:r w:rsidRPr="001B5171">
        <w:rPr>
          <w:rFonts w:ascii="Bookman Old Style" w:hAnsi="Bookman Old Style" w:cs="Arial"/>
          <w:sz w:val="19"/>
          <w:szCs w:val="19"/>
        </w:rPr>
        <w:t xml:space="preserve">В случае изменения у одной из Сторон наименования, адреса или банковских реквизитов, Сторона письменно уведомляет об этом другую Сторону без подписания дополненного соглашения. С момента получения другой Стороной уведомления о смене наименования, адреса и/или изменении банковских реквизитов, исполнение другой Стороной своих обязательств по </w:t>
      </w:r>
      <w:r w:rsidR="0090222C" w:rsidRPr="0090222C">
        <w:rPr>
          <w:rFonts w:ascii="Bookman Old Style" w:hAnsi="Bookman Old Style" w:cs="Arial"/>
          <w:sz w:val="19"/>
          <w:szCs w:val="19"/>
        </w:rPr>
        <w:t>договору</w:t>
      </w:r>
      <w:r w:rsidRPr="001B5171">
        <w:rPr>
          <w:rFonts w:ascii="Bookman Old Style" w:hAnsi="Bookman Old Style" w:cs="Arial"/>
          <w:b/>
          <w:sz w:val="19"/>
          <w:szCs w:val="19"/>
        </w:rPr>
        <w:t xml:space="preserve"> </w:t>
      </w:r>
      <w:r w:rsidRPr="001B5171">
        <w:rPr>
          <w:rFonts w:ascii="Bookman Old Style" w:hAnsi="Bookman Old Style" w:cs="Arial"/>
          <w:sz w:val="19"/>
          <w:szCs w:val="19"/>
        </w:rPr>
        <w:t xml:space="preserve">по прежнему наименованию, адресу и/или банковским реквизитам считается ненадлежащим и влечет за собой предусмотренную </w:t>
      </w:r>
      <w:r w:rsidR="0090222C" w:rsidRPr="0090222C">
        <w:rPr>
          <w:rFonts w:ascii="Bookman Old Style" w:hAnsi="Bookman Old Style" w:cs="Arial"/>
          <w:sz w:val="19"/>
          <w:szCs w:val="19"/>
        </w:rPr>
        <w:t>договором</w:t>
      </w:r>
      <w:r w:rsidRPr="001B5171">
        <w:rPr>
          <w:rFonts w:ascii="Bookman Old Style" w:hAnsi="Bookman Old Style" w:cs="Arial"/>
          <w:b/>
          <w:sz w:val="19"/>
          <w:szCs w:val="19"/>
        </w:rPr>
        <w:t xml:space="preserve"> </w:t>
      </w:r>
      <w:r w:rsidRPr="001B5171">
        <w:rPr>
          <w:rFonts w:ascii="Bookman Old Style" w:hAnsi="Bookman Old Style" w:cs="Arial"/>
          <w:sz w:val="19"/>
          <w:szCs w:val="19"/>
        </w:rPr>
        <w:t>и действующим законодательством ответственность</w:t>
      </w:r>
      <w:r w:rsidR="0097292B" w:rsidRPr="00C6095C">
        <w:rPr>
          <w:rFonts w:ascii="Bookman Old Style" w:hAnsi="Bookman Old Style" w:cs="Arial"/>
          <w:sz w:val="18"/>
          <w:szCs w:val="18"/>
        </w:rPr>
        <w:t>.</w:t>
      </w:r>
    </w:p>
    <w:p w:rsidR="0097292B" w:rsidRPr="0097292B" w:rsidRDefault="0097292B" w:rsidP="0097292B">
      <w:pPr>
        <w:pStyle w:val="a3"/>
        <w:autoSpaceDE w:val="0"/>
        <w:autoSpaceDN w:val="0"/>
        <w:adjustRightInd w:val="0"/>
        <w:ind w:left="709" w:right="22"/>
        <w:contextualSpacing/>
        <w:jc w:val="both"/>
        <w:outlineLvl w:val="0"/>
        <w:rPr>
          <w:rFonts w:ascii="Bookman Old Style" w:hAnsi="Bookman Old Style"/>
          <w:b/>
          <w:sz w:val="18"/>
          <w:szCs w:val="18"/>
        </w:rPr>
      </w:pPr>
    </w:p>
    <w:p w:rsidR="00125EBB" w:rsidRPr="0097292B" w:rsidRDefault="0097292B" w:rsidP="0097292B">
      <w:pPr>
        <w:pStyle w:val="a3"/>
        <w:autoSpaceDE w:val="0"/>
        <w:autoSpaceDN w:val="0"/>
        <w:adjustRightInd w:val="0"/>
        <w:ind w:left="709" w:right="22"/>
        <w:contextualSpacing/>
        <w:outlineLvl w:val="0"/>
        <w:rPr>
          <w:rFonts w:ascii="Bookman Old Style" w:hAnsi="Bookman Old Style"/>
          <w:b/>
          <w:sz w:val="18"/>
          <w:szCs w:val="18"/>
        </w:rPr>
      </w:pPr>
      <w:r>
        <w:rPr>
          <w:rFonts w:ascii="Bookman Old Style" w:hAnsi="Bookman Old Style"/>
          <w:b/>
          <w:sz w:val="18"/>
          <w:szCs w:val="18"/>
        </w:rPr>
        <w:t xml:space="preserve">                           </w:t>
      </w:r>
      <w:r w:rsidR="00125EBB" w:rsidRPr="0097292B">
        <w:rPr>
          <w:rFonts w:ascii="Bookman Old Style" w:hAnsi="Bookman Old Style"/>
          <w:b/>
          <w:sz w:val="18"/>
          <w:szCs w:val="18"/>
        </w:rPr>
        <w:t>Приложения к Договору являются его неотъемлемой частью: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5640"/>
        <w:gridCol w:w="3004"/>
      </w:tblGrid>
      <w:tr w:rsidR="003636DB" w:rsidRPr="003636DB" w:rsidTr="00A86D6C">
        <w:trPr>
          <w:jc w:val="center"/>
        </w:trPr>
        <w:tc>
          <w:tcPr>
            <w:tcW w:w="763" w:type="dxa"/>
            <w:vAlign w:val="center"/>
          </w:tcPr>
          <w:p w:rsidR="00125EBB" w:rsidRPr="003636DB" w:rsidRDefault="00125EBB" w:rsidP="0017444D">
            <w:pPr>
              <w:pStyle w:val="ac"/>
              <w:spacing w:after="0"/>
              <w:ind w:left="0"/>
              <w:jc w:val="center"/>
              <w:rPr>
                <w:rFonts w:ascii="Bookman Old Style" w:hAnsi="Bookman Old Style"/>
                <w:sz w:val="18"/>
                <w:szCs w:val="18"/>
              </w:rPr>
            </w:pPr>
            <w:r w:rsidRPr="003636DB">
              <w:rPr>
                <w:rFonts w:ascii="Bookman Old Style" w:hAnsi="Bookman Old Style"/>
                <w:sz w:val="18"/>
                <w:szCs w:val="18"/>
              </w:rPr>
              <w:t>№ п/п</w:t>
            </w:r>
          </w:p>
        </w:tc>
        <w:tc>
          <w:tcPr>
            <w:tcW w:w="5640" w:type="dxa"/>
            <w:vAlign w:val="center"/>
          </w:tcPr>
          <w:p w:rsidR="00125EBB" w:rsidRPr="003636DB" w:rsidRDefault="00125EBB" w:rsidP="0017444D">
            <w:pPr>
              <w:pStyle w:val="ac"/>
              <w:spacing w:after="0"/>
              <w:ind w:left="0"/>
              <w:jc w:val="center"/>
              <w:rPr>
                <w:rFonts w:ascii="Bookman Old Style" w:hAnsi="Bookman Old Style"/>
                <w:sz w:val="18"/>
                <w:szCs w:val="18"/>
              </w:rPr>
            </w:pPr>
            <w:r w:rsidRPr="003636DB">
              <w:rPr>
                <w:rFonts w:ascii="Bookman Old Style" w:hAnsi="Bookman Old Style"/>
                <w:sz w:val="18"/>
                <w:szCs w:val="18"/>
              </w:rPr>
              <w:t>Наименование приложений</w:t>
            </w:r>
          </w:p>
        </w:tc>
        <w:tc>
          <w:tcPr>
            <w:tcW w:w="3004" w:type="dxa"/>
            <w:vAlign w:val="center"/>
          </w:tcPr>
          <w:p w:rsidR="00125EBB" w:rsidRPr="003636DB" w:rsidRDefault="00125EBB" w:rsidP="0017444D">
            <w:pPr>
              <w:pStyle w:val="ac"/>
              <w:spacing w:after="0"/>
              <w:ind w:left="0"/>
              <w:jc w:val="center"/>
              <w:rPr>
                <w:rFonts w:ascii="Bookman Old Style" w:hAnsi="Bookman Old Style"/>
                <w:sz w:val="18"/>
                <w:szCs w:val="18"/>
              </w:rPr>
            </w:pPr>
            <w:r w:rsidRPr="003636DB">
              <w:rPr>
                <w:rFonts w:ascii="Bookman Old Style" w:hAnsi="Bookman Old Style"/>
                <w:sz w:val="18"/>
                <w:szCs w:val="18"/>
              </w:rPr>
              <w:t>Примечание</w:t>
            </w:r>
          </w:p>
        </w:tc>
      </w:tr>
      <w:tr w:rsidR="003636DB" w:rsidRPr="003636DB" w:rsidTr="00A86D6C">
        <w:trPr>
          <w:jc w:val="center"/>
        </w:trPr>
        <w:tc>
          <w:tcPr>
            <w:tcW w:w="763" w:type="dxa"/>
            <w:vAlign w:val="center"/>
          </w:tcPr>
          <w:p w:rsidR="0080582A" w:rsidRPr="003636DB" w:rsidRDefault="0080582A" w:rsidP="0080582A">
            <w:pPr>
              <w:pStyle w:val="ac"/>
              <w:spacing w:after="0"/>
              <w:ind w:left="0"/>
              <w:jc w:val="center"/>
              <w:rPr>
                <w:rFonts w:ascii="Bookman Old Style" w:hAnsi="Bookman Old Style"/>
                <w:sz w:val="18"/>
                <w:szCs w:val="18"/>
              </w:rPr>
            </w:pPr>
            <w:r w:rsidRPr="003636DB">
              <w:rPr>
                <w:rFonts w:ascii="Bookman Old Style" w:hAnsi="Bookman Old Style"/>
                <w:sz w:val="18"/>
                <w:szCs w:val="18"/>
              </w:rPr>
              <w:t>1</w:t>
            </w:r>
          </w:p>
        </w:tc>
        <w:tc>
          <w:tcPr>
            <w:tcW w:w="5640" w:type="dxa"/>
          </w:tcPr>
          <w:p w:rsidR="0080582A" w:rsidRPr="003636DB" w:rsidRDefault="0080582A" w:rsidP="00465327">
            <w:pPr>
              <w:spacing w:after="0" w:line="240" w:lineRule="auto"/>
              <w:rPr>
                <w:rFonts w:ascii="Bookman Old Style" w:eastAsia="Times New Roman" w:hAnsi="Bookman Old Style" w:cs="Times New Roman"/>
                <w:sz w:val="18"/>
                <w:szCs w:val="18"/>
                <w:lang w:eastAsia="ru-RU"/>
              </w:rPr>
            </w:pPr>
            <w:r w:rsidRPr="003636DB">
              <w:rPr>
                <w:rFonts w:ascii="Bookman Old Style" w:eastAsia="Times New Roman" w:hAnsi="Bookman Old Style" w:cs="Times New Roman"/>
                <w:sz w:val="18"/>
                <w:szCs w:val="18"/>
                <w:lang w:eastAsia="ru-RU"/>
              </w:rPr>
              <w:t>Перечень объектов теплоснабжения</w:t>
            </w:r>
          </w:p>
        </w:tc>
        <w:tc>
          <w:tcPr>
            <w:tcW w:w="3004" w:type="dxa"/>
            <w:vAlign w:val="center"/>
          </w:tcPr>
          <w:p w:rsidR="0080582A" w:rsidRPr="003636DB" w:rsidRDefault="0080582A" w:rsidP="0017444D">
            <w:pPr>
              <w:pStyle w:val="ac"/>
              <w:spacing w:after="0"/>
              <w:ind w:left="0"/>
              <w:jc w:val="center"/>
              <w:rPr>
                <w:rFonts w:ascii="Bookman Old Style" w:hAnsi="Bookman Old Style"/>
                <w:sz w:val="18"/>
                <w:szCs w:val="18"/>
              </w:rPr>
            </w:pPr>
          </w:p>
        </w:tc>
      </w:tr>
      <w:tr w:rsidR="003636DB" w:rsidRPr="003636DB" w:rsidTr="00A86D6C">
        <w:trPr>
          <w:jc w:val="center"/>
        </w:trPr>
        <w:tc>
          <w:tcPr>
            <w:tcW w:w="763" w:type="dxa"/>
            <w:vAlign w:val="center"/>
          </w:tcPr>
          <w:p w:rsidR="00125EBB" w:rsidRPr="003636DB" w:rsidRDefault="00125EBB" w:rsidP="0080582A">
            <w:pPr>
              <w:pStyle w:val="ac"/>
              <w:spacing w:after="0"/>
              <w:ind w:left="0"/>
              <w:jc w:val="center"/>
              <w:rPr>
                <w:rFonts w:ascii="Bookman Old Style" w:hAnsi="Bookman Old Style"/>
                <w:sz w:val="18"/>
                <w:szCs w:val="18"/>
              </w:rPr>
            </w:pPr>
            <w:r w:rsidRPr="003636DB">
              <w:rPr>
                <w:rFonts w:ascii="Bookman Old Style" w:hAnsi="Bookman Old Style"/>
                <w:sz w:val="18"/>
                <w:szCs w:val="18"/>
              </w:rPr>
              <w:t>3</w:t>
            </w:r>
          </w:p>
        </w:tc>
        <w:tc>
          <w:tcPr>
            <w:tcW w:w="5640" w:type="dxa"/>
            <w:vAlign w:val="center"/>
          </w:tcPr>
          <w:p w:rsidR="00125EBB" w:rsidRPr="003636DB" w:rsidRDefault="00125EBB" w:rsidP="0080582A">
            <w:pPr>
              <w:pStyle w:val="ac"/>
              <w:spacing w:after="0"/>
              <w:ind w:left="0"/>
              <w:rPr>
                <w:rFonts w:ascii="Bookman Old Style" w:hAnsi="Bookman Old Style"/>
                <w:sz w:val="18"/>
                <w:szCs w:val="18"/>
              </w:rPr>
            </w:pPr>
            <w:r w:rsidRPr="003636DB">
              <w:rPr>
                <w:rFonts w:ascii="Bookman Old Style" w:hAnsi="Bookman Old Style"/>
                <w:sz w:val="18"/>
                <w:szCs w:val="18"/>
              </w:rPr>
              <w:t>Акт разграничения балансовой принадлежности и эксплуатационной ответственности</w:t>
            </w:r>
          </w:p>
        </w:tc>
        <w:tc>
          <w:tcPr>
            <w:tcW w:w="3004" w:type="dxa"/>
            <w:vAlign w:val="center"/>
          </w:tcPr>
          <w:p w:rsidR="00125EBB" w:rsidRPr="003636DB" w:rsidRDefault="00125EBB" w:rsidP="0017444D">
            <w:pPr>
              <w:pStyle w:val="ac"/>
              <w:spacing w:after="0"/>
              <w:ind w:left="0"/>
              <w:jc w:val="center"/>
              <w:rPr>
                <w:rFonts w:ascii="Bookman Old Style" w:hAnsi="Bookman Old Style"/>
                <w:sz w:val="18"/>
                <w:szCs w:val="18"/>
              </w:rPr>
            </w:pPr>
          </w:p>
        </w:tc>
      </w:tr>
      <w:tr w:rsidR="003636DB" w:rsidRPr="003636DB" w:rsidTr="00A86D6C">
        <w:trPr>
          <w:jc w:val="center"/>
        </w:trPr>
        <w:tc>
          <w:tcPr>
            <w:tcW w:w="763" w:type="dxa"/>
          </w:tcPr>
          <w:p w:rsidR="00993F32" w:rsidRPr="003636DB" w:rsidRDefault="00993F32" w:rsidP="0080582A">
            <w:pPr>
              <w:spacing w:after="0" w:line="240" w:lineRule="auto"/>
              <w:jc w:val="center"/>
              <w:rPr>
                <w:rFonts w:ascii="Bookman Old Style" w:hAnsi="Bookman Old Style"/>
                <w:sz w:val="19"/>
                <w:szCs w:val="19"/>
              </w:rPr>
            </w:pPr>
            <w:r w:rsidRPr="003636DB">
              <w:rPr>
                <w:rFonts w:ascii="Bookman Old Style" w:hAnsi="Bookman Old Style"/>
                <w:sz w:val="19"/>
                <w:szCs w:val="19"/>
              </w:rPr>
              <w:t>4</w:t>
            </w:r>
          </w:p>
        </w:tc>
        <w:tc>
          <w:tcPr>
            <w:tcW w:w="5640" w:type="dxa"/>
          </w:tcPr>
          <w:p w:rsidR="00993F32" w:rsidRPr="003636DB" w:rsidRDefault="00993F32" w:rsidP="00465327">
            <w:pPr>
              <w:pStyle w:val="ac"/>
              <w:spacing w:after="0"/>
              <w:ind w:left="0"/>
              <w:rPr>
                <w:rFonts w:ascii="Bookman Old Style" w:hAnsi="Bookman Old Style"/>
                <w:sz w:val="18"/>
                <w:szCs w:val="18"/>
              </w:rPr>
            </w:pPr>
            <w:r w:rsidRPr="003636DB">
              <w:rPr>
                <w:rFonts w:ascii="Bookman Old Style" w:hAnsi="Bookman Old Style"/>
                <w:sz w:val="18"/>
                <w:szCs w:val="18"/>
              </w:rPr>
              <w:t>Реестр изменения базы данных для начисления платежей за теплоснабжение</w:t>
            </w:r>
          </w:p>
        </w:tc>
        <w:tc>
          <w:tcPr>
            <w:tcW w:w="3004" w:type="dxa"/>
            <w:vAlign w:val="center"/>
          </w:tcPr>
          <w:p w:rsidR="00993F32" w:rsidRPr="003636DB" w:rsidRDefault="00993F32" w:rsidP="0017444D">
            <w:pPr>
              <w:pStyle w:val="ac"/>
              <w:spacing w:after="0"/>
              <w:ind w:left="0"/>
              <w:jc w:val="center"/>
              <w:rPr>
                <w:rFonts w:ascii="Bookman Old Style" w:hAnsi="Bookman Old Style"/>
                <w:sz w:val="18"/>
                <w:szCs w:val="18"/>
              </w:rPr>
            </w:pPr>
          </w:p>
        </w:tc>
      </w:tr>
      <w:tr w:rsidR="003636DB" w:rsidRPr="003636DB" w:rsidTr="00A86D6C">
        <w:trPr>
          <w:jc w:val="center"/>
        </w:trPr>
        <w:tc>
          <w:tcPr>
            <w:tcW w:w="763" w:type="dxa"/>
          </w:tcPr>
          <w:p w:rsidR="00993F32" w:rsidRPr="003636DB" w:rsidRDefault="00993F32" w:rsidP="0017444D">
            <w:pPr>
              <w:spacing w:after="0" w:line="240" w:lineRule="auto"/>
              <w:jc w:val="center"/>
              <w:rPr>
                <w:rFonts w:ascii="Bookman Old Style" w:hAnsi="Bookman Old Style"/>
                <w:sz w:val="19"/>
                <w:szCs w:val="19"/>
              </w:rPr>
            </w:pPr>
            <w:r w:rsidRPr="003636DB">
              <w:rPr>
                <w:rFonts w:ascii="Bookman Old Style" w:hAnsi="Bookman Old Style"/>
                <w:sz w:val="19"/>
                <w:szCs w:val="19"/>
              </w:rPr>
              <w:t>5</w:t>
            </w:r>
          </w:p>
        </w:tc>
        <w:tc>
          <w:tcPr>
            <w:tcW w:w="5640" w:type="dxa"/>
          </w:tcPr>
          <w:p w:rsidR="00993F32" w:rsidRPr="003636DB" w:rsidRDefault="00993F32" w:rsidP="0017444D">
            <w:pPr>
              <w:pStyle w:val="ac"/>
              <w:spacing w:after="0"/>
              <w:ind w:left="0"/>
              <w:rPr>
                <w:rFonts w:ascii="Bookman Old Style" w:hAnsi="Bookman Old Style"/>
                <w:sz w:val="18"/>
                <w:szCs w:val="18"/>
              </w:rPr>
            </w:pPr>
            <w:r w:rsidRPr="003636DB">
              <w:rPr>
                <w:rFonts w:ascii="Bookman Old Style" w:hAnsi="Bookman Old Style"/>
                <w:sz w:val="18"/>
                <w:szCs w:val="18"/>
              </w:rPr>
              <w:t>Акт обследования жилого помещения на соответствие качества предоста</w:t>
            </w:r>
            <w:r w:rsidR="004326D7">
              <w:rPr>
                <w:rFonts w:ascii="Bookman Old Style" w:hAnsi="Bookman Old Style"/>
                <w:sz w:val="18"/>
                <w:szCs w:val="18"/>
              </w:rPr>
              <w:t>вления услуг по теплоснабжению</w:t>
            </w:r>
          </w:p>
        </w:tc>
        <w:tc>
          <w:tcPr>
            <w:tcW w:w="3004" w:type="dxa"/>
            <w:vAlign w:val="center"/>
          </w:tcPr>
          <w:p w:rsidR="00993F32" w:rsidRPr="003636DB" w:rsidRDefault="00993F32" w:rsidP="0017444D">
            <w:pPr>
              <w:pStyle w:val="ac"/>
              <w:spacing w:after="0"/>
              <w:ind w:left="0"/>
              <w:jc w:val="center"/>
              <w:rPr>
                <w:rFonts w:ascii="Bookman Old Style" w:hAnsi="Bookman Old Style"/>
                <w:sz w:val="18"/>
                <w:szCs w:val="18"/>
              </w:rPr>
            </w:pPr>
          </w:p>
        </w:tc>
      </w:tr>
      <w:tr w:rsidR="003636DB" w:rsidRPr="003636DB" w:rsidTr="00A86D6C">
        <w:trPr>
          <w:jc w:val="center"/>
        </w:trPr>
        <w:tc>
          <w:tcPr>
            <w:tcW w:w="763" w:type="dxa"/>
          </w:tcPr>
          <w:p w:rsidR="00993F32" w:rsidRPr="003636DB" w:rsidRDefault="00993F32" w:rsidP="0017444D">
            <w:pPr>
              <w:spacing w:after="0" w:line="240" w:lineRule="auto"/>
              <w:jc w:val="center"/>
              <w:rPr>
                <w:rFonts w:ascii="Bookman Old Style" w:hAnsi="Bookman Old Style"/>
                <w:sz w:val="19"/>
                <w:szCs w:val="19"/>
              </w:rPr>
            </w:pPr>
            <w:r w:rsidRPr="003636DB">
              <w:rPr>
                <w:rFonts w:ascii="Bookman Old Style" w:hAnsi="Bookman Old Style"/>
                <w:sz w:val="19"/>
                <w:szCs w:val="19"/>
                <w:lang w:val="en-US"/>
              </w:rPr>
              <w:t>6</w:t>
            </w:r>
          </w:p>
        </w:tc>
        <w:tc>
          <w:tcPr>
            <w:tcW w:w="5640" w:type="dxa"/>
          </w:tcPr>
          <w:p w:rsidR="00993F32" w:rsidRPr="003636DB" w:rsidRDefault="00993F32" w:rsidP="0017444D">
            <w:pPr>
              <w:pStyle w:val="ac"/>
              <w:spacing w:after="0"/>
              <w:ind w:left="0"/>
              <w:rPr>
                <w:rFonts w:ascii="Bookman Old Style" w:hAnsi="Bookman Old Style"/>
                <w:sz w:val="18"/>
                <w:szCs w:val="18"/>
              </w:rPr>
            </w:pPr>
            <w:r w:rsidRPr="003636DB">
              <w:rPr>
                <w:rFonts w:ascii="Bookman Old Style" w:hAnsi="Bookman Old Style"/>
                <w:sz w:val="18"/>
                <w:szCs w:val="18"/>
              </w:rPr>
              <w:t xml:space="preserve">Акт готовности «Потребителя» к отопительному периоду </w:t>
            </w:r>
          </w:p>
        </w:tc>
        <w:tc>
          <w:tcPr>
            <w:tcW w:w="3004" w:type="dxa"/>
            <w:vAlign w:val="center"/>
          </w:tcPr>
          <w:p w:rsidR="00993F32" w:rsidRPr="003636DB" w:rsidRDefault="00993F32" w:rsidP="0017444D">
            <w:pPr>
              <w:pStyle w:val="ac"/>
              <w:spacing w:after="0"/>
              <w:ind w:left="0"/>
              <w:jc w:val="center"/>
              <w:rPr>
                <w:rFonts w:ascii="Bookman Old Style" w:hAnsi="Bookman Old Style"/>
                <w:sz w:val="18"/>
                <w:szCs w:val="18"/>
              </w:rPr>
            </w:pPr>
          </w:p>
        </w:tc>
      </w:tr>
      <w:tr w:rsidR="003636DB" w:rsidRPr="003636DB" w:rsidTr="00A86D6C">
        <w:trPr>
          <w:jc w:val="center"/>
        </w:trPr>
        <w:tc>
          <w:tcPr>
            <w:tcW w:w="763" w:type="dxa"/>
          </w:tcPr>
          <w:p w:rsidR="00993F32" w:rsidRPr="003636DB" w:rsidRDefault="003A549D" w:rsidP="003A549D">
            <w:pPr>
              <w:spacing w:after="0" w:line="240" w:lineRule="auto"/>
              <w:jc w:val="center"/>
              <w:rPr>
                <w:rFonts w:ascii="Bookman Old Style" w:hAnsi="Bookman Old Style"/>
                <w:sz w:val="19"/>
                <w:szCs w:val="19"/>
              </w:rPr>
            </w:pPr>
            <w:r>
              <w:rPr>
                <w:rFonts w:ascii="Bookman Old Style" w:hAnsi="Bookman Old Style"/>
                <w:sz w:val="19"/>
                <w:szCs w:val="19"/>
              </w:rPr>
              <w:t>7</w:t>
            </w:r>
          </w:p>
        </w:tc>
        <w:tc>
          <w:tcPr>
            <w:tcW w:w="5640" w:type="dxa"/>
          </w:tcPr>
          <w:p w:rsidR="00993F32" w:rsidRPr="003636DB" w:rsidRDefault="00993F32" w:rsidP="009D1E02">
            <w:pPr>
              <w:pStyle w:val="ac"/>
              <w:spacing w:after="0"/>
              <w:ind w:left="0"/>
              <w:rPr>
                <w:rFonts w:ascii="Bookman Old Style" w:hAnsi="Bookman Old Style"/>
                <w:sz w:val="18"/>
                <w:szCs w:val="18"/>
              </w:rPr>
            </w:pPr>
            <w:r w:rsidRPr="003636DB">
              <w:rPr>
                <w:rFonts w:ascii="Bookman Old Style" w:hAnsi="Bookman Old Style"/>
                <w:sz w:val="18"/>
                <w:szCs w:val="18"/>
              </w:rPr>
              <w:t>Формат распределительной ведомости</w:t>
            </w:r>
          </w:p>
        </w:tc>
        <w:tc>
          <w:tcPr>
            <w:tcW w:w="3004" w:type="dxa"/>
            <w:vAlign w:val="center"/>
          </w:tcPr>
          <w:p w:rsidR="00993F32" w:rsidRPr="003636DB" w:rsidRDefault="00993F32" w:rsidP="0017444D">
            <w:pPr>
              <w:pStyle w:val="ac"/>
              <w:spacing w:after="0"/>
              <w:ind w:left="0"/>
              <w:jc w:val="center"/>
              <w:rPr>
                <w:rFonts w:ascii="Bookman Old Style" w:hAnsi="Bookman Old Style"/>
                <w:sz w:val="18"/>
                <w:szCs w:val="18"/>
              </w:rPr>
            </w:pPr>
          </w:p>
        </w:tc>
      </w:tr>
      <w:tr w:rsidR="003636DB" w:rsidRPr="003636DB" w:rsidTr="00A86D6C">
        <w:trPr>
          <w:jc w:val="center"/>
        </w:trPr>
        <w:tc>
          <w:tcPr>
            <w:tcW w:w="763" w:type="dxa"/>
          </w:tcPr>
          <w:p w:rsidR="00E304E6" w:rsidRPr="003636DB" w:rsidRDefault="003A549D" w:rsidP="0017444D">
            <w:pPr>
              <w:spacing w:after="0" w:line="240" w:lineRule="auto"/>
              <w:jc w:val="center"/>
              <w:rPr>
                <w:rFonts w:ascii="Bookman Old Style" w:hAnsi="Bookman Old Style"/>
                <w:sz w:val="19"/>
                <w:szCs w:val="19"/>
              </w:rPr>
            </w:pPr>
            <w:r>
              <w:rPr>
                <w:rFonts w:ascii="Bookman Old Style" w:hAnsi="Bookman Old Style"/>
                <w:sz w:val="19"/>
                <w:szCs w:val="19"/>
              </w:rPr>
              <w:t>8</w:t>
            </w:r>
          </w:p>
        </w:tc>
        <w:tc>
          <w:tcPr>
            <w:tcW w:w="5640" w:type="dxa"/>
          </w:tcPr>
          <w:p w:rsidR="00E304E6" w:rsidRPr="003636DB" w:rsidRDefault="0017444D" w:rsidP="0017444D">
            <w:pPr>
              <w:pStyle w:val="ac"/>
              <w:spacing w:after="0"/>
              <w:ind w:left="0"/>
              <w:rPr>
                <w:rFonts w:ascii="Bookman Old Style" w:hAnsi="Bookman Old Style"/>
                <w:sz w:val="18"/>
                <w:szCs w:val="18"/>
              </w:rPr>
            </w:pPr>
            <w:r w:rsidRPr="003636DB">
              <w:rPr>
                <w:rFonts w:ascii="Bookman Old Style" w:hAnsi="Bookman Old Style"/>
                <w:sz w:val="18"/>
                <w:szCs w:val="18"/>
              </w:rPr>
              <w:t>Температурный график</w:t>
            </w:r>
            <w:r w:rsidR="00276515">
              <w:rPr>
                <w:rFonts w:ascii="Bookman Old Style" w:hAnsi="Bookman Old Style"/>
                <w:sz w:val="18"/>
                <w:szCs w:val="18"/>
              </w:rPr>
              <w:t xml:space="preserve"> </w:t>
            </w:r>
          </w:p>
        </w:tc>
        <w:tc>
          <w:tcPr>
            <w:tcW w:w="3004" w:type="dxa"/>
            <w:vAlign w:val="center"/>
          </w:tcPr>
          <w:p w:rsidR="00E304E6" w:rsidRPr="003636DB" w:rsidRDefault="00E304E6" w:rsidP="0017444D">
            <w:pPr>
              <w:pStyle w:val="ac"/>
              <w:spacing w:after="0"/>
              <w:ind w:left="0"/>
              <w:jc w:val="center"/>
              <w:rPr>
                <w:rFonts w:ascii="Bookman Old Style" w:hAnsi="Bookman Old Style"/>
                <w:sz w:val="18"/>
                <w:szCs w:val="18"/>
              </w:rPr>
            </w:pPr>
          </w:p>
        </w:tc>
      </w:tr>
      <w:tr w:rsidR="005772B4" w:rsidRPr="003636DB" w:rsidTr="00A86D6C">
        <w:trPr>
          <w:jc w:val="center"/>
        </w:trPr>
        <w:tc>
          <w:tcPr>
            <w:tcW w:w="763" w:type="dxa"/>
          </w:tcPr>
          <w:p w:rsidR="005772B4" w:rsidRDefault="004350A2" w:rsidP="0017444D">
            <w:pPr>
              <w:spacing w:after="0" w:line="240" w:lineRule="auto"/>
              <w:jc w:val="center"/>
              <w:rPr>
                <w:rFonts w:ascii="Bookman Old Style" w:hAnsi="Bookman Old Style"/>
                <w:sz w:val="19"/>
                <w:szCs w:val="19"/>
              </w:rPr>
            </w:pPr>
            <w:r>
              <w:rPr>
                <w:rFonts w:ascii="Bookman Old Style" w:hAnsi="Bookman Old Style"/>
                <w:sz w:val="19"/>
                <w:szCs w:val="19"/>
              </w:rPr>
              <w:t>9</w:t>
            </w:r>
          </w:p>
        </w:tc>
        <w:tc>
          <w:tcPr>
            <w:tcW w:w="5640" w:type="dxa"/>
          </w:tcPr>
          <w:p w:rsidR="005772B4" w:rsidRPr="003636DB" w:rsidRDefault="004350A2" w:rsidP="0017444D">
            <w:pPr>
              <w:pStyle w:val="ac"/>
              <w:spacing w:after="0"/>
              <w:ind w:left="0"/>
              <w:rPr>
                <w:rFonts w:ascii="Bookman Old Style" w:hAnsi="Bookman Old Style"/>
                <w:sz w:val="18"/>
                <w:szCs w:val="18"/>
              </w:rPr>
            </w:pPr>
            <w:r w:rsidRPr="004350A2">
              <w:rPr>
                <w:rFonts w:ascii="Bookman Old Style" w:hAnsi="Bookman Old Style"/>
                <w:sz w:val="18"/>
                <w:szCs w:val="18"/>
              </w:rPr>
              <w:t>Сведения о приборах учета тепловой энергии, горячей воды, теплоносителя, установленных на объектах Потребителя.</w:t>
            </w:r>
          </w:p>
        </w:tc>
        <w:tc>
          <w:tcPr>
            <w:tcW w:w="3004" w:type="dxa"/>
            <w:vAlign w:val="center"/>
          </w:tcPr>
          <w:p w:rsidR="005772B4" w:rsidRPr="003636DB" w:rsidRDefault="005772B4" w:rsidP="0017444D">
            <w:pPr>
              <w:pStyle w:val="ac"/>
              <w:spacing w:after="0"/>
              <w:ind w:left="0"/>
              <w:jc w:val="center"/>
              <w:rPr>
                <w:rFonts w:ascii="Bookman Old Style" w:hAnsi="Bookman Old Style"/>
                <w:sz w:val="18"/>
                <w:szCs w:val="18"/>
              </w:rPr>
            </w:pPr>
          </w:p>
        </w:tc>
      </w:tr>
    </w:tbl>
    <w:p w:rsidR="000A33EF" w:rsidRDefault="000A33EF" w:rsidP="00125EBB">
      <w:pPr>
        <w:pStyle w:val="aa"/>
        <w:spacing w:after="0"/>
        <w:jc w:val="center"/>
        <w:rPr>
          <w:rFonts w:ascii="Bookman Old Style" w:hAnsi="Bookman Old Style" w:cs="Arial"/>
          <w:b/>
          <w:sz w:val="18"/>
          <w:szCs w:val="18"/>
        </w:rPr>
      </w:pPr>
    </w:p>
    <w:p w:rsidR="00125EBB" w:rsidRPr="003636DB" w:rsidRDefault="006963BE" w:rsidP="00125EBB">
      <w:pPr>
        <w:pStyle w:val="aa"/>
        <w:spacing w:after="0"/>
        <w:jc w:val="center"/>
        <w:rPr>
          <w:rFonts w:ascii="Bookman Old Style" w:hAnsi="Bookman Old Style" w:cs="Arial"/>
          <w:b/>
          <w:sz w:val="18"/>
          <w:szCs w:val="18"/>
        </w:rPr>
      </w:pPr>
      <w:r>
        <w:rPr>
          <w:rFonts w:ascii="Bookman Old Style" w:hAnsi="Bookman Old Style" w:cs="Arial"/>
          <w:b/>
          <w:sz w:val="18"/>
          <w:szCs w:val="18"/>
        </w:rPr>
        <w:t>10</w:t>
      </w:r>
      <w:r w:rsidR="00125EBB" w:rsidRPr="003636DB">
        <w:rPr>
          <w:rFonts w:ascii="Bookman Old Style" w:hAnsi="Bookman Old Style" w:cs="Arial"/>
          <w:b/>
          <w:sz w:val="18"/>
          <w:szCs w:val="18"/>
        </w:rPr>
        <w:t>. Адреса и платежные реквизиты сторон.</w:t>
      </w:r>
    </w:p>
    <w:p w:rsidR="00125EBB" w:rsidRPr="003636DB" w:rsidRDefault="00C22834" w:rsidP="00A607F1">
      <w:pPr>
        <w:spacing w:after="0"/>
        <w:ind w:left="567" w:hanging="283"/>
        <w:jc w:val="both"/>
        <w:rPr>
          <w:rFonts w:ascii="Bookman Old Style" w:hAnsi="Bookman Old Style" w:cs="Arial"/>
          <w:b/>
          <w:kern w:val="16"/>
          <w:sz w:val="18"/>
          <w:szCs w:val="18"/>
        </w:rPr>
      </w:pPr>
      <w:r>
        <w:rPr>
          <w:rFonts w:ascii="Bookman Old Style" w:hAnsi="Bookman Old Style" w:cs="Arial"/>
          <w:b/>
          <w:sz w:val="18"/>
          <w:szCs w:val="18"/>
        </w:rPr>
        <w:t xml:space="preserve">    </w:t>
      </w:r>
      <w:r w:rsidR="00125EBB" w:rsidRPr="003636DB">
        <w:rPr>
          <w:rFonts w:ascii="Bookman Old Style" w:hAnsi="Bookman Old Style" w:cs="Arial"/>
          <w:b/>
          <w:sz w:val="18"/>
          <w:szCs w:val="18"/>
        </w:rPr>
        <w:t>Теплоснабжающая организация:                                            Потребитель:</w:t>
      </w:r>
    </w:p>
    <w:tbl>
      <w:tblPr>
        <w:tblW w:w="10031" w:type="dxa"/>
        <w:tblInd w:w="519" w:type="dxa"/>
        <w:tblLayout w:type="fixed"/>
        <w:tblCellMar>
          <w:left w:w="30" w:type="dxa"/>
          <w:right w:w="30" w:type="dxa"/>
        </w:tblCellMar>
        <w:tblLook w:val="0000" w:firstRow="0" w:lastRow="0" w:firstColumn="0" w:lastColumn="0" w:noHBand="0" w:noVBand="0"/>
      </w:tblPr>
      <w:tblGrid>
        <w:gridCol w:w="4820"/>
        <w:gridCol w:w="108"/>
        <w:gridCol w:w="4570"/>
        <w:gridCol w:w="533"/>
      </w:tblGrid>
      <w:tr w:rsidR="003636DB" w:rsidRPr="003636DB" w:rsidTr="001D6B42">
        <w:trPr>
          <w:gridAfter w:val="1"/>
          <w:wAfter w:w="533" w:type="dxa"/>
          <w:trHeight w:val="42"/>
        </w:trPr>
        <w:tc>
          <w:tcPr>
            <w:tcW w:w="4820" w:type="dxa"/>
            <w:tcBorders>
              <w:top w:val="single" w:sz="6" w:space="0" w:color="000000"/>
              <w:left w:val="single" w:sz="6" w:space="0" w:color="000000"/>
              <w:bottom w:val="single" w:sz="6" w:space="0" w:color="000000"/>
              <w:right w:val="single" w:sz="6" w:space="0" w:color="000000"/>
            </w:tcBorders>
          </w:tcPr>
          <w:p w:rsidR="001F4C35" w:rsidRPr="003636DB" w:rsidRDefault="001F4C35" w:rsidP="00A607F1">
            <w:pPr>
              <w:autoSpaceDE w:val="0"/>
              <w:autoSpaceDN w:val="0"/>
              <w:adjustRightInd w:val="0"/>
              <w:spacing w:after="0" w:line="240" w:lineRule="auto"/>
              <w:rPr>
                <w:rFonts w:ascii="Bookman Old Style" w:hAnsi="Bookman Old Style" w:cs="Arial"/>
                <w:sz w:val="18"/>
                <w:szCs w:val="18"/>
              </w:rPr>
            </w:pPr>
            <w:r w:rsidRPr="003636DB">
              <w:rPr>
                <w:rFonts w:ascii="Bookman Old Style" w:hAnsi="Bookman Old Style" w:cs="Arial"/>
                <w:sz w:val="18"/>
                <w:szCs w:val="18"/>
              </w:rPr>
              <w:t>ИНН/КПП 6829012680/312343001</w:t>
            </w:r>
          </w:p>
        </w:tc>
        <w:tc>
          <w:tcPr>
            <w:tcW w:w="4678" w:type="dxa"/>
            <w:gridSpan w:val="2"/>
            <w:tcBorders>
              <w:top w:val="single" w:sz="6" w:space="0" w:color="000000"/>
              <w:left w:val="single" w:sz="6" w:space="0" w:color="000000"/>
              <w:bottom w:val="single" w:sz="6" w:space="0" w:color="000000"/>
              <w:right w:val="single" w:sz="6" w:space="0" w:color="000000"/>
            </w:tcBorders>
          </w:tcPr>
          <w:p w:rsidR="001F4C35" w:rsidRPr="000015F4" w:rsidRDefault="00B20962" w:rsidP="00FB62FE">
            <w:pPr>
              <w:autoSpaceDE w:val="0"/>
              <w:autoSpaceDN w:val="0"/>
              <w:adjustRightInd w:val="0"/>
              <w:spacing w:after="0" w:line="240" w:lineRule="auto"/>
              <w:rPr>
                <w:rFonts w:ascii="Bookman Old Style" w:hAnsi="Bookman Old Style" w:cs="Arial"/>
                <w:sz w:val="18"/>
                <w:szCs w:val="18"/>
              </w:rPr>
            </w:pPr>
            <w:r w:rsidRPr="00B20962">
              <w:rPr>
                <w:rFonts w:ascii="Bookman Old Style" w:hAnsi="Bookman Old Style" w:cs="Arial"/>
                <w:sz w:val="18"/>
                <w:szCs w:val="18"/>
              </w:rPr>
              <w:t>ИНН/КПП /</w:t>
            </w:r>
          </w:p>
        </w:tc>
      </w:tr>
      <w:tr w:rsidR="003636DB" w:rsidRPr="003636DB" w:rsidTr="001D6B42">
        <w:trPr>
          <w:gridAfter w:val="1"/>
          <w:wAfter w:w="533" w:type="dxa"/>
          <w:trHeight w:val="250"/>
        </w:trPr>
        <w:tc>
          <w:tcPr>
            <w:tcW w:w="4820" w:type="dxa"/>
            <w:tcBorders>
              <w:top w:val="single" w:sz="6" w:space="0" w:color="000000"/>
              <w:left w:val="single" w:sz="6" w:space="0" w:color="000000"/>
              <w:bottom w:val="single" w:sz="6" w:space="0" w:color="000000"/>
              <w:right w:val="single" w:sz="6" w:space="0" w:color="000000"/>
            </w:tcBorders>
          </w:tcPr>
          <w:p w:rsidR="001F4C35" w:rsidRPr="003636DB" w:rsidRDefault="00AB67E9" w:rsidP="001F4C35">
            <w:pPr>
              <w:autoSpaceDE w:val="0"/>
              <w:autoSpaceDN w:val="0"/>
              <w:adjustRightInd w:val="0"/>
              <w:spacing w:after="0" w:line="240" w:lineRule="auto"/>
              <w:rPr>
                <w:rFonts w:ascii="Bookman Old Style" w:hAnsi="Bookman Old Style" w:cs="Arial"/>
                <w:sz w:val="18"/>
                <w:szCs w:val="18"/>
              </w:rPr>
            </w:pPr>
            <w:r>
              <w:rPr>
                <w:rFonts w:ascii="Bookman Old Style" w:hAnsi="Bookman Old Style" w:cs="Arial"/>
                <w:sz w:val="18"/>
                <w:szCs w:val="18"/>
              </w:rPr>
              <w:t>ОГРН   1056882304489</w:t>
            </w:r>
          </w:p>
        </w:tc>
        <w:tc>
          <w:tcPr>
            <w:tcW w:w="4678" w:type="dxa"/>
            <w:gridSpan w:val="2"/>
            <w:tcBorders>
              <w:top w:val="single" w:sz="6" w:space="0" w:color="000000"/>
              <w:left w:val="single" w:sz="6" w:space="0" w:color="000000"/>
              <w:bottom w:val="single" w:sz="6" w:space="0" w:color="000000"/>
              <w:right w:val="single" w:sz="6" w:space="0" w:color="000000"/>
            </w:tcBorders>
          </w:tcPr>
          <w:p w:rsidR="001F4C35" w:rsidRPr="000015F4" w:rsidRDefault="00AB67E9" w:rsidP="00FB62FE">
            <w:pPr>
              <w:autoSpaceDE w:val="0"/>
              <w:autoSpaceDN w:val="0"/>
              <w:adjustRightInd w:val="0"/>
              <w:spacing w:after="0" w:line="240" w:lineRule="auto"/>
              <w:rPr>
                <w:rFonts w:ascii="Bookman Old Style" w:hAnsi="Bookman Old Style" w:cs="Arial"/>
                <w:sz w:val="18"/>
                <w:szCs w:val="18"/>
              </w:rPr>
            </w:pPr>
            <w:r>
              <w:rPr>
                <w:rFonts w:ascii="Bookman Old Style" w:hAnsi="Bookman Old Style" w:cs="Arial"/>
                <w:sz w:val="18"/>
                <w:szCs w:val="18"/>
              </w:rPr>
              <w:t>ОГРН</w:t>
            </w:r>
            <w:r w:rsidR="001D6B42">
              <w:rPr>
                <w:rFonts w:ascii="Bookman Old Style" w:hAnsi="Bookman Old Style" w:cs="Arial"/>
                <w:sz w:val="18"/>
                <w:szCs w:val="18"/>
              </w:rPr>
              <w:t xml:space="preserve">  </w:t>
            </w:r>
          </w:p>
        </w:tc>
      </w:tr>
      <w:tr w:rsidR="00AB67E9" w:rsidRPr="003636DB" w:rsidTr="001D6B42">
        <w:trPr>
          <w:gridAfter w:val="1"/>
          <w:wAfter w:w="533" w:type="dxa"/>
          <w:trHeight w:val="250"/>
        </w:trPr>
        <w:tc>
          <w:tcPr>
            <w:tcW w:w="4820" w:type="dxa"/>
            <w:tcBorders>
              <w:top w:val="single" w:sz="6" w:space="0" w:color="000000"/>
              <w:left w:val="single" w:sz="6" w:space="0" w:color="000000"/>
              <w:bottom w:val="single" w:sz="6" w:space="0" w:color="000000"/>
              <w:right w:val="single" w:sz="6" w:space="0" w:color="000000"/>
            </w:tcBorders>
          </w:tcPr>
          <w:p w:rsidR="00AB67E9" w:rsidRPr="003636DB" w:rsidRDefault="00AB67E9" w:rsidP="005C6BCB">
            <w:pPr>
              <w:autoSpaceDE w:val="0"/>
              <w:autoSpaceDN w:val="0"/>
              <w:adjustRightInd w:val="0"/>
              <w:spacing w:after="0" w:line="240" w:lineRule="auto"/>
              <w:rPr>
                <w:rFonts w:ascii="Bookman Old Style" w:hAnsi="Bookman Old Style" w:cs="Arial"/>
                <w:sz w:val="18"/>
                <w:szCs w:val="18"/>
              </w:rPr>
            </w:pPr>
            <w:r w:rsidRPr="003636DB">
              <w:rPr>
                <w:rFonts w:ascii="Bookman Old Style" w:hAnsi="Bookman Old Style" w:cs="Arial"/>
                <w:sz w:val="18"/>
                <w:szCs w:val="18"/>
              </w:rPr>
              <w:t xml:space="preserve">ОКПО </w:t>
            </w:r>
            <w:r>
              <w:rPr>
                <w:rFonts w:ascii="Bookman Old Style" w:hAnsi="Bookman Old Style" w:cs="Arial"/>
                <w:sz w:val="18"/>
                <w:szCs w:val="18"/>
              </w:rPr>
              <w:t xml:space="preserve">  95649795</w:t>
            </w:r>
          </w:p>
        </w:tc>
        <w:tc>
          <w:tcPr>
            <w:tcW w:w="4678" w:type="dxa"/>
            <w:gridSpan w:val="2"/>
            <w:tcBorders>
              <w:top w:val="single" w:sz="6" w:space="0" w:color="000000"/>
              <w:left w:val="single" w:sz="6" w:space="0" w:color="000000"/>
              <w:bottom w:val="single" w:sz="6" w:space="0" w:color="000000"/>
              <w:right w:val="single" w:sz="6" w:space="0" w:color="000000"/>
            </w:tcBorders>
          </w:tcPr>
          <w:p w:rsidR="00AB67E9" w:rsidRPr="000015F4" w:rsidRDefault="00AB67E9" w:rsidP="002539E5">
            <w:pPr>
              <w:autoSpaceDE w:val="0"/>
              <w:autoSpaceDN w:val="0"/>
              <w:adjustRightInd w:val="0"/>
              <w:spacing w:after="0" w:line="240" w:lineRule="auto"/>
              <w:rPr>
                <w:rFonts w:ascii="Bookman Old Style" w:hAnsi="Bookman Old Style" w:cs="Arial"/>
                <w:sz w:val="18"/>
                <w:szCs w:val="18"/>
              </w:rPr>
            </w:pPr>
            <w:r w:rsidRPr="000015F4">
              <w:rPr>
                <w:rFonts w:ascii="Bookman Old Style" w:hAnsi="Bookman Old Style" w:cs="Arial"/>
                <w:sz w:val="18"/>
                <w:szCs w:val="18"/>
              </w:rPr>
              <w:t xml:space="preserve">ОКПО  </w:t>
            </w:r>
          </w:p>
        </w:tc>
      </w:tr>
      <w:tr w:rsidR="00AB67E9" w:rsidRPr="003636DB" w:rsidTr="001D6B42">
        <w:trPr>
          <w:gridAfter w:val="1"/>
          <w:wAfter w:w="533" w:type="dxa"/>
          <w:cantSplit/>
          <w:trHeight w:val="250"/>
        </w:trPr>
        <w:tc>
          <w:tcPr>
            <w:tcW w:w="4820" w:type="dxa"/>
            <w:vMerge w:val="restart"/>
            <w:tcBorders>
              <w:top w:val="single" w:sz="6" w:space="0" w:color="000000"/>
              <w:left w:val="single" w:sz="6" w:space="0" w:color="000000"/>
              <w:right w:val="single" w:sz="6" w:space="0" w:color="000000"/>
            </w:tcBorders>
          </w:tcPr>
          <w:p w:rsidR="00B81BBF" w:rsidRPr="00B81BBF" w:rsidRDefault="00B81BBF" w:rsidP="00B81BBF">
            <w:pPr>
              <w:autoSpaceDE w:val="0"/>
              <w:autoSpaceDN w:val="0"/>
              <w:adjustRightInd w:val="0"/>
              <w:spacing w:after="0" w:line="240" w:lineRule="auto"/>
              <w:rPr>
                <w:rFonts w:ascii="Bookman Old Style" w:hAnsi="Bookman Old Style" w:cs="Arial"/>
                <w:sz w:val="18"/>
                <w:szCs w:val="18"/>
              </w:rPr>
            </w:pPr>
            <w:r w:rsidRPr="00B81BBF">
              <w:rPr>
                <w:rFonts w:ascii="Bookman Old Style" w:hAnsi="Bookman Old Style" w:cs="Arial"/>
                <w:sz w:val="18"/>
                <w:szCs w:val="18"/>
              </w:rPr>
              <w:t>Юридический адрес:</w:t>
            </w:r>
          </w:p>
          <w:p w:rsidR="005772B4" w:rsidRPr="005772B4" w:rsidRDefault="005772B4" w:rsidP="005772B4">
            <w:pPr>
              <w:autoSpaceDE w:val="0"/>
              <w:autoSpaceDN w:val="0"/>
              <w:adjustRightInd w:val="0"/>
              <w:spacing w:after="0" w:line="240" w:lineRule="auto"/>
              <w:rPr>
                <w:rFonts w:ascii="Bookman Old Style" w:hAnsi="Bookman Old Style" w:cs="Arial"/>
                <w:sz w:val="18"/>
                <w:szCs w:val="18"/>
              </w:rPr>
            </w:pPr>
            <w:r w:rsidRPr="005772B4">
              <w:rPr>
                <w:rFonts w:ascii="Bookman Old Style" w:hAnsi="Bookman Old Style" w:cs="Arial"/>
                <w:sz w:val="18"/>
                <w:szCs w:val="18"/>
              </w:rPr>
              <w:t xml:space="preserve">119017, </w:t>
            </w:r>
            <w:proofErr w:type="spellStart"/>
            <w:r w:rsidRPr="005772B4">
              <w:rPr>
                <w:rFonts w:ascii="Bookman Old Style" w:hAnsi="Bookman Old Style" w:cs="Arial"/>
                <w:sz w:val="18"/>
                <w:szCs w:val="18"/>
              </w:rPr>
              <w:t>г</w:t>
            </w:r>
            <w:proofErr w:type="gramStart"/>
            <w:r w:rsidRPr="005772B4">
              <w:rPr>
                <w:rFonts w:ascii="Bookman Old Style" w:hAnsi="Bookman Old Style" w:cs="Arial"/>
                <w:sz w:val="18"/>
                <w:szCs w:val="18"/>
              </w:rPr>
              <w:t>.М</w:t>
            </w:r>
            <w:proofErr w:type="gramEnd"/>
            <w:r w:rsidRPr="005772B4">
              <w:rPr>
                <w:rFonts w:ascii="Bookman Old Style" w:hAnsi="Bookman Old Style" w:cs="Arial"/>
                <w:sz w:val="18"/>
                <w:szCs w:val="18"/>
              </w:rPr>
              <w:t>осква,вн.тер.г</w:t>
            </w:r>
            <w:proofErr w:type="spellEnd"/>
            <w:r w:rsidRPr="005772B4">
              <w:rPr>
                <w:rFonts w:ascii="Bookman Old Style" w:hAnsi="Bookman Old Style" w:cs="Arial"/>
                <w:sz w:val="18"/>
                <w:szCs w:val="18"/>
              </w:rPr>
              <w:t>. муниципальный округ Якиманка, ул. Большая Ордынка, д. 40, стр. 1;</w:t>
            </w:r>
          </w:p>
          <w:p w:rsidR="005772B4" w:rsidRPr="005772B4" w:rsidRDefault="005772B4" w:rsidP="005772B4">
            <w:pPr>
              <w:autoSpaceDE w:val="0"/>
              <w:autoSpaceDN w:val="0"/>
              <w:adjustRightInd w:val="0"/>
              <w:spacing w:after="0" w:line="240" w:lineRule="auto"/>
              <w:rPr>
                <w:rFonts w:ascii="Bookman Old Style" w:hAnsi="Bookman Old Style" w:cs="Arial"/>
                <w:sz w:val="18"/>
                <w:szCs w:val="18"/>
              </w:rPr>
            </w:pPr>
            <w:r w:rsidRPr="005772B4">
              <w:rPr>
                <w:rFonts w:ascii="Bookman Old Style" w:hAnsi="Bookman Old Style" w:cs="Arial"/>
                <w:sz w:val="18"/>
                <w:szCs w:val="18"/>
              </w:rPr>
              <w:t>Адрес филиала АО «</w:t>
            </w:r>
            <w:r w:rsidR="0090222C">
              <w:rPr>
                <w:rFonts w:ascii="Bookman Old Style" w:hAnsi="Bookman Old Style" w:cs="Arial"/>
                <w:sz w:val="18"/>
                <w:szCs w:val="18"/>
              </w:rPr>
              <w:t xml:space="preserve">РИР </w:t>
            </w:r>
            <w:proofErr w:type="spellStart"/>
            <w:r w:rsidR="0090222C">
              <w:rPr>
                <w:rFonts w:ascii="Bookman Old Style" w:hAnsi="Bookman Old Style" w:cs="Arial"/>
                <w:sz w:val="18"/>
                <w:szCs w:val="18"/>
              </w:rPr>
              <w:t>Энерго</w:t>
            </w:r>
            <w:proofErr w:type="spellEnd"/>
            <w:r w:rsidRPr="005772B4">
              <w:rPr>
                <w:rFonts w:ascii="Bookman Old Style" w:hAnsi="Bookman Old Style" w:cs="Arial"/>
                <w:sz w:val="18"/>
                <w:szCs w:val="18"/>
              </w:rPr>
              <w:t>» - «Белгородская генерация»:</w:t>
            </w:r>
          </w:p>
          <w:p w:rsidR="005772B4" w:rsidRPr="005772B4" w:rsidRDefault="005772B4" w:rsidP="005772B4">
            <w:pPr>
              <w:autoSpaceDE w:val="0"/>
              <w:autoSpaceDN w:val="0"/>
              <w:adjustRightInd w:val="0"/>
              <w:spacing w:after="0" w:line="240" w:lineRule="auto"/>
              <w:rPr>
                <w:rFonts w:ascii="Bookman Old Style" w:hAnsi="Bookman Old Style" w:cs="Arial"/>
                <w:sz w:val="18"/>
                <w:szCs w:val="18"/>
              </w:rPr>
            </w:pPr>
            <w:r w:rsidRPr="005772B4">
              <w:rPr>
                <w:rFonts w:ascii="Bookman Old Style" w:hAnsi="Bookman Old Style" w:cs="Arial"/>
                <w:sz w:val="18"/>
                <w:szCs w:val="18"/>
              </w:rPr>
              <w:t xml:space="preserve">308009, Белгородская область, </w:t>
            </w:r>
            <w:proofErr w:type="spellStart"/>
            <w:r w:rsidRPr="005772B4">
              <w:rPr>
                <w:rFonts w:ascii="Bookman Old Style" w:hAnsi="Bookman Old Style" w:cs="Arial"/>
                <w:sz w:val="18"/>
                <w:szCs w:val="18"/>
              </w:rPr>
              <w:t>г.о</w:t>
            </w:r>
            <w:proofErr w:type="spellEnd"/>
            <w:r w:rsidRPr="005772B4">
              <w:rPr>
                <w:rFonts w:ascii="Bookman Old Style" w:hAnsi="Bookman Old Style" w:cs="Arial"/>
                <w:sz w:val="18"/>
                <w:szCs w:val="18"/>
              </w:rPr>
              <w:t xml:space="preserve">. город Белгород, </w:t>
            </w:r>
            <w:proofErr w:type="spellStart"/>
            <w:r w:rsidRPr="005772B4">
              <w:rPr>
                <w:rFonts w:ascii="Bookman Old Style" w:hAnsi="Bookman Old Style" w:cs="Arial"/>
                <w:sz w:val="18"/>
                <w:szCs w:val="18"/>
              </w:rPr>
              <w:t>г.Белгород</w:t>
            </w:r>
            <w:proofErr w:type="spellEnd"/>
            <w:r w:rsidRPr="005772B4">
              <w:rPr>
                <w:rFonts w:ascii="Bookman Old Style" w:hAnsi="Bookman Old Style" w:cs="Arial"/>
                <w:sz w:val="18"/>
                <w:szCs w:val="18"/>
              </w:rPr>
              <w:t xml:space="preserve">, </w:t>
            </w:r>
            <w:proofErr w:type="spellStart"/>
            <w:r w:rsidRPr="005772B4">
              <w:rPr>
                <w:rFonts w:ascii="Bookman Old Style" w:hAnsi="Bookman Old Style" w:cs="Arial"/>
                <w:sz w:val="18"/>
                <w:szCs w:val="18"/>
              </w:rPr>
              <w:t>ул.Северо</w:t>
            </w:r>
            <w:proofErr w:type="spellEnd"/>
            <w:r w:rsidRPr="005772B4">
              <w:rPr>
                <w:rFonts w:ascii="Bookman Old Style" w:hAnsi="Bookman Old Style" w:cs="Arial"/>
                <w:sz w:val="18"/>
                <w:szCs w:val="18"/>
              </w:rPr>
              <w:t>-Донецкая, д.2.</w:t>
            </w:r>
          </w:p>
          <w:p w:rsidR="00AB67E9" w:rsidRPr="003636DB" w:rsidRDefault="00AB67E9" w:rsidP="005772B4">
            <w:pPr>
              <w:spacing w:after="0" w:line="240" w:lineRule="auto"/>
              <w:rPr>
                <w:rFonts w:ascii="Bookman Old Style" w:hAnsi="Bookman Old Style" w:cs="Arial"/>
                <w:sz w:val="18"/>
                <w:szCs w:val="18"/>
              </w:rPr>
            </w:pPr>
          </w:p>
        </w:tc>
        <w:tc>
          <w:tcPr>
            <w:tcW w:w="4678" w:type="dxa"/>
            <w:gridSpan w:val="2"/>
            <w:tcBorders>
              <w:top w:val="single" w:sz="6" w:space="0" w:color="000000"/>
              <w:left w:val="single" w:sz="6" w:space="0" w:color="000000"/>
              <w:right w:val="single" w:sz="6" w:space="0" w:color="000000"/>
            </w:tcBorders>
          </w:tcPr>
          <w:p w:rsidR="00AB67E9" w:rsidRDefault="00AB67E9" w:rsidP="00FF6EFA">
            <w:pPr>
              <w:spacing w:after="0" w:line="240" w:lineRule="auto"/>
              <w:rPr>
                <w:rFonts w:ascii="Bookman Old Style" w:hAnsi="Bookman Old Style" w:cs="Arial"/>
                <w:sz w:val="18"/>
                <w:szCs w:val="18"/>
              </w:rPr>
            </w:pPr>
            <w:r w:rsidRPr="000015F4">
              <w:rPr>
                <w:rFonts w:ascii="Bookman Old Style" w:hAnsi="Bookman Old Style" w:cs="Arial"/>
                <w:sz w:val="18"/>
                <w:szCs w:val="18"/>
              </w:rPr>
              <w:t>Юридический адрес:</w:t>
            </w:r>
          </w:p>
          <w:p w:rsidR="00FB62FE" w:rsidRPr="000015F4" w:rsidRDefault="00FB62FE" w:rsidP="00FF6EFA">
            <w:pPr>
              <w:spacing w:after="0" w:line="240" w:lineRule="auto"/>
              <w:rPr>
                <w:rFonts w:ascii="Bookman Old Style" w:hAnsi="Bookman Old Style" w:cs="Arial"/>
                <w:sz w:val="18"/>
                <w:szCs w:val="18"/>
              </w:rPr>
            </w:pPr>
          </w:p>
        </w:tc>
      </w:tr>
      <w:tr w:rsidR="00AB67E9" w:rsidRPr="003636DB" w:rsidTr="001D6B42">
        <w:trPr>
          <w:gridAfter w:val="1"/>
          <w:wAfter w:w="533" w:type="dxa"/>
          <w:cantSplit/>
          <w:trHeight w:val="1706"/>
        </w:trPr>
        <w:tc>
          <w:tcPr>
            <w:tcW w:w="4820" w:type="dxa"/>
            <w:vMerge/>
            <w:tcBorders>
              <w:left w:val="single" w:sz="6" w:space="0" w:color="000000"/>
              <w:bottom w:val="single" w:sz="6" w:space="0" w:color="auto"/>
              <w:right w:val="single" w:sz="6" w:space="0" w:color="000000"/>
            </w:tcBorders>
          </w:tcPr>
          <w:p w:rsidR="00AB67E9" w:rsidRPr="003636DB" w:rsidRDefault="00AB67E9" w:rsidP="001F4C35">
            <w:pPr>
              <w:autoSpaceDE w:val="0"/>
              <w:autoSpaceDN w:val="0"/>
              <w:adjustRightInd w:val="0"/>
              <w:spacing w:after="0" w:line="240" w:lineRule="auto"/>
              <w:rPr>
                <w:rFonts w:ascii="Bookman Old Style" w:hAnsi="Bookman Old Style" w:cs="Arial"/>
                <w:sz w:val="18"/>
                <w:szCs w:val="18"/>
              </w:rPr>
            </w:pPr>
          </w:p>
        </w:tc>
        <w:tc>
          <w:tcPr>
            <w:tcW w:w="4678" w:type="dxa"/>
            <w:gridSpan w:val="2"/>
            <w:tcBorders>
              <w:left w:val="single" w:sz="6" w:space="0" w:color="000000"/>
              <w:bottom w:val="single" w:sz="4" w:space="0" w:color="auto"/>
              <w:right w:val="single" w:sz="6" w:space="0" w:color="000000"/>
            </w:tcBorders>
          </w:tcPr>
          <w:p w:rsidR="00AB67E9" w:rsidRPr="00113937" w:rsidRDefault="00AB67E9" w:rsidP="00FB62FE">
            <w:pPr>
              <w:spacing w:line="240" w:lineRule="auto"/>
              <w:rPr>
                <w:rFonts w:ascii="Bookman Old Style" w:eastAsia="Calibri" w:hAnsi="Bookman Old Style" w:cs="Times New Roman"/>
                <w:color w:val="000000"/>
                <w:sz w:val="18"/>
                <w:szCs w:val="18"/>
              </w:rPr>
            </w:pPr>
            <w:r>
              <w:rPr>
                <w:rFonts w:ascii="Bookman Old Style" w:eastAsia="Calibri" w:hAnsi="Bookman Old Style" w:cs="Times New Roman"/>
                <w:color w:val="000000"/>
                <w:sz w:val="18"/>
                <w:szCs w:val="18"/>
              </w:rPr>
              <w:t xml:space="preserve">Почтовый адрес:                                               </w:t>
            </w:r>
          </w:p>
        </w:tc>
      </w:tr>
      <w:tr w:rsidR="003B5543" w:rsidRPr="003636DB" w:rsidTr="001D6B42">
        <w:trPr>
          <w:gridAfter w:val="1"/>
          <w:wAfter w:w="533" w:type="dxa"/>
          <w:cantSplit/>
          <w:trHeight w:val="164"/>
        </w:trPr>
        <w:tc>
          <w:tcPr>
            <w:tcW w:w="4820" w:type="dxa"/>
            <w:tcBorders>
              <w:left w:val="single" w:sz="6" w:space="0" w:color="000000"/>
              <w:right w:val="single" w:sz="4" w:space="0" w:color="auto"/>
            </w:tcBorders>
          </w:tcPr>
          <w:p w:rsidR="003B5543" w:rsidRPr="006F6E6E" w:rsidRDefault="003B5543" w:rsidP="003B5543">
            <w:pPr>
              <w:autoSpaceDE w:val="0"/>
              <w:autoSpaceDN w:val="0"/>
              <w:adjustRightInd w:val="0"/>
              <w:spacing w:after="0" w:line="240" w:lineRule="auto"/>
              <w:rPr>
                <w:rFonts w:ascii="Bookman Old Style" w:hAnsi="Bookman Old Style" w:cs="Arial"/>
                <w:sz w:val="19"/>
                <w:szCs w:val="19"/>
              </w:rPr>
            </w:pPr>
            <w:r w:rsidRPr="006F6E6E">
              <w:rPr>
                <w:rFonts w:ascii="Bookman Old Style" w:hAnsi="Bookman Old Style" w:cs="Arial"/>
                <w:sz w:val="19"/>
                <w:szCs w:val="19"/>
              </w:rPr>
              <w:t>№ расчетного счета</w:t>
            </w:r>
          </w:p>
        </w:tc>
        <w:tc>
          <w:tcPr>
            <w:tcW w:w="4678" w:type="dxa"/>
            <w:gridSpan w:val="2"/>
            <w:tcBorders>
              <w:left w:val="single" w:sz="4" w:space="0" w:color="auto"/>
              <w:bottom w:val="single" w:sz="4" w:space="0" w:color="auto"/>
              <w:right w:val="single" w:sz="4" w:space="0" w:color="auto"/>
            </w:tcBorders>
          </w:tcPr>
          <w:p w:rsidR="003B5543" w:rsidRPr="000015F4" w:rsidRDefault="003B5543" w:rsidP="003B5543">
            <w:pPr>
              <w:autoSpaceDE w:val="0"/>
              <w:autoSpaceDN w:val="0"/>
              <w:adjustRightInd w:val="0"/>
              <w:spacing w:after="0" w:line="240" w:lineRule="auto"/>
              <w:rPr>
                <w:rFonts w:ascii="Bookman Old Style" w:hAnsi="Bookman Old Style" w:cs="Arial"/>
                <w:sz w:val="18"/>
                <w:szCs w:val="18"/>
              </w:rPr>
            </w:pPr>
            <w:r w:rsidRPr="000015F4">
              <w:rPr>
                <w:rFonts w:ascii="Bookman Old Style" w:hAnsi="Bookman Old Style" w:cs="Arial"/>
                <w:sz w:val="18"/>
                <w:szCs w:val="18"/>
              </w:rPr>
              <w:t xml:space="preserve">№ расчетного счета </w:t>
            </w:r>
          </w:p>
        </w:tc>
      </w:tr>
      <w:tr w:rsidR="003B5543" w:rsidRPr="003636DB" w:rsidTr="001D6B42">
        <w:trPr>
          <w:gridAfter w:val="1"/>
          <w:wAfter w:w="533" w:type="dxa"/>
          <w:cantSplit/>
          <w:trHeight w:val="250"/>
        </w:trPr>
        <w:tc>
          <w:tcPr>
            <w:tcW w:w="4820" w:type="dxa"/>
            <w:tcBorders>
              <w:top w:val="single" w:sz="4" w:space="0" w:color="auto"/>
              <w:left w:val="single" w:sz="4" w:space="0" w:color="auto"/>
              <w:bottom w:val="single" w:sz="4" w:space="0" w:color="auto"/>
              <w:right w:val="single" w:sz="4" w:space="0" w:color="auto"/>
            </w:tcBorders>
          </w:tcPr>
          <w:p w:rsidR="003B5543" w:rsidRPr="006F6E6E" w:rsidRDefault="005772B4" w:rsidP="003B5543">
            <w:pPr>
              <w:autoSpaceDE w:val="0"/>
              <w:autoSpaceDN w:val="0"/>
              <w:adjustRightInd w:val="0"/>
              <w:spacing w:after="0" w:line="240" w:lineRule="auto"/>
              <w:rPr>
                <w:rFonts w:ascii="Bookman Old Style" w:hAnsi="Bookman Old Style" w:cs="Arial"/>
                <w:sz w:val="19"/>
                <w:szCs w:val="19"/>
              </w:rPr>
            </w:pPr>
            <w:r w:rsidRPr="005772B4">
              <w:rPr>
                <w:rFonts w:ascii="Bookman Old Style" w:hAnsi="Bookman Old Style" w:cs="Arial"/>
                <w:color w:val="000000"/>
                <w:sz w:val="19"/>
                <w:szCs w:val="19"/>
              </w:rPr>
              <w:t>40702810116800002932</w:t>
            </w:r>
          </w:p>
        </w:tc>
        <w:tc>
          <w:tcPr>
            <w:tcW w:w="4678" w:type="dxa"/>
            <w:gridSpan w:val="2"/>
            <w:tcBorders>
              <w:top w:val="single" w:sz="4" w:space="0" w:color="auto"/>
              <w:left w:val="nil"/>
              <w:bottom w:val="single" w:sz="4" w:space="0" w:color="auto"/>
              <w:right w:val="single" w:sz="4" w:space="0" w:color="auto"/>
            </w:tcBorders>
          </w:tcPr>
          <w:p w:rsidR="003B5543" w:rsidRPr="000015F4" w:rsidRDefault="003B5543" w:rsidP="005178B4">
            <w:pPr>
              <w:autoSpaceDE w:val="0"/>
              <w:autoSpaceDN w:val="0"/>
              <w:adjustRightInd w:val="0"/>
              <w:spacing w:after="0" w:line="240" w:lineRule="auto"/>
              <w:rPr>
                <w:rFonts w:ascii="Bookman Old Style" w:hAnsi="Bookman Old Style" w:cs="Arial"/>
                <w:sz w:val="18"/>
                <w:szCs w:val="18"/>
              </w:rPr>
            </w:pPr>
          </w:p>
        </w:tc>
      </w:tr>
      <w:tr w:rsidR="003B5543" w:rsidRPr="003636DB" w:rsidTr="001D6B42">
        <w:trPr>
          <w:gridAfter w:val="1"/>
          <w:wAfter w:w="533" w:type="dxa"/>
          <w:cantSplit/>
          <w:trHeight w:val="250"/>
        </w:trPr>
        <w:tc>
          <w:tcPr>
            <w:tcW w:w="4820" w:type="dxa"/>
            <w:tcBorders>
              <w:left w:val="single" w:sz="6" w:space="0" w:color="000000"/>
              <w:right w:val="single" w:sz="4" w:space="0" w:color="auto"/>
            </w:tcBorders>
          </w:tcPr>
          <w:p w:rsidR="003B5543" w:rsidRPr="006F6E6E" w:rsidRDefault="003B5543" w:rsidP="003B5543">
            <w:pPr>
              <w:autoSpaceDE w:val="0"/>
              <w:autoSpaceDN w:val="0"/>
              <w:adjustRightInd w:val="0"/>
              <w:spacing w:after="0" w:line="240" w:lineRule="auto"/>
              <w:rPr>
                <w:rFonts w:ascii="Bookman Old Style" w:hAnsi="Bookman Old Style" w:cs="Arial"/>
                <w:sz w:val="19"/>
                <w:szCs w:val="19"/>
              </w:rPr>
            </w:pPr>
            <w:r w:rsidRPr="006F6E6E">
              <w:rPr>
                <w:rFonts w:ascii="Bookman Old Style" w:hAnsi="Bookman Old Style" w:cs="Arial"/>
                <w:sz w:val="19"/>
                <w:szCs w:val="19"/>
              </w:rPr>
              <w:t>№ корреспондирующего счета</w:t>
            </w:r>
          </w:p>
        </w:tc>
        <w:tc>
          <w:tcPr>
            <w:tcW w:w="4678" w:type="dxa"/>
            <w:gridSpan w:val="2"/>
            <w:tcBorders>
              <w:left w:val="single" w:sz="4" w:space="0" w:color="auto"/>
              <w:right w:val="single" w:sz="4" w:space="0" w:color="auto"/>
            </w:tcBorders>
          </w:tcPr>
          <w:p w:rsidR="003B5543" w:rsidRPr="000015F4" w:rsidRDefault="003B5543" w:rsidP="003B5543">
            <w:pPr>
              <w:autoSpaceDE w:val="0"/>
              <w:autoSpaceDN w:val="0"/>
              <w:adjustRightInd w:val="0"/>
              <w:spacing w:after="0" w:line="240" w:lineRule="auto"/>
              <w:rPr>
                <w:rFonts w:ascii="Bookman Old Style" w:hAnsi="Bookman Old Style" w:cs="Arial"/>
                <w:sz w:val="18"/>
                <w:szCs w:val="18"/>
              </w:rPr>
            </w:pPr>
            <w:r w:rsidRPr="000015F4">
              <w:rPr>
                <w:rFonts w:ascii="Bookman Old Style" w:hAnsi="Bookman Old Style" w:cs="Arial"/>
                <w:sz w:val="18"/>
                <w:szCs w:val="18"/>
              </w:rPr>
              <w:t xml:space="preserve">№ корреспондирующего счета </w:t>
            </w:r>
          </w:p>
        </w:tc>
      </w:tr>
      <w:tr w:rsidR="003B5543" w:rsidRPr="003636DB" w:rsidTr="001D6B42">
        <w:trPr>
          <w:gridAfter w:val="1"/>
          <w:wAfter w:w="533" w:type="dxa"/>
          <w:cantSplit/>
          <w:trHeight w:val="250"/>
        </w:trPr>
        <w:tc>
          <w:tcPr>
            <w:tcW w:w="4820" w:type="dxa"/>
            <w:tcBorders>
              <w:top w:val="single" w:sz="6" w:space="0" w:color="auto"/>
              <w:left w:val="single" w:sz="6" w:space="0" w:color="auto"/>
              <w:bottom w:val="single" w:sz="6" w:space="0" w:color="auto"/>
              <w:right w:val="single" w:sz="4" w:space="0" w:color="auto"/>
            </w:tcBorders>
          </w:tcPr>
          <w:p w:rsidR="003B5543" w:rsidRPr="006F6E6E" w:rsidRDefault="005772B4" w:rsidP="003B5543">
            <w:pPr>
              <w:autoSpaceDE w:val="0"/>
              <w:autoSpaceDN w:val="0"/>
              <w:adjustRightInd w:val="0"/>
              <w:spacing w:after="0" w:line="240" w:lineRule="auto"/>
              <w:rPr>
                <w:rFonts w:ascii="Bookman Old Style" w:hAnsi="Bookman Old Style" w:cs="Arial"/>
                <w:sz w:val="19"/>
                <w:szCs w:val="19"/>
              </w:rPr>
            </w:pPr>
            <w:r w:rsidRPr="005772B4">
              <w:rPr>
                <w:rFonts w:ascii="Bookman Old Style" w:hAnsi="Bookman Old Style" w:cs="Arial"/>
                <w:color w:val="000000"/>
                <w:sz w:val="19"/>
                <w:szCs w:val="19"/>
              </w:rPr>
              <w:t>30101810700000000187</w:t>
            </w:r>
          </w:p>
        </w:tc>
        <w:tc>
          <w:tcPr>
            <w:tcW w:w="4678" w:type="dxa"/>
            <w:gridSpan w:val="2"/>
            <w:tcBorders>
              <w:top w:val="single" w:sz="4" w:space="0" w:color="auto"/>
              <w:left w:val="single" w:sz="4" w:space="0" w:color="auto"/>
              <w:bottom w:val="single" w:sz="4" w:space="0" w:color="auto"/>
              <w:right w:val="single" w:sz="4" w:space="0" w:color="auto"/>
            </w:tcBorders>
          </w:tcPr>
          <w:p w:rsidR="003B5543" w:rsidRPr="000015F4" w:rsidRDefault="003B5543" w:rsidP="005178B4">
            <w:pPr>
              <w:autoSpaceDE w:val="0"/>
              <w:autoSpaceDN w:val="0"/>
              <w:adjustRightInd w:val="0"/>
              <w:spacing w:after="0" w:line="240" w:lineRule="auto"/>
              <w:rPr>
                <w:rFonts w:ascii="Bookman Old Style" w:hAnsi="Bookman Old Style" w:cs="Arial"/>
                <w:sz w:val="18"/>
                <w:szCs w:val="18"/>
              </w:rPr>
            </w:pPr>
          </w:p>
        </w:tc>
      </w:tr>
      <w:tr w:rsidR="003B5543" w:rsidRPr="003636DB" w:rsidTr="001D6B42">
        <w:trPr>
          <w:gridAfter w:val="1"/>
          <w:wAfter w:w="533" w:type="dxa"/>
          <w:trHeight w:val="250"/>
        </w:trPr>
        <w:tc>
          <w:tcPr>
            <w:tcW w:w="4820" w:type="dxa"/>
            <w:tcBorders>
              <w:left w:val="single" w:sz="6" w:space="0" w:color="000000"/>
              <w:right w:val="single" w:sz="4" w:space="0" w:color="auto"/>
            </w:tcBorders>
          </w:tcPr>
          <w:p w:rsidR="003B5543" w:rsidRPr="006F6E6E" w:rsidRDefault="003B5543" w:rsidP="003B5543">
            <w:pPr>
              <w:autoSpaceDE w:val="0"/>
              <w:autoSpaceDN w:val="0"/>
              <w:adjustRightInd w:val="0"/>
              <w:spacing w:after="0" w:line="240" w:lineRule="auto"/>
              <w:rPr>
                <w:rFonts w:ascii="Bookman Old Style" w:hAnsi="Bookman Old Style" w:cs="Arial"/>
                <w:sz w:val="19"/>
                <w:szCs w:val="19"/>
              </w:rPr>
            </w:pPr>
            <w:r w:rsidRPr="006F6E6E">
              <w:rPr>
                <w:rFonts w:ascii="Bookman Old Style" w:hAnsi="Bookman Old Style" w:cs="Arial"/>
                <w:sz w:val="19"/>
                <w:szCs w:val="19"/>
              </w:rPr>
              <w:t xml:space="preserve">Наименование банка </w:t>
            </w:r>
          </w:p>
        </w:tc>
        <w:tc>
          <w:tcPr>
            <w:tcW w:w="4678" w:type="dxa"/>
            <w:gridSpan w:val="2"/>
            <w:tcBorders>
              <w:left w:val="single" w:sz="4" w:space="0" w:color="auto"/>
              <w:right w:val="single" w:sz="4" w:space="0" w:color="auto"/>
            </w:tcBorders>
          </w:tcPr>
          <w:p w:rsidR="003B5543" w:rsidRPr="000015F4" w:rsidRDefault="003B5543" w:rsidP="003B5543">
            <w:pPr>
              <w:autoSpaceDE w:val="0"/>
              <w:autoSpaceDN w:val="0"/>
              <w:adjustRightInd w:val="0"/>
              <w:spacing w:after="0" w:line="240" w:lineRule="auto"/>
              <w:rPr>
                <w:rFonts w:ascii="Bookman Old Style" w:hAnsi="Bookman Old Style" w:cs="Arial"/>
                <w:sz w:val="18"/>
                <w:szCs w:val="18"/>
              </w:rPr>
            </w:pPr>
            <w:r w:rsidRPr="000015F4">
              <w:rPr>
                <w:rFonts w:ascii="Bookman Old Style" w:hAnsi="Bookman Old Style" w:cs="Arial"/>
                <w:sz w:val="18"/>
                <w:szCs w:val="18"/>
              </w:rPr>
              <w:t xml:space="preserve">Наименование банка </w:t>
            </w:r>
          </w:p>
        </w:tc>
      </w:tr>
      <w:tr w:rsidR="003B5543" w:rsidRPr="003636DB" w:rsidTr="001D6B42">
        <w:trPr>
          <w:gridAfter w:val="1"/>
          <w:wAfter w:w="533" w:type="dxa"/>
          <w:cantSplit/>
          <w:trHeight w:val="250"/>
        </w:trPr>
        <w:tc>
          <w:tcPr>
            <w:tcW w:w="4820" w:type="dxa"/>
            <w:tcBorders>
              <w:top w:val="single" w:sz="6" w:space="0" w:color="auto"/>
              <w:left w:val="single" w:sz="6" w:space="0" w:color="auto"/>
              <w:right w:val="single" w:sz="4" w:space="0" w:color="auto"/>
            </w:tcBorders>
          </w:tcPr>
          <w:p w:rsidR="003B5543" w:rsidRPr="006F6E6E" w:rsidRDefault="005772B4" w:rsidP="003B5543">
            <w:pPr>
              <w:autoSpaceDE w:val="0"/>
              <w:autoSpaceDN w:val="0"/>
              <w:adjustRightInd w:val="0"/>
              <w:spacing w:after="0" w:line="240" w:lineRule="auto"/>
              <w:rPr>
                <w:rFonts w:ascii="Bookman Old Style" w:hAnsi="Bookman Old Style" w:cs="Arial"/>
                <w:sz w:val="19"/>
                <w:szCs w:val="19"/>
              </w:rPr>
            </w:pPr>
            <w:r w:rsidRPr="005772B4">
              <w:rPr>
                <w:rFonts w:ascii="Bookman Old Style" w:hAnsi="Bookman Old Style" w:cs="Arial"/>
                <w:color w:val="000000"/>
                <w:sz w:val="19"/>
                <w:szCs w:val="19"/>
              </w:rPr>
              <w:t>Банк ВТБ (ПАО)</w:t>
            </w:r>
          </w:p>
        </w:tc>
        <w:tc>
          <w:tcPr>
            <w:tcW w:w="4678" w:type="dxa"/>
            <w:gridSpan w:val="2"/>
            <w:tcBorders>
              <w:top w:val="single" w:sz="4" w:space="0" w:color="auto"/>
              <w:left w:val="single" w:sz="4" w:space="0" w:color="auto"/>
              <w:right w:val="single" w:sz="4" w:space="0" w:color="auto"/>
            </w:tcBorders>
          </w:tcPr>
          <w:p w:rsidR="003B5543" w:rsidRPr="003636DB" w:rsidRDefault="003B5543" w:rsidP="003B5543">
            <w:pPr>
              <w:autoSpaceDE w:val="0"/>
              <w:autoSpaceDN w:val="0"/>
              <w:adjustRightInd w:val="0"/>
              <w:spacing w:after="0" w:line="240" w:lineRule="auto"/>
              <w:rPr>
                <w:rFonts w:ascii="Bookman Old Style" w:hAnsi="Bookman Old Style" w:cs="Arial"/>
                <w:sz w:val="18"/>
                <w:szCs w:val="18"/>
              </w:rPr>
            </w:pPr>
          </w:p>
        </w:tc>
      </w:tr>
      <w:tr w:rsidR="003B5543" w:rsidRPr="003636DB" w:rsidTr="001D6B42">
        <w:trPr>
          <w:gridAfter w:val="1"/>
          <w:wAfter w:w="533" w:type="dxa"/>
          <w:cantSplit/>
          <w:trHeight w:val="250"/>
        </w:trPr>
        <w:tc>
          <w:tcPr>
            <w:tcW w:w="4820" w:type="dxa"/>
            <w:tcBorders>
              <w:top w:val="single" w:sz="4" w:space="0" w:color="auto"/>
              <w:left w:val="single" w:sz="4" w:space="0" w:color="auto"/>
              <w:bottom w:val="single" w:sz="4" w:space="0" w:color="auto"/>
              <w:right w:val="single" w:sz="4" w:space="0" w:color="auto"/>
            </w:tcBorders>
          </w:tcPr>
          <w:p w:rsidR="003B5543" w:rsidRPr="006F6E6E" w:rsidRDefault="003B5543" w:rsidP="003B5543">
            <w:pPr>
              <w:autoSpaceDE w:val="0"/>
              <w:autoSpaceDN w:val="0"/>
              <w:adjustRightInd w:val="0"/>
              <w:spacing w:after="0" w:line="240" w:lineRule="auto"/>
              <w:rPr>
                <w:rFonts w:ascii="Bookman Old Style" w:hAnsi="Bookman Old Style" w:cs="Arial"/>
                <w:sz w:val="19"/>
                <w:szCs w:val="19"/>
              </w:rPr>
            </w:pPr>
            <w:r w:rsidRPr="006F6E6E">
              <w:rPr>
                <w:rFonts w:ascii="Bookman Old Style" w:hAnsi="Bookman Old Style" w:cs="Arial"/>
                <w:sz w:val="19"/>
                <w:szCs w:val="19"/>
              </w:rPr>
              <w:t>г. Москва</w:t>
            </w:r>
          </w:p>
        </w:tc>
        <w:tc>
          <w:tcPr>
            <w:tcW w:w="4678" w:type="dxa"/>
            <w:gridSpan w:val="2"/>
            <w:tcBorders>
              <w:top w:val="single" w:sz="4" w:space="0" w:color="auto"/>
              <w:left w:val="single" w:sz="4" w:space="0" w:color="auto"/>
              <w:bottom w:val="single" w:sz="4" w:space="0" w:color="auto"/>
              <w:right w:val="single" w:sz="4" w:space="0" w:color="auto"/>
            </w:tcBorders>
          </w:tcPr>
          <w:p w:rsidR="003B5543" w:rsidRPr="003636DB" w:rsidRDefault="004350A2" w:rsidP="00FB62FE">
            <w:pPr>
              <w:autoSpaceDE w:val="0"/>
              <w:autoSpaceDN w:val="0"/>
              <w:adjustRightInd w:val="0"/>
              <w:spacing w:after="0" w:line="240" w:lineRule="auto"/>
              <w:rPr>
                <w:rFonts w:ascii="Bookman Old Style" w:hAnsi="Bookman Old Style" w:cs="Arial"/>
                <w:sz w:val="18"/>
                <w:szCs w:val="18"/>
              </w:rPr>
            </w:pPr>
            <w:proofErr w:type="gramStart"/>
            <w:r>
              <w:rPr>
                <w:rFonts w:ascii="Bookman Old Style" w:hAnsi="Bookman Old Style" w:cs="Arial"/>
                <w:sz w:val="18"/>
                <w:szCs w:val="18"/>
              </w:rPr>
              <w:t>г</w:t>
            </w:r>
            <w:proofErr w:type="gramEnd"/>
            <w:r>
              <w:rPr>
                <w:rFonts w:ascii="Bookman Old Style" w:hAnsi="Bookman Old Style" w:cs="Arial"/>
                <w:sz w:val="18"/>
                <w:szCs w:val="18"/>
              </w:rPr>
              <w:t xml:space="preserve">. </w:t>
            </w:r>
          </w:p>
        </w:tc>
      </w:tr>
      <w:tr w:rsidR="003B5543" w:rsidRPr="003636DB" w:rsidTr="001D6B42">
        <w:trPr>
          <w:gridAfter w:val="1"/>
          <w:wAfter w:w="533" w:type="dxa"/>
          <w:cantSplit/>
          <w:trHeight w:val="250"/>
        </w:trPr>
        <w:tc>
          <w:tcPr>
            <w:tcW w:w="4820" w:type="dxa"/>
            <w:tcBorders>
              <w:top w:val="single" w:sz="4" w:space="0" w:color="auto"/>
              <w:left w:val="single" w:sz="4" w:space="0" w:color="auto"/>
              <w:bottom w:val="single" w:sz="4" w:space="0" w:color="auto"/>
              <w:right w:val="single" w:sz="4" w:space="0" w:color="auto"/>
            </w:tcBorders>
          </w:tcPr>
          <w:p w:rsidR="003B5543" w:rsidRPr="006F6E6E" w:rsidRDefault="003B5543" w:rsidP="003B5543">
            <w:pPr>
              <w:autoSpaceDE w:val="0"/>
              <w:autoSpaceDN w:val="0"/>
              <w:adjustRightInd w:val="0"/>
              <w:spacing w:after="0" w:line="240" w:lineRule="auto"/>
              <w:rPr>
                <w:rFonts w:ascii="Bookman Old Style" w:hAnsi="Bookman Old Style" w:cs="Arial"/>
                <w:sz w:val="19"/>
                <w:szCs w:val="19"/>
              </w:rPr>
            </w:pPr>
            <w:r w:rsidRPr="006F6E6E">
              <w:rPr>
                <w:rFonts w:ascii="Bookman Old Style" w:hAnsi="Bookman Old Style" w:cs="Arial"/>
                <w:sz w:val="19"/>
                <w:szCs w:val="19"/>
              </w:rPr>
              <w:t xml:space="preserve">БИК  </w:t>
            </w:r>
            <w:r w:rsidR="005772B4" w:rsidRPr="005772B4">
              <w:rPr>
                <w:rFonts w:ascii="Bookman Old Style" w:hAnsi="Bookman Old Style" w:cs="Arial"/>
                <w:sz w:val="19"/>
                <w:szCs w:val="19"/>
              </w:rPr>
              <w:t>044525187</w:t>
            </w:r>
          </w:p>
        </w:tc>
        <w:tc>
          <w:tcPr>
            <w:tcW w:w="4678" w:type="dxa"/>
            <w:gridSpan w:val="2"/>
            <w:tcBorders>
              <w:top w:val="single" w:sz="4" w:space="0" w:color="auto"/>
              <w:left w:val="single" w:sz="4" w:space="0" w:color="auto"/>
              <w:bottom w:val="single" w:sz="4" w:space="0" w:color="auto"/>
              <w:right w:val="single" w:sz="4" w:space="0" w:color="auto"/>
            </w:tcBorders>
          </w:tcPr>
          <w:p w:rsidR="003B5543" w:rsidRPr="003636DB" w:rsidRDefault="003B5543" w:rsidP="00FB62FE">
            <w:pPr>
              <w:autoSpaceDE w:val="0"/>
              <w:autoSpaceDN w:val="0"/>
              <w:adjustRightInd w:val="0"/>
              <w:spacing w:after="0" w:line="240" w:lineRule="auto"/>
              <w:rPr>
                <w:rFonts w:ascii="Bookman Old Style" w:hAnsi="Bookman Old Style" w:cs="Arial"/>
                <w:sz w:val="18"/>
                <w:szCs w:val="18"/>
              </w:rPr>
            </w:pPr>
            <w:r>
              <w:rPr>
                <w:rFonts w:ascii="Bookman Old Style" w:hAnsi="Bookman Old Style" w:cs="Arial"/>
                <w:sz w:val="18"/>
                <w:szCs w:val="18"/>
              </w:rPr>
              <w:t xml:space="preserve">БИК </w:t>
            </w:r>
            <w:r w:rsidRPr="003636DB">
              <w:rPr>
                <w:rFonts w:ascii="Bookman Old Style" w:hAnsi="Bookman Old Style" w:cs="Arial"/>
                <w:sz w:val="18"/>
                <w:szCs w:val="18"/>
              </w:rPr>
              <w:t xml:space="preserve"> </w:t>
            </w:r>
          </w:p>
        </w:tc>
      </w:tr>
      <w:tr w:rsidR="003B5543" w:rsidRPr="003636DB" w:rsidTr="001D6B42">
        <w:trPr>
          <w:gridAfter w:val="1"/>
          <w:wAfter w:w="533" w:type="dxa"/>
          <w:cantSplit/>
          <w:trHeight w:val="250"/>
        </w:trPr>
        <w:tc>
          <w:tcPr>
            <w:tcW w:w="4820" w:type="dxa"/>
            <w:tcBorders>
              <w:top w:val="single" w:sz="4" w:space="0" w:color="auto"/>
              <w:left w:val="single" w:sz="4" w:space="0" w:color="auto"/>
              <w:bottom w:val="single" w:sz="4" w:space="0" w:color="auto"/>
              <w:right w:val="single" w:sz="4" w:space="0" w:color="auto"/>
            </w:tcBorders>
          </w:tcPr>
          <w:p w:rsidR="003B5543" w:rsidRPr="006F6E6E" w:rsidRDefault="003B5543" w:rsidP="003B5543">
            <w:pPr>
              <w:autoSpaceDE w:val="0"/>
              <w:autoSpaceDN w:val="0"/>
              <w:adjustRightInd w:val="0"/>
              <w:spacing w:after="0" w:line="240" w:lineRule="auto"/>
              <w:rPr>
                <w:rFonts w:ascii="Bookman Old Style" w:hAnsi="Bookman Old Style" w:cs="Arial"/>
                <w:sz w:val="19"/>
                <w:szCs w:val="19"/>
              </w:rPr>
            </w:pPr>
            <w:r w:rsidRPr="006F6E6E">
              <w:rPr>
                <w:rFonts w:ascii="Bookman Old Style" w:hAnsi="Bookman Old Style" w:cs="Arial"/>
                <w:sz w:val="19"/>
                <w:szCs w:val="19"/>
              </w:rPr>
              <w:t>Телефон: 31-21-60; 26-26-41</w:t>
            </w:r>
          </w:p>
        </w:tc>
        <w:tc>
          <w:tcPr>
            <w:tcW w:w="4678" w:type="dxa"/>
            <w:gridSpan w:val="2"/>
            <w:tcBorders>
              <w:top w:val="single" w:sz="4" w:space="0" w:color="auto"/>
              <w:left w:val="single" w:sz="4" w:space="0" w:color="auto"/>
              <w:bottom w:val="single" w:sz="4" w:space="0" w:color="auto"/>
              <w:right w:val="single" w:sz="4" w:space="0" w:color="auto"/>
            </w:tcBorders>
          </w:tcPr>
          <w:p w:rsidR="003B5543" w:rsidRPr="00F966DD" w:rsidRDefault="003B5543" w:rsidP="00FB62FE">
            <w:pPr>
              <w:autoSpaceDE w:val="0"/>
              <w:autoSpaceDN w:val="0"/>
              <w:adjustRightInd w:val="0"/>
              <w:spacing w:after="0" w:line="240" w:lineRule="auto"/>
              <w:rPr>
                <w:rFonts w:ascii="Bookman Old Style" w:hAnsi="Bookman Old Style" w:cs="Arial"/>
                <w:color w:val="000000"/>
                <w:sz w:val="18"/>
                <w:szCs w:val="18"/>
              </w:rPr>
            </w:pPr>
            <w:r w:rsidRPr="00F966DD">
              <w:rPr>
                <w:rFonts w:ascii="Bookman Old Style" w:hAnsi="Bookman Old Style" w:cs="Arial"/>
                <w:color w:val="000000"/>
                <w:sz w:val="18"/>
                <w:szCs w:val="18"/>
              </w:rPr>
              <w:t>Телефон</w:t>
            </w:r>
            <w:r>
              <w:rPr>
                <w:rFonts w:ascii="Bookman Old Style" w:hAnsi="Bookman Old Style" w:cs="Arial"/>
                <w:color w:val="000000"/>
                <w:sz w:val="18"/>
                <w:szCs w:val="18"/>
              </w:rPr>
              <w:t xml:space="preserve">: </w:t>
            </w:r>
          </w:p>
        </w:tc>
      </w:tr>
      <w:tr w:rsidR="003B5543" w:rsidRPr="00FB62FE" w:rsidTr="00F64A1D">
        <w:trPr>
          <w:gridAfter w:val="1"/>
          <w:wAfter w:w="533" w:type="dxa"/>
          <w:cantSplit/>
          <w:trHeight w:val="250"/>
        </w:trPr>
        <w:tc>
          <w:tcPr>
            <w:tcW w:w="4820" w:type="dxa"/>
            <w:tcBorders>
              <w:top w:val="single" w:sz="4" w:space="0" w:color="auto"/>
              <w:left w:val="single" w:sz="4" w:space="0" w:color="auto"/>
              <w:bottom w:val="single" w:sz="4" w:space="0" w:color="auto"/>
              <w:right w:val="single" w:sz="4" w:space="0" w:color="auto"/>
            </w:tcBorders>
            <w:shd w:val="clear" w:color="auto" w:fill="auto"/>
          </w:tcPr>
          <w:p w:rsidR="003B5543" w:rsidRPr="002539E5" w:rsidRDefault="003B5543" w:rsidP="0090222C">
            <w:pPr>
              <w:autoSpaceDE w:val="0"/>
              <w:autoSpaceDN w:val="0"/>
              <w:adjustRightInd w:val="0"/>
              <w:spacing w:after="0" w:line="240" w:lineRule="auto"/>
              <w:rPr>
                <w:rFonts w:ascii="Bookman Old Style" w:hAnsi="Bookman Old Style" w:cs="Arial"/>
                <w:sz w:val="19"/>
                <w:szCs w:val="19"/>
                <w:highlight w:val="yellow"/>
                <w:lang w:val="en-US"/>
              </w:rPr>
            </w:pPr>
            <w:r w:rsidRPr="006F6E6E">
              <w:rPr>
                <w:rFonts w:ascii="Bookman Old Style" w:hAnsi="Bookman Old Style" w:cs="Arial"/>
                <w:sz w:val="19"/>
                <w:szCs w:val="19"/>
                <w:lang w:val="en-US"/>
              </w:rPr>
              <w:t>E</w:t>
            </w:r>
            <w:r w:rsidRPr="002539E5">
              <w:rPr>
                <w:rFonts w:ascii="Bookman Old Style" w:hAnsi="Bookman Old Style" w:cs="Arial"/>
                <w:sz w:val="19"/>
                <w:szCs w:val="19"/>
                <w:lang w:val="en-US"/>
              </w:rPr>
              <w:t>-</w:t>
            </w:r>
            <w:r w:rsidRPr="006F6E6E">
              <w:rPr>
                <w:rFonts w:ascii="Bookman Old Style" w:hAnsi="Bookman Old Style" w:cs="Arial"/>
                <w:sz w:val="19"/>
                <w:szCs w:val="19"/>
                <w:lang w:val="en-US"/>
              </w:rPr>
              <w:t>mail</w:t>
            </w:r>
            <w:r w:rsidRPr="002539E5">
              <w:rPr>
                <w:rFonts w:ascii="Bookman Old Style" w:hAnsi="Bookman Old Style" w:cs="Arial"/>
                <w:sz w:val="19"/>
                <w:szCs w:val="19"/>
                <w:lang w:val="en-US"/>
              </w:rPr>
              <w:t>:</w:t>
            </w:r>
            <w:r w:rsidRPr="002539E5">
              <w:rPr>
                <w:rFonts w:ascii="Bookman Old Style" w:hAnsi="Bookman Old Style"/>
                <w:spacing w:val="8"/>
                <w:sz w:val="19"/>
                <w:szCs w:val="19"/>
                <w:lang w:val="en-US" w:eastAsia="ru-RU"/>
              </w:rPr>
              <w:t xml:space="preserve"> </w:t>
            </w:r>
            <w:proofErr w:type="spellStart"/>
            <w:r w:rsidRPr="006F6E6E">
              <w:rPr>
                <w:rFonts w:ascii="Bookman Old Style" w:hAnsi="Bookman Old Style" w:cs="Arial"/>
                <w:sz w:val="19"/>
                <w:szCs w:val="19"/>
                <w:lang w:val="en-GB"/>
              </w:rPr>
              <w:t>belgorod</w:t>
            </w:r>
            <w:proofErr w:type="spellEnd"/>
            <w:r w:rsidRPr="002539E5">
              <w:rPr>
                <w:rFonts w:ascii="Bookman Old Style" w:hAnsi="Bookman Old Style" w:cs="Arial"/>
                <w:sz w:val="19"/>
                <w:szCs w:val="19"/>
                <w:lang w:val="en-US"/>
              </w:rPr>
              <w:t>@</w:t>
            </w:r>
            <w:proofErr w:type="spellStart"/>
            <w:r w:rsidRPr="006F6E6E">
              <w:rPr>
                <w:rFonts w:ascii="Bookman Old Style" w:hAnsi="Bookman Old Style" w:cs="Arial"/>
                <w:sz w:val="19"/>
                <w:szCs w:val="19"/>
                <w:lang w:val="en-GB"/>
              </w:rPr>
              <w:t>belgorod</w:t>
            </w:r>
            <w:proofErr w:type="spellEnd"/>
            <w:r w:rsidRPr="002539E5">
              <w:rPr>
                <w:rFonts w:ascii="Bookman Old Style" w:hAnsi="Bookman Old Style" w:cs="Arial"/>
                <w:sz w:val="19"/>
                <w:szCs w:val="19"/>
                <w:lang w:val="en-US"/>
              </w:rPr>
              <w:t>.</w:t>
            </w:r>
            <w:proofErr w:type="spellStart"/>
            <w:r w:rsidR="0090222C">
              <w:rPr>
                <w:rFonts w:ascii="Bookman Old Style" w:hAnsi="Bookman Old Style" w:cs="Arial"/>
                <w:sz w:val="19"/>
                <w:szCs w:val="19"/>
                <w:lang w:val="en-US"/>
              </w:rPr>
              <w:t>rirenergy</w:t>
            </w:r>
            <w:bookmarkStart w:id="0" w:name="_GoBack"/>
            <w:bookmarkEnd w:id="0"/>
            <w:proofErr w:type="spellEnd"/>
            <w:r w:rsidRPr="002539E5">
              <w:rPr>
                <w:rFonts w:ascii="Bookman Old Style" w:hAnsi="Bookman Old Style" w:cs="Arial"/>
                <w:sz w:val="19"/>
                <w:szCs w:val="19"/>
                <w:lang w:val="en-US"/>
              </w:rPr>
              <w:t>.</w:t>
            </w:r>
            <w:proofErr w:type="spellStart"/>
            <w:r w:rsidRPr="006F6E6E">
              <w:rPr>
                <w:rFonts w:ascii="Bookman Old Style" w:hAnsi="Bookman Old Style" w:cs="Arial"/>
                <w:sz w:val="19"/>
                <w:szCs w:val="19"/>
                <w:lang w:val="en-GB"/>
              </w:rPr>
              <w:t>ru</w:t>
            </w:r>
            <w:proofErr w:type="spellEnd"/>
          </w:p>
        </w:tc>
        <w:tc>
          <w:tcPr>
            <w:tcW w:w="4678" w:type="dxa"/>
            <w:gridSpan w:val="2"/>
            <w:tcBorders>
              <w:top w:val="single" w:sz="4" w:space="0" w:color="auto"/>
              <w:left w:val="single" w:sz="4" w:space="0" w:color="auto"/>
              <w:bottom w:val="single" w:sz="4" w:space="0" w:color="auto"/>
              <w:right w:val="single" w:sz="4" w:space="0" w:color="auto"/>
            </w:tcBorders>
          </w:tcPr>
          <w:p w:rsidR="003B5543" w:rsidRPr="00FB62FE" w:rsidRDefault="003B5543" w:rsidP="00FB62FE">
            <w:pPr>
              <w:autoSpaceDE w:val="0"/>
              <w:autoSpaceDN w:val="0"/>
              <w:adjustRightInd w:val="0"/>
              <w:spacing w:after="0" w:line="240" w:lineRule="auto"/>
              <w:rPr>
                <w:rFonts w:ascii="Bookman Old Style" w:hAnsi="Bookman Old Style" w:cs="Arial"/>
                <w:color w:val="FF0000"/>
                <w:sz w:val="18"/>
                <w:szCs w:val="18"/>
                <w:highlight w:val="yellow"/>
                <w:lang w:val="en-US"/>
              </w:rPr>
            </w:pPr>
            <w:r w:rsidRPr="00F43413">
              <w:rPr>
                <w:rFonts w:ascii="Bookman Old Style" w:hAnsi="Bookman Old Style" w:cs="Arial"/>
                <w:color w:val="FF0000"/>
                <w:sz w:val="18"/>
                <w:szCs w:val="18"/>
                <w:lang w:val="en-US"/>
              </w:rPr>
              <w:t>E</w:t>
            </w:r>
            <w:r w:rsidRPr="004350A2">
              <w:rPr>
                <w:rFonts w:ascii="Bookman Old Style" w:hAnsi="Bookman Old Style" w:cs="Arial"/>
                <w:color w:val="FF0000"/>
                <w:sz w:val="18"/>
                <w:szCs w:val="18"/>
                <w:lang w:val="en-US"/>
              </w:rPr>
              <w:t>-</w:t>
            </w:r>
            <w:r w:rsidRPr="00F43413">
              <w:rPr>
                <w:rFonts w:ascii="Bookman Old Style" w:hAnsi="Bookman Old Style" w:cs="Arial"/>
                <w:color w:val="FF0000"/>
                <w:sz w:val="18"/>
                <w:szCs w:val="18"/>
                <w:lang w:val="en-US"/>
              </w:rPr>
              <w:t>mail</w:t>
            </w:r>
            <w:r w:rsidRPr="006E56CE">
              <w:rPr>
                <w:rFonts w:ascii="Bookman Old Style" w:hAnsi="Bookman Old Style" w:cs="Arial"/>
                <w:color w:val="FF0000"/>
                <w:sz w:val="18"/>
                <w:szCs w:val="18"/>
                <w:lang w:val="en-US"/>
              </w:rPr>
              <w:t xml:space="preserve">:  </w:t>
            </w:r>
          </w:p>
        </w:tc>
      </w:tr>
      <w:tr w:rsidR="00AB67E9" w:rsidRPr="003636DB" w:rsidTr="001D6B42">
        <w:tblPrEx>
          <w:tblCellMar>
            <w:left w:w="108" w:type="dxa"/>
            <w:right w:w="108" w:type="dxa"/>
          </w:tblCellMar>
          <w:tblLook w:val="04A0" w:firstRow="1" w:lastRow="0" w:firstColumn="1" w:lastColumn="0" w:noHBand="0" w:noVBand="1"/>
        </w:tblPrEx>
        <w:tc>
          <w:tcPr>
            <w:tcW w:w="4928" w:type="dxa"/>
            <w:gridSpan w:val="2"/>
            <w:shd w:val="clear" w:color="auto" w:fill="auto"/>
          </w:tcPr>
          <w:p w:rsidR="00AB67E9" w:rsidRPr="001941AC" w:rsidRDefault="00AB67E9" w:rsidP="00125EBB">
            <w:pPr>
              <w:spacing w:after="0" w:line="240" w:lineRule="auto"/>
              <w:rPr>
                <w:rFonts w:ascii="Bookman Old Style" w:eastAsia="Calibri" w:hAnsi="Bookman Old Style" w:cs="Arial"/>
                <w:bCs/>
                <w:sz w:val="18"/>
                <w:szCs w:val="18"/>
              </w:rPr>
            </w:pPr>
            <w:r w:rsidRPr="001941AC">
              <w:rPr>
                <w:rFonts w:ascii="Bookman Old Style" w:eastAsia="Calibri" w:hAnsi="Bookman Old Style" w:cs="Arial"/>
                <w:b/>
                <w:bCs/>
                <w:sz w:val="18"/>
                <w:szCs w:val="18"/>
              </w:rPr>
              <w:t>Теплоснабжающая организация</w:t>
            </w:r>
          </w:p>
          <w:p w:rsidR="00AB67E9" w:rsidRPr="001941AC" w:rsidRDefault="00AB67E9" w:rsidP="00125EBB">
            <w:pPr>
              <w:spacing w:after="0" w:line="240" w:lineRule="auto"/>
              <w:rPr>
                <w:rFonts w:ascii="Bookman Old Style" w:eastAsia="Calibri" w:hAnsi="Bookman Old Style" w:cs="Arial"/>
                <w:bCs/>
                <w:sz w:val="18"/>
                <w:szCs w:val="18"/>
              </w:rPr>
            </w:pPr>
            <w:r w:rsidRPr="001941AC">
              <w:rPr>
                <w:rFonts w:ascii="Bookman Old Style" w:eastAsia="Calibri" w:hAnsi="Bookman Old Style" w:cs="Arial"/>
                <w:bCs/>
                <w:sz w:val="18"/>
                <w:szCs w:val="18"/>
              </w:rPr>
              <w:t xml:space="preserve">Руководитель организации </w:t>
            </w:r>
          </w:p>
          <w:p w:rsidR="00AB67E9" w:rsidRPr="001941AC" w:rsidRDefault="00AB67E9" w:rsidP="00125EBB">
            <w:pPr>
              <w:spacing w:after="0" w:line="240" w:lineRule="auto"/>
              <w:rPr>
                <w:rFonts w:ascii="Bookman Old Style" w:eastAsia="Calibri" w:hAnsi="Bookman Old Style" w:cs="Arial"/>
                <w:bCs/>
                <w:sz w:val="18"/>
                <w:szCs w:val="18"/>
              </w:rPr>
            </w:pPr>
            <w:r w:rsidRPr="001941AC">
              <w:rPr>
                <w:rFonts w:ascii="Bookman Old Style" w:eastAsia="Calibri" w:hAnsi="Bookman Old Style" w:cs="Arial"/>
                <w:bCs/>
                <w:sz w:val="18"/>
                <w:szCs w:val="18"/>
              </w:rPr>
              <w:t>или иное уполномоченное лицо</w:t>
            </w:r>
          </w:p>
          <w:p w:rsidR="00AB67E9" w:rsidRPr="001941AC" w:rsidRDefault="00AB67E9" w:rsidP="00125EBB">
            <w:pPr>
              <w:spacing w:after="0" w:line="240" w:lineRule="auto"/>
              <w:rPr>
                <w:rFonts w:ascii="Bookman Old Style" w:eastAsia="Calibri" w:hAnsi="Bookman Old Style" w:cs="Arial"/>
                <w:bCs/>
                <w:sz w:val="18"/>
                <w:szCs w:val="18"/>
              </w:rPr>
            </w:pPr>
          </w:p>
          <w:p w:rsidR="00AB67E9" w:rsidRPr="001941AC" w:rsidRDefault="00AB67E9" w:rsidP="00125EBB">
            <w:pPr>
              <w:spacing w:after="0" w:line="240" w:lineRule="auto"/>
              <w:rPr>
                <w:rFonts w:ascii="Bookman Old Style" w:eastAsia="Calibri" w:hAnsi="Bookman Old Style" w:cs="Arial"/>
                <w:bCs/>
                <w:sz w:val="18"/>
                <w:szCs w:val="18"/>
              </w:rPr>
            </w:pPr>
          </w:p>
          <w:p w:rsidR="00AB67E9" w:rsidRPr="001941AC" w:rsidRDefault="00AB67E9" w:rsidP="00125EBB">
            <w:pPr>
              <w:spacing w:after="0" w:line="240" w:lineRule="auto"/>
              <w:jc w:val="both"/>
              <w:rPr>
                <w:rFonts w:ascii="Bookman Old Style" w:eastAsia="Calibri" w:hAnsi="Bookman Old Style" w:cs="Arial"/>
                <w:sz w:val="18"/>
                <w:szCs w:val="18"/>
              </w:rPr>
            </w:pPr>
            <w:r w:rsidRPr="001941AC">
              <w:rPr>
                <w:rFonts w:ascii="Bookman Old Style" w:eastAsia="Calibri" w:hAnsi="Bookman Old Style" w:cs="Arial"/>
                <w:sz w:val="18"/>
                <w:szCs w:val="18"/>
              </w:rPr>
              <w:t>________________</w:t>
            </w:r>
            <w:r w:rsidR="00DE47A2">
              <w:rPr>
                <w:rFonts w:ascii="Bookman Old Style" w:eastAsia="Calibri" w:hAnsi="Bookman Old Style" w:cs="Arial"/>
                <w:sz w:val="18"/>
                <w:szCs w:val="18"/>
              </w:rPr>
              <w:t>_</w:t>
            </w:r>
            <w:r w:rsidRPr="001941AC">
              <w:rPr>
                <w:rFonts w:ascii="Bookman Old Style" w:eastAsia="Calibri" w:hAnsi="Bookman Old Style" w:cs="Arial"/>
                <w:sz w:val="18"/>
                <w:szCs w:val="18"/>
              </w:rPr>
              <w:t>__</w:t>
            </w:r>
            <w:r w:rsidR="00276515">
              <w:rPr>
                <w:rFonts w:ascii="Bookman Old Style" w:eastAsia="Calibri" w:hAnsi="Bookman Old Style" w:cs="Arial"/>
                <w:sz w:val="18"/>
                <w:szCs w:val="18"/>
              </w:rPr>
              <w:t>__</w:t>
            </w:r>
            <w:r w:rsidRPr="001941AC">
              <w:rPr>
                <w:rFonts w:ascii="Bookman Old Style" w:eastAsia="Calibri" w:hAnsi="Bookman Old Style" w:cs="Arial"/>
                <w:sz w:val="18"/>
                <w:szCs w:val="18"/>
              </w:rPr>
              <w:t>_</w:t>
            </w:r>
            <w:r w:rsidR="00843573">
              <w:rPr>
                <w:rFonts w:ascii="Bookman Old Style" w:eastAsia="Calibri" w:hAnsi="Bookman Old Style" w:cs="Arial"/>
                <w:sz w:val="18"/>
                <w:szCs w:val="18"/>
              </w:rPr>
              <w:t>_</w:t>
            </w:r>
            <w:r w:rsidRPr="001941AC">
              <w:rPr>
                <w:rFonts w:ascii="Bookman Old Style" w:eastAsia="Calibri" w:hAnsi="Bookman Old Style" w:cs="Arial"/>
                <w:sz w:val="18"/>
                <w:szCs w:val="18"/>
              </w:rPr>
              <w:t xml:space="preserve">___/Л.Н. </w:t>
            </w:r>
            <w:proofErr w:type="spellStart"/>
            <w:r w:rsidRPr="001941AC">
              <w:rPr>
                <w:rFonts w:ascii="Bookman Old Style" w:eastAsia="Calibri" w:hAnsi="Bookman Old Style" w:cs="Arial"/>
                <w:sz w:val="18"/>
                <w:szCs w:val="18"/>
              </w:rPr>
              <w:t>Русинова</w:t>
            </w:r>
            <w:proofErr w:type="spellEnd"/>
            <w:r w:rsidRPr="001941AC">
              <w:rPr>
                <w:rFonts w:ascii="Bookman Old Style" w:eastAsia="Calibri" w:hAnsi="Bookman Old Style" w:cs="Arial"/>
                <w:sz w:val="18"/>
                <w:szCs w:val="18"/>
              </w:rPr>
              <w:t>/</w:t>
            </w:r>
          </w:p>
          <w:p w:rsidR="00AB67E9" w:rsidRPr="001941AC" w:rsidRDefault="00AB67E9" w:rsidP="00125EBB">
            <w:pPr>
              <w:spacing w:after="0" w:line="240" w:lineRule="auto"/>
              <w:jc w:val="both"/>
              <w:rPr>
                <w:rFonts w:ascii="Bookman Old Style" w:eastAsia="Calibri" w:hAnsi="Bookman Old Style" w:cs="Arial"/>
                <w:sz w:val="18"/>
                <w:szCs w:val="18"/>
              </w:rPr>
            </w:pPr>
            <w:proofErr w:type="spellStart"/>
            <w:r w:rsidRPr="001941AC">
              <w:rPr>
                <w:rFonts w:ascii="Bookman Old Style" w:eastAsia="Calibri" w:hAnsi="Bookman Old Style" w:cs="Arial"/>
                <w:sz w:val="18"/>
                <w:szCs w:val="18"/>
              </w:rPr>
              <w:t>м.п</w:t>
            </w:r>
            <w:proofErr w:type="spellEnd"/>
            <w:r w:rsidRPr="001941AC">
              <w:rPr>
                <w:rFonts w:ascii="Bookman Old Style" w:eastAsia="Calibri" w:hAnsi="Bookman Old Style" w:cs="Arial"/>
                <w:sz w:val="18"/>
                <w:szCs w:val="18"/>
              </w:rPr>
              <w:t>.</w:t>
            </w:r>
          </w:p>
        </w:tc>
        <w:tc>
          <w:tcPr>
            <w:tcW w:w="5103" w:type="dxa"/>
            <w:gridSpan w:val="2"/>
            <w:shd w:val="clear" w:color="auto" w:fill="auto"/>
          </w:tcPr>
          <w:p w:rsidR="00AB67E9" w:rsidRPr="001941AC" w:rsidRDefault="00AB67E9" w:rsidP="00125EBB">
            <w:pPr>
              <w:spacing w:after="0" w:line="240" w:lineRule="auto"/>
              <w:jc w:val="both"/>
              <w:rPr>
                <w:rFonts w:ascii="Bookman Old Style" w:eastAsia="Calibri" w:hAnsi="Bookman Old Style" w:cs="Arial"/>
                <w:b/>
                <w:bCs/>
                <w:sz w:val="18"/>
                <w:szCs w:val="18"/>
              </w:rPr>
            </w:pPr>
            <w:r w:rsidRPr="001941AC">
              <w:rPr>
                <w:rFonts w:ascii="Bookman Old Style" w:eastAsia="Calibri" w:hAnsi="Bookman Old Style" w:cs="Arial"/>
                <w:b/>
                <w:bCs/>
                <w:sz w:val="18"/>
                <w:szCs w:val="18"/>
              </w:rPr>
              <w:t>Потребитель</w:t>
            </w:r>
          </w:p>
          <w:p w:rsidR="00AB67E9" w:rsidRPr="001D3A5B" w:rsidRDefault="00FB62FE" w:rsidP="00130C48">
            <w:pPr>
              <w:jc w:val="both"/>
              <w:rPr>
                <w:rFonts w:ascii="Bookman Old Style" w:eastAsia="Calibri" w:hAnsi="Bookman Old Style" w:cs="Arial"/>
                <w:bCs/>
                <w:sz w:val="18"/>
                <w:szCs w:val="18"/>
              </w:rPr>
            </w:pPr>
            <w:r>
              <w:rPr>
                <w:rFonts w:ascii="Bookman Old Style" w:eastAsia="Calibri" w:hAnsi="Bookman Old Style" w:cs="Arial"/>
                <w:bCs/>
                <w:sz w:val="18"/>
                <w:szCs w:val="18"/>
              </w:rPr>
              <w:t>_______________</w:t>
            </w:r>
          </w:p>
          <w:p w:rsidR="00AB67E9" w:rsidRPr="000015F4" w:rsidRDefault="00AB67E9" w:rsidP="000C539D">
            <w:pPr>
              <w:spacing w:after="0" w:line="240" w:lineRule="auto"/>
              <w:rPr>
                <w:rFonts w:ascii="Bookman Old Style" w:eastAsia="Calibri" w:hAnsi="Bookman Old Style" w:cs="Arial"/>
                <w:bCs/>
                <w:sz w:val="16"/>
                <w:szCs w:val="16"/>
              </w:rPr>
            </w:pPr>
          </w:p>
          <w:p w:rsidR="00AB67E9" w:rsidRPr="00D46561" w:rsidRDefault="00AB67E9" w:rsidP="000C539D">
            <w:pPr>
              <w:spacing w:after="0" w:line="240" w:lineRule="auto"/>
              <w:rPr>
                <w:rFonts w:ascii="Bookman Old Style" w:eastAsia="Calibri" w:hAnsi="Bookman Old Style" w:cs="Arial"/>
                <w:bCs/>
                <w:sz w:val="18"/>
                <w:szCs w:val="18"/>
              </w:rPr>
            </w:pPr>
          </w:p>
          <w:p w:rsidR="00AB67E9" w:rsidRPr="001941AC" w:rsidRDefault="00AB67E9" w:rsidP="00125EBB">
            <w:pPr>
              <w:spacing w:after="0" w:line="240" w:lineRule="auto"/>
              <w:jc w:val="both"/>
              <w:rPr>
                <w:rFonts w:ascii="Bookman Old Style" w:eastAsia="Calibri" w:hAnsi="Bookman Old Style" w:cs="Arial"/>
                <w:bCs/>
                <w:sz w:val="18"/>
                <w:szCs w:val="18"/>
              </w:rPr>
            </w:pPr>
            <w:r w:rsidRPr="001941AC">
              <w:rPr>
                <w:rFonts w:ascii="Bookman Old Style" w:eastAsia="Calibri" w:hAnsi="Bookman Old Style" w:cs="Arial"/>
                <w:bCs/>
                <w:sz w:val="18"/>
                <w:szCs w:val="18"/>
              </w:rPr>
              <w:t>__________________</w:t>
            </w:r>
            <w:r w:rsidR="00843573">
              <w:rPr>
                <w:rFonts w:ascii="Bookman Old Style" w:eastAsia="Calibri" w:hAnsi="Bookman Old Style" w:cs="Arial"/>
                <w:bCs/>
                <w:sz w:val="18"/>
                <w:szCs w:val="18"/>
              </w:rPr>
              <w:t>_</w:t>
            </w:r>
            <w:r w:rsidR="00DE47A2">
              <w:rPr>
                <w:rFonts w:ascii="Bookman Old Style" w:eastAsia="Calibri" w:hAnsi="Bookman Old Style" w:cs="Arial"/>
                <w:bCs/>
                <w:sz w:val="18"/>
                <w:szCs w:val="18"/>
              </w:rPr>
              <w:t>_</w:t>
            </w:r>
            <w:r w:rsidRPr="001941AC">
              <w:rPr>
                <w:rFonts w:ascii="Bookman Old Style" w:eastAsia="Calibri" w:hAnsi="Bookman Old Style" w:cs="Arial"/>
                <w:bCs/>
                <w:sz w:val="18"/>
                <w:szCs w:val="18"/>
              </w:rPr>
              <w:t>_____/</w:t>
            </w:r>
            <w:r w:rsidR="00FB62FE">
              <w:rPr>
                <w:rFonts w:ascii="Bookman Old Style" w:eastAsia="Times New Roman" w:hAnsi="Bookman Old Style" w:cs="Arial"/>
                <w:sz w:val="19"/>
                <w:szCs w:val="19"/>
                <w:lang w:eastAsia="ru-RU"/>
              </w:rPr>
              <w:t>-------------------</w:t>
            </w:r>
            <w:r w:rsidR="000B0F3B" w:rsidRPr="000B0F3B">
              <w:rPr>
                <w:rFonts w:ascii="Bookman Old Style" w:eastAsia="Calibri" w:hAnsi="Bookman Old Style" w:cs="Arial"/>
                <w:bCs/>
                <w:sz w:val="18"/>
                <w:szCs w:val="18"/>
              </w:rPr>
              <w:t xml:space="preserve"> </w:t>
            </w:r>
            <w:r w:rsidRPr="001941AC">
              <w:rPr>
                <w:rFonts w:ascii="Bookman Old Style" w:eastAsia="Calibri" w:hAnsi="Bookman Old Style" w:cs="Arial"/>
                <w:bCs/>
                <w:sz w:val="18"/>
                <w:szCs w:val="18"/>
              </w:rPr>
              <w:t>/</w:t>
            </w:r>
          </w:p>
          <w:p w:rsidR="00AB67E9" w:rsidRPr="001941AC" w:rsidRDefault="00AB67E9" w:rsidP="00125EBB">
            <w:pPr>
              <w:spacing w:after="0" w:line="240" w:lineRule="auto"/>
              <w:jc w:val="both"/>
              <w:rPr>
                <w:rFonts w:ascii="Bookman Old Style" w:eastAsia="Calibri" w:hAnsi="Bookman Old Style" w:cs="Arial"/>
                <w:bCs/>
                <w:sz w:val="18"/>
                <w:szCs w:val="18"/>
              </w:rPr>
            </w:pPr>
            <w:proofErr w:type="spellStart"/>
            <w:r w:rsidRPr="001941AC">
              <w:rPr>
                <w:rFonts w:ascii="Bookman Old Style" w:eastAsia="Calibri" w:hAnsi="Bookman Old Style" w:cs="Arial"/>
                <w:bCs/>
                <w:sz w:val="18"/>
                <w:szCs w:val="18"/>
              </w:rPr>
              <w:t>м.п</w:t>
            </w:r>
            <w:proofErr w:type="spellEnd"/>
            <w:r w:rsidRPr="001941AC">
              <w:rPr>
                <w:rFonts w:ascii="Bookman Old Style" w:eastAsia="Calibri" w:hAnsi="Bookman Old Style" w:cs="Arial"/>
                <w:bCs/>
                <w:sz w:val="18"/>
                <w:szCs w:val="18"/>
              </w:rPr>
              <w:t>.</w:t>
            </w:r>
          </w:p>
        </w:tc>
      </w:tr>
    </w:tbl>
    <w:p w:rsidR="00EF350D" w:rsidRDefault="00EF350D"/>
    <w:p w:rsidR="004350A2" w:rsidRDefault="00EF350D" w:rsidP="004350A2">
      <w:pPr>
        <w:widowControl w:val="0"/>
        <w:autoSpaceDE w:val="0"/>
        <w:autoSpaceDN w:val="0"/>
        <w:adjustRightInd w:val="0"/>
        <w:spacing w:after="0" w:line="240" w:lineRule="auto"/>
      </w:pPr>
      <w:r>
        <w:rPr>
          <w:rFonts w:ascii="Bookman Old Style" w:eastAsia="Times New Roman" w:hAnsi="Bookman Old Style" w:cs="Arial"/>
          <w:b/>
          <w:sz w:val="19"/>
          <w:szCs w:val="19"/>
          <w:lang w:eastAsia="ru-RU"/>
        </w:rPr>
        <w:lastRenderedPageBreak/>
        <w:t xml:space="preserve">        </w:t>
      </w:r>
    </w:p>
    <w:p w:rsidR="00A67BA4" w:rsidRDefault="00A67BA4"/>
    <w:sectPr w:rsidR="00A67BA4" w:rsidSect="00EF350D">
      <w:headerReference w:type="even" r:id="rId9"/>
      <w:footerReference w:type="even" r:id="rId10"/>
      <w:footerReference w:type="default" r:id="rId11"/>
      <w:pgSz w:w="11906" w:h="16838" w:code="9"/>
      <w:pgMar w:top="567" w:right="794" w:bottom="284" w:left="902" w:header="567" w:footer="261" w:gutter="0"/>
      <w:cols w:space="720"/>
      <w:vAlign w:val="center"/>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D69" w:rsidRDefault="00195D69">
      <w:pPr>
        <w:spacing w:after="0" w:line="240" w:lineRule="auto"/>
      </w:pPr>
      <w:r>
        <w:separator/>
      </w:r>
    </w:p>
  </w:endnote>
  <w:endnote w:type="continuationSeparator" w:id="0">
    <w:p w:rsidR="00195D69" w:rsidRDefault="00195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EFA" w:rsidRDefault="00760BAE" w:rsidP="00FF6EFA">
    <w:pPr>
      <w:pStyle w:val="a7"/>
      <w:framePr w:wrap="around" w:vAnchor="text" w:hAnchor="margin" w:xAlign="center" w:y="1"/>
      <w:rPr>
        <w:rStyle w:val="a9"/>
      </w:rPr>
    </w:pPr>
    <w:r>
      <w:rPr>
        <w:rStyle w:val="a9"/>
      </w:rPr>
      <w:fldChar w:fldCharType="begin"/>
    </w:r>
    <w:r w:rsidR="001A4FAF">
      <w:rPr>
        <w:rStyle w:val="a9"/>
      </w:rPr>
      <w:instrText xml:space="preserve">PAGE  </w:instrText>
    </w:r>
    <w:r>
      <w:rPr>
        <w:rStyle w:val="a9"/>
      </w:rPr>
      <w:fldChar w:fldCharType="end"/>
    </w:r>
  </w:p>
  <w:p w:rsidR="00FF6EFA" w:rsidRDefault="00FF6EF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EFA" w:rsidRDefault="00760BAE">
    <w:pPr>
      <w:pStyle w:val="a7"/>
      <w:jc w:val="right"/>
    </w:pPr>
    <w:r>
      <w:fldChar w:fldCharType="begin"/>
    </w:r>
    <w:r w:rsidR="001A4FAF">
      <w:instrText>PAGE   \* MERGEFORMAT</w:instrText>
    </w:r>
    <w:r>
      <w:fldChar w:fldCharType="separate"/>
    </w:r>
    <w:r w:rsidR="0090222C">
      <w:rPr>
        <w:noProof/>
      </w:rPr>
      <w:t>2</w:t>
    </w:r>
    <w:r>
      <w:fldChar w:fldCharType="end"/>
    </w:r>
  </w:p>
  <w:p w:rsidR="00FF6EFA" w:rsidRDefault="00FF6EF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D69" w:rsidRDefault="00195D69">
      <w:pPr>
        <w:spacing w:after="0" w:line="240" w:lineRule="auto"/>
      </w:pPr>
      <w:r>
        <w:separator/>
      </w:r>
    </w:p>
  </w:footnote>
  <w:footnote w:type="continuationSeparator" w:id="0">
    <w:p w:rsidR="00195D69" w:rsidRDefault="00195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EFA" w:rsidRPr="00B05E67" w:rsidRDefault="00760BAE" w:rsidP="00FF6EFA">
    <w:pPr>
      <w:pStyle w:val="a5"/>
      <w:framePr w:wrap="around" w:vAnchor="text" w:hAnchor="margin" w:xAlign="right" w:y="1"/>
      <w:rPr>
        <w:rStyle w:val="a9"/>
        <w:sz w:val="19"/>
        <w:szCs w:val="19"/>
      </w:rPr>
    </w:pPr>
    <w:r w:rsidRPr="00B05E67">
      <w:rPr>
        <w:rStyle w:val="a9"/>
        <w:sz w:val="19"/>
        <w:szCs w:val="19"/>
      </w:rPr>
      <w:fldChar w:fldCharType="begin"/>
    </w:r>
    <w:r w:rsidR="001A4FAF" w:rsidRPr="00B05E67">
      <w:rPr>
        <w:rStyle w:val="a9"/>
        <w:sz w:val="19"/>
        <w:szCs w:val="19"/>
      </w:rPr>
      <w:instrText xml:space="preserve">PAGE  </w:instrText>
    </w:r>
    <w:r w:rsidRPr="00B05E67">
      <w:rPr>
        <w:rStyle w:val="a9"/>
        <w:sz w:val="19"/>
        <w:szCs w:val="19"/>
      </w:rPr>
      <w:fldChar w:fldCharType="end"/>
    </w:r>
  </w:p>
  <w:p w:rsidR="00FF6EFA" w:rsidRPr="00B05E67" w:rsidRDefault="00FF6EFA" w:rsidP="00FF6EFA">
    <w:pPr>
      <w:pStyle w:val="a5"/>
      <w:ind w:right="360" w:firstLine="360"/>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2AFD"/>
    <w:multiLevelType w:val="hybridMultilevel"/>
    <w:tmpl w:val="D312E4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8624CAB"/>
    <w:multiLevelType w:val="multilevel"/>
    <w:tmpl w:val="1B88A22C"/>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A97AC9"/>
    <w:multiLevelType w:val="multilevel"/>
    <w:tmpl w:val="6464BD22"/>
    <w:lvl w:ilvl="0">
      <w:start w:val="2"/>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0BA61684"/>
    <w:multiLevelType w:val="multilevel"/>
    <w:tmpl w:val="6FC072AC"/>
    <w:lvl w:ilvl="0">
      <w:start w:val="3"/>
      <w:numFmt w:val="decimal"/>
      <w:lvlText w:val="%1."/>
      <w:lvlJc w:val="left"/>
      <w:pPr>
        <w:ind w:left="2771" w:hanging="360"/>
      </w:pPr>
      <w:rPr>
        <w:rFonts w:ascii="Bookman Old Style" w:hAnsi="Bookman Old Style" w:hint="default"/>
        <w:b/>
        <w:sz w:val="19"/>
        <w:szCs w:val="19"/>
      </w:rPr>
    </w:lvl>
    <w:lvl w:ilvl="1">
      <w:start w:val="1"/>
      <w:numFmt w:val="decimal"/>
      <w:lvlText w:val="%1.%2."/>
      <w:lvlJc w:val="left"/>
      <w:pPr>
        <w:ind w:left="900" w:hanging="360"/>
      </w:pPr>
      <w:rPr>
        <w:rFonts w:ascii="Bookman Old Style" w:hAnsi="Bookman Old Style" w:hint="default"/>
        <w:b w:val="0"/>
        <w:color w:val="auto"/>
        <w:sz w:val="18"/>
        <w:szCs w:val="18"/>
      </w:rPr>
    </w:lvl>
    <w:lvl w:ilvl="2">
      <w:start w:val="1"/>
      <w:numFmt w:val="decimal"/>
      <w:lvlText w:val="%1.%2.%3."/>
      <w:lvlJc w:val="left"/>
      <w:pPr>
        <w:ind w:left="1800" w:hanging="720"/>
      </w:pPr>
      <w:rPr>
        <w:rFonts w:hint="default"/>
        <w:b/>
        <w:sz w:val="22"/>
      </w:rPr>
    </w:lvl>
    <w:lvl w:ilvl="3">
      <w:start w:val="1"/>
      <w:numFmt w:val="decimal"/>
      <w:lvlText w:val="%1.%2.%3.%4."/>
      <w:lvlJc w:val="left"/>
      <w:pPr>
        <w:ind w:left="2340" w:hanging="720"/>
      </w:pPr>
      <w:rPr>
        <w:rFonts w:hint="default"/>
        <w:b/>
        <w:sz w:val="22"/>
      </w:rPr>
    </w:lvl>
    <w:lvl w:ilvl="4">
      <w:start w:val="1"/>
      <w:numFmt w:val="decimal"/>
      <w:lvlText w:val="%1.%2.%3.%4.%5."/>
      <w:lvlJc w:val="left"/>
      <w:pPr>
        <w:ind w:left="3240" w:hanging="1080"/>
      </w:pPr>
      <w:rPr>
        <w:rFonts w:hint="default"/>
        <w:b/>
        <w:sz w:val="22"/>
      </w:rPr>
    </w:lvl>
    <w:lvl w:ilvl="5">
      <w:start w:val="1"/>
      <w:numFmt w:val="decimal"/>
      <w:lvlText w:val="%1.%2.%3.%4.%5.%6."/>
      <w:lvlJc w:val="left"/>
      <w:pPr>
        <w:ind w:left="3780" w:hanging="1080"/>
      </w:pPr>
      <w:rPr>
        <w:rFonts w:hint="default"/>
        <w:b/>
        <w:sz w:val="22"/>
      </w:rPr>
    </w:lvl>
    <w:lvl w:ilvl="6">
      <w:start w:val="1"/>
      <w:numFmt w:val="decimal"/>
      <w:lvlText w:val="%1.%2.%3.%4.%5.%6.%7."/>
      <w:lvlJc w:val="left"/>
      <w:pPr>
        <w:ind w:left="4680" w:hanging="1440"/>
      </w:pPr>
      <w:rPr>
        <w:rFonts w:hint="default"/>
        <w:b/>
        <w:sz w:val="22"/>
      </w:rPr>
    </w:lvl>
    <w:lvl w:ilvl="7">
      <w:start w:val="1"/>
      <w:numFmt w:val="decimal"/>
      <w:lvlText w:val="%1.%2.%3.%4.%5.%6.%7.%8."/>
      <w:lvlJc w:val="left"/>
      <w:pPr>
        <w:ind w:left="5220" w:hanging="1440"/>
      </w:pPr>
      <w:rPr>
        <w:rFonts w:hint="default"/>
        <w:b/>
        <w:sz w:val="22"/>
      </w:rPr>
    </w:lvl>
    <w:lvl w:ilvl="8">
      <w:start w:val="1"/>
      <w:numFmt w:val="decimal"/>
      <w:lvlText w:val="%1.%2.%3.%4.%5.%6.%7.%8.%9."/>
      <w:lvlJc w:val="left"/>
      <w:pPr>
        <w:ind w:left="6120" w:hanging="1800"/>
      </w:pPr>
      <w:rPr>
        <w:rFonts w:hint="default"/>
        <w:b/>
        <w:sz w:val="22"/>
      </w:rPr>
    </w:lvl>
  </w:abstractNum>
  <w:abstractNum w:abstractNumId="4">
    <w:nsid w:val="0E9E75BB"/>
    <w:multiLevelType w:val="multilevel"/>
    <w:tmpl w:val="ACF0FB52"/>
    <w:lvl w:ilvl="0">
      <w:start w:val="7"/>
      <w:numFmt w:val="decimal"/>
      <w:lvlText w:val="%1"/>
      <w:lvlJc w:val="left"/>
      <w:pPr>
        <w:ind w:left="360" w:hanging="360"/>
      </w:pPr>
      <w:rPr>
        <w:rFonts w:hint="default"/>
        <w:b w:val="0"/>
      </w:rPr>
    </w:lvl>
    <w:lvl w:ilvl="1">
      <w:start w:val="3"/>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5">
    <w:nsid w:val="12EC1261"/>
    <w:multiLevelType w:val="multilevel"/>
    <w:tmpl w:val="790C47F0"/>
    <w:lvl w:ilvl="0">
      <w:start w:val="5"/>
      <w:numFmt w:val="decimal"/>
      <w:lvlText w:val="%1."/>
      <w:lvlJc w:val="left"/>
      <w:pPr>
        <w:tabs>
          <w:tab w:val="num" w:pos="368"/>
        </w:tabs>
        <w:ind w:left="368" w:hanging="368"/>
      </w:pPr>
      <w:rPr>
        <w:rFonts w:hint="default"/>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A6E2035"/>
    <w:multiLevelType w:val="multilevel"/>
    <w:tmpl w:val="70909FE8"/>
    <w:lvl w:ilvl="0">
      <w:start w:val="2"/>
      <w:numFmt w:val="decimal"/>
      <w:lvlText w:val="%1"/>
      <w:lvlJc w:val="left"/>
      <w:pPr>
        <w:ind w:left="552" w:hanging="552"/>
      </w:pPr>
      <w:rPr>
        <w:rFonts w:cs="Arial" w:hint="default"/>
        <w:color w:val="auto"/>
      </w:rPr>
    </w:lvl>
    <w:lvl w:ilvl="1">
      <w:start w:val="1"/>
      <w:numFmt w:val="decimal"/>
      <w:lvlText w:val="%1.%2"/>
      <w:lvlJc w:val="left"/>
      <w:pPr>
        <w:ind w:left="732" w:hanging="552"/>
      </w:pPr>
      <w:rPr>
        <w:rFonts w:cs="Arial" w:hint="default"/>
        <w:color w:val="auto"/>
      </w:rPr>
    </w:lvl>
    <w:lvl w:ilvl="2">
      <w:start w:val="13"/>
      <w:numFmt w:val="decimal"/>
      <w:lvlText w:val="%1.%2.%3"/>
      <w:lvlJc w:val="left"/>
      <w:pPr>
        <w:ind w:left="1080" w:hanging="720"/>
      </w:pPr>
      <w:rPr>
        <w:rFonts w:cs="Arial" w:hint="default"/>
        <w:color w:val="auto"/>
      </w:rPr>
    </w:lvl>
    <w:lvl w:ilvl="3">
      <w:start w:val="1"/>
      <w:numFmt w:val="decimal"/>
      <w:lvlText w:val="%1.%2.%3.%4"/>
      <w:lvlJc w:val="left"/>
      <w:pPr>
        <w:ind w:left="1260" w:hanging="720"/>
      </w:pPr>
      <w:rPr>
        <w:rFonts w:cs="Arial" w:hint="default"/>
        <w:color w:val="auto"/>
      </w:rPr>
    </w:lvl>
    <w:lvl w:ilvl="4">
      <w:start w:val="1"/>
      <w:numFmt w:val="decimal"/>
      <w:lvlText w:val="%1.%2.%3.%4.%5"/>
      <w:lvlJc w:val="left"/>
      <w:pPr>
        <w:ind w:left="1800" w:hanging="1080"/>
      </w:pPr>
      <w:rPr>
        <w:rFonts w:cs="Arial" w:hint="default"/>
        <w:color w:val="auto"/>
      </w:rPr>
    </w:lvl>
    <w:lvl w:ilvl="5">
      <w:start w:val="1"/>
      <w:numFmt w:val="decimal"/>
      <w:lvlText w:val="%1.%2.%3.%4.%5.%6"/>
      <w:lvlJc w:val="left"/>
      <w:pPr>
        <w:ind w:left="1980" w:hanging="1080"/>
      </w:pPr>
      <w:rPr>
        <w:rFonts w:cs="Arial" w:hint="default"/>
        <w:color w:val="auto"/>
      </w:rPr>
    </w:lvl>
    <w:lvl w:ilvl="6">
      <w:start w:val="1"/>
      <w:numFmt w:val="decimal"/>
      <w:lvlText w:val="%1.%2.%3.%4.%5.%6.%7"/>
      <w:lvlJc w:val="left"/>
      <w:pPr>
        <w:ind w:left="2520" w:hanging="1440"/>
      </w:pPr>
      <w:rPr>
        <w:rFonts w:cs="Arial" w:hint="default"/>
        <w:color w:val="auto"/>
      </w:rPr>
    </w:lvl>
    <w:lvl w:ilvl="7">
      <w:start w:val="1"/>
      <w:numFmt w:val="decimal"/>
      <w:lvlText w:val="%1.%2.%3.%4.%5.%6.%7.%8"/>
      <w:lvlJc w:val="left"/>
      <w:pPr>
        <w:ind w:left="2700" w:hanging="1440"/>
      </w:pPr>
      <w:rPr>
        <w:rFonts w:cs="Arial" w:hint="default"/>
        <w:color w:val="auto"/>
      </w:rPr>
    </w:lvl>
    <w:lvl w:ilvl="8">
      <w:start w:val="1"/>
      <w:numFmt w:val="decimal"/>
      <w:lvlText w:val="%1.%2.%3.%4.%5.%6.%7.%8.%9"/>
      <w:lvlJc w:val="left"/>
      <w:pPr>
        <w:ind w:left="2880" w:hanging="1440"/>
      </w:pPr>
      <w:rPr>
        <w:rFonts w:cs="Arial" w:hint="default"/>
        <w:color w:val="auto"/>
      </w:rPr>
    </w:lvl>
  </w:abstractNum>
  <w:abstractNum w:abstractNumId="7">
    <w:nsid w:val="24365559"/>
    <w:multiLevelType w:val="multilevel"/>
    <w:tmpl w:val="0E74F6BA"/>
    <w:lvl w:ilvl="0">
      <w:start w:val="2"/>
      <w:numFmt w:val="decimal"/>
      <w:lvlText w:val="%1."/>
      <w:lvlJc w:val="left"/>
      <w:pPr>
        <w:ind w:left="612" w:hanging="612"/>
      </w:pPr>
      <w:rPr>
        <w:rFonts w:hint="default"/>
      </w:rPr>
    </w:lvl>
    <w:lvl w:ilvl="1">
      <w:start w:val="3"/>
      <w:numFmt w:val="decimal"/>
      <w:lvlText w:val="%1.%2."/>
      <w:lvlJc w:val="left"/>
      <w:pPr>
        <w:ind w:left="1152" w:hanging="612"/>
      </w:pPr>
      <w:rPr>
        <w:rFonts w:hint="default"/>
      </w:rPr>
    </w:lvl>
    <w:lvl w:ilvl="2">
      <w:start w:val="1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258D4898"/>
    <w:multiLevelType w:val="multilevel"/>
    <w:tmpl w:val="642ED53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nsid w:val="260E3088"/>
    <w:multiLevelType w:val="multilevel"/>
    <w:tmpl w:val="EE5A7540"/>
    <w:lvl w:ilvl="0">
      <w:start w:val="1"/>
      <w:numFmt w:val="decimal"/>
      <w:lvlText w:val="%1."/>
      <w:lvlJc w:val="left"/>
      <w:pPr>
        <w:ind w:left="720" w:hanging="360"/>
      </w:pPr>
      <w:rPr>
        <w:b/>
      </w:rPr>
    </w:lvl>
    <w:lvl w:ilvl="1">
      <w:start w:val="1"/>
      <w:numFmt w:val="decimal"/>
      <w:isLgl/>
      <w:lvlText w:val="%1.%2."/>
      <w:lvlJc w:val="left"/>
      <w:pPr>
        <w:ind w:left="1080" w:hanging="360"/>
      </w:pPr>
      <w:rPr>
        <w:rFonts w:ascii="Bookman Old Style" w:hAnsi="Bookman Old Style" w:hint="default"/>
        <w:b/>
        <w:sz w:val="18"/>
        <w:szCs w:val="18"/>
      </w:rPr>
    </w:lvl>
    <w:lvl w:ilvl="2">
      <w:start w:val="1"/>
      <w:numFmt w:val="decimal"/>
      <w:isLgl/>
      <w:lvlText w:val="%1.%2.%3."/>
      <w:lvlJc w:val="left"/>
      <w:pPr>
        <w:ind w:left="1800" w:hanging="720"/>
      </w:pPr>
      <w:rPr>
        <w:rFonts w:ascii="Bookman Old Style" w:hAnsi="Bookman Old Style" w:hint="default"/>
        <w:b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nsid w:val="297D6E0E"/>
    <w:multiLevelType w:val="multilevel"/>
    <w:tmpl w:val="CCDC91A8"/>
    <w:lvl w:ilvl="0">
      <w:start w:val="2"/>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1077"/>
        </w:tabs>
        <w:ind w:left="1077" w:hanging="51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1">
    <w:nsid w:val="2E4A0879"/>
    <w:multiLevelType w:val="multilevel"/>
    <w:tmpl w:val="C226B464"/>
    <w:lvl w:ilvl="0">
      <w:start w:val="2"/>
      <w:numFmt w:val="decimal"/>
      <w:lvlText w:val="%1."/>
      <w:lvlJc w:val="left"/>
      <w:pPr>
        <w:ind w:left="612" w:hanging="612"/>
      </w:pPr>
      <w:rPr>
        <w:rFonts w:hint="default"/>
        <w:color w:val="auto"/>
      </w:rPr>
    </w:lvl>
    <w:lvl w:ilvl="1">
      <w:start w:val="1"/>
      <w:numFmt w:val="decimal"/>
      <w:lvlText w:val="%1.%2."/>
      <w:lvlJc w:val="left"/>
      <w:pPr>
        <w:ind w:left="1512" w:hanging="612"/>
      </w:pPr>
      <w:rPr>
        <w:rFonts w:hint="default"/>
        <w:b/>
        <w:color w:val="auto"/>
      </w:rPr>
    </w:lvl>
    <w:lvl w:ilvl="2">
      <w:start w:val="14"/>
      <w:numFmt w:val="decimal"/>
      <w:lvlText w:val="%1.%2.%3."/>
      <w:lvlJc w:val="left"/>
      <w:pPr>
        <w:ind w:left="2520" w:hanging="720"/>
      </w:pPr>
      <w:rPr>
        <w:rFonts w:hint="default"/>
        <w:b w:val="0"/>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2">
    <w:nsid w:val="3F130331"/>
    <w:multiLevelType w:val="multilevel"/>
    <w:tmpl w:val="996A0C50"/>
    <w:lvl w:ilvl="0">
      <w:start w:val="8"/>
      <w:numFmt w:val="decimal"/>
      <w:lvlText w:val="%1"/>
      <w:lvlJc w:val="left"/>
      <w:pPr>
        <w:ind w:left="360" w:hanging="360"/>
      </w:pPr>
      <w:rPr>
        <w:rFonts w:ascii="Courier New" w:hAnsi="Courier New" w:hint="default"/>
        <w:b/>
        <w:sz w:val="20"/>
      </w:rPr>
    </w:lvl>
    <w:lvl w:ilvl="1">
      <w:start w:val="1"/>
      <w:numFmt w:val="decimal"/>
      <w:lvlText w:val="%1.%2"/>
      <w:lvlJc w:val="left"/>
      <w:pPr>
        <w:ind w:left="1260" w:hanging="360"/>
      </w:pPr>
      <w:rPr>
        <w:rFonts w:ascii="Bookman Old Style" w:hAnsi="Bookman Old Style" w:hint="default"/>
        <w:b w:val="0"/>
        <w:sz w:val="18"/>
        <w:szCs w:val="18"/>
      </w:rPr>
    </w:lvl>
    <w:lvl w:ilvl="2">
      <w:start w:val="1"/>
      <w:numFmt w:val="decimal"/>
      <w:lvlText w:val="%1.%2.%3"/>
      <w:lvlJc w:val="left"/>
      <w:pPr>
        <w:ind w:left="2520" w:hanging="720"/>
      </w:pPr>
      <w:rPr>
        <w:rFonts w:ascii="Courier New" w:hAnsi="Courier New" w:hint="default"/>
        <w:b/>
        <w:sz w:val="20"/>
      </w:rPr>
    </w:lvl>
    <w:lvl w:ilvl="3">
      <w:start w:val="1"/>
      <w:numFmt w:val="decimal"/>
      <w:lvlText w:val="%1.%2.%3.%4"/>
      <w:lvlJc w:val="left"/>
      <w:pPr>
        <w:ind w:left="3420" w:hanging="720"/>
      </w:pPr>
      <w:rPr>
        <w:rFonts w:ascii="Courier New" w:hAnsi="Courier New" w:hint="default"/>
        <w:b/>
        <w:sz w:val="20"/>
      </w:rPr>
    </w:lvl>
    <w:lvl w:ilvl="4">
      <w:start w:val="1"/>
      <w:numFmt w:val="decimal"/>
      <w:lvlText w:val="%1.%2.%3.%4.%5"/>
      <w:lvlJc w:val="left"/>
      <w:pPr>
        <w:ind w:left="4680" w:hanging="1080"/>
      </w:pPr>
      <w:rPr>
        <w:rFonts w:ascii="Courier New" w:hAnsi="Courier New" w:hint="default"/>
        <w:b/>
        <w:sz w:val="20"/>
      </w:rPr>
    </w:lvl>
    <w:lvl w:ilvl="5">
      <w:start w:val="1"/>
      <w:numFmt w:val="decimal"/>
      <w:lvlText w:val="%1.%2.%3.%4.%5.%6"/>
      <w:lvlJc w:val="left"/>
      <w:pPr>
        <w:ind w:left="5580" w:hanging="1080"/>
      </w:pPr>
      <w:rPr>
        <w:rFonts w:ascii="Courier New" w:hAnsi="Courier New" w:hint="default"/>
        <w:b/>
        <w:sz w:val="20"/>
      </w:rPr>
    </w:lvl>
    <w:lvl w:ilvl="6">
      <w:start w:val="1"/>
      <w:numFmt w:val="decimal"/>
      <w:lvlText w:val="%1.%2.%3.%4.%5.%6.%7"/>
      <w:lvlJc w:val="left"/>
      <w:pPr>
        <w:ind w:left="6840" w:hanging="1440"/>
      </w:pPr>
      <w:rPr>
        <w:rFonts w:ascii="Courier New" w:hAnsi="Courier New" w:hint="default"/>
        <w:b/>
        <w:sz w:val="20"/>
      </w:rPr>
    </w:lvl>
    <w:lvl w:ilvl="7">
      <w:start w:val="1"/>
      <w:numFmt w:val="decimal"/>
      <w:lvlText w:val="%1.%2.%3.%4.%5.%6.%7.%8"/>
      <w:lvlJc w:val="left"/>
      <w:pPr>
        <w:ind w:left="7740" w:hanging="1440"/>
      </w:pPr>
      <w:rPr>
        <w:rFonts w:ascii="Courier New" w:hAnsi="Courier New" w:hint="default"/>
        <w:b/>
        <w:sz w:val="20"/>
      </w:rPr>
    </w:lvl>
    <w:lvl w:ilvl="8">
      <w:start w:val="1"/>
      <w:numFmt w:val="decimal"/>
      <w:lvlText w:val="%1.%2.%3.%4.%5.%6.%7.%8.%9"/>
      <w:lvlJc w:val="left"/>
      <w:pPr>
        <w:ind w:left="8640" w:hanging="1440"/>
      </w:pPr>
      <w:rPr>
        <w:rFonts w:ascii="Courier New" w:hAnsi="Courier New" w:hint="default"/>
        <w:b/>
        <w:sz w:val="20"/>
      </w:rPr>
    </w:lvl>
  </w:abstractNum>
  <w:abstractNum w:abstractNumId="13">
    <w:nsid w:val="42E762AB"/>
    <w:multiLevelType w:val="multilevel"/>
    <w:tmpl w:val="BBC284E8"/>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nsid w:val="49656438"/>
    <w:multiLevelType w:val="multilevel"/>
    <w:tmpl w:val="2AC88CA8"/>
    <w:lvl w:ilvl="0">
      <w:start w:val="1"/>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4F412FF8"/>
    <w:multiLevelType w:val="multilevel"/>
    <w:tmpl w:val="F5A08696"/>
    <w:lvl w:ilvl="0">
      <w:start w:val="2"/>
      <w:numFmt w:val="decimal"/>
      <w:lvlText w:val="%1"/>
      <w:lvlJc w:val="left"/>
      <w:pPr>
        <w:ind w:left="444" w:hanging="444"/>
      </w:pPr>
      <w:rPr>
        <w:rFonts w:hint="default"/>
      </w:rPr>
    </w:lvl>
    <w:lvl w:ilvl="1">
      <w:start w:val="2"/>
      <w:numFmt w:val="decimal"/>
      <w:lvlText w:val="%1.%2"/>
      <w:lvlJc w:val="left"/>
      <w:pPr>
        <w:ind w:left="1344" w:hanging="444"/>
      </w:pPr>
      <w:rPr>
        <w:rFonts w:hint="default"/>
        <w:b/>
      </w:rPr>
    </w:lvl>
    <w:lvl w:ilvl="2">
      <w:start w:val="1"/>
      <w:numFmt w:val="decimal"/>
      <w:lvlText w:val="%1.%2.%3"/>
      <w:lvlJc w:val="left"/>
      <w:pPr>
        <w:ind w:left="2520" w:hanging="720"/>
      </w:pPr>
      <w:rPr>
        <w:rFonts w:hint="default"/>
        <w:b w:val="0"/>
        <w:sz w:val="18"/>
        <w:szCs w:val="18"/>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6">
    <w:nsid w:val="4F693F6B"/>
    <w:multiLevelType w:val="hybridMultilevel"/>
    <w:tmpl w:val="49E8D1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373B46"/>
    <w:multiLevelType w:val="hybridMultilevel"/>
    <w:tmpl w:val="3C747BE6"/>
    <w:lvl w:ilvl="0" w:tplc="C1CAF09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71E72F7"/>
    <w:multiLevelType w:val="hybridMultilevel"/>
    <w:tmpl w:val="8B26BB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76C17FA"/>
    <w:multiLevelType w:val="multilevel"/>
    <w:tmpl w:val="3050C84E"/>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0">
    <w:nsid w:val="5F726BEF"/>
    <w:multiLevelType w:val="multilevel"/>
    <w:tmpl w:val="6FC072AC"/>
    <w:lvl w:ilvl="0">
      <w:start w:val="3"/>
      <w:numFmt w:val="decimal"/>
      <w:lvlText w:val="%1."/>
      <w:lvlJc w:val="left"/>
      <w:pPr>
        <w:ind w:left="2771" w:hanging="360"/>
      </w:pPr>
      <w:rPr>
        <w:rFonts w:ascii="Bookman Old Style" w:hAnsi="Bookman Old Style" w:hint="default"/>
        <w:b/>
        <w:sz w:val="19"/>
        <w:szCs w:val="19"/>
      </w:rPr>
    </w:lvl>
    <w:lvl w:ilvl="1">
      <w:start w:val="1"/>
      <w:numFmt w:val="decimal"/>
      <w:lvlText w:val="%1.%2."/>
      <w:lvlJc w:val="left"/>
      <w:pPr>
        <w:ind w:left="900" w:hanging="360"/>
      </w:pPr>
      <w:rPr>
        <w:rFonts w:ascii="Bookman Old Style" w:hAnsi="Bookman Old Style" w:hint="default"/>
        <w:b w:val="0"/>
        <w:color w:val="auto"/>
        <w:sz w:val="18"/>
        <w:szCs w:val="18"/>
      </w:rPr>
    </w:lvl>
    <w:lvl w:ilvl="2">
      <w:start w:val="1"/>
      <w:numFmt w:val="decimal"/>
      <w:lvlText w:val="%1.%2.%3."/>
      <w:lvlJc w:val="left"/>
      <w:pPr>
        <w:ind w:left="1800" w:hanging="720"/>
      </w:pPr>
      <w:rPr>
        <w:rFonts w:hint="default"/>
        <w:b/>
        <w:sz w:val="22"/>
      </w:rPr>
    </w:lvl>
    <w:lvl w:ilvl="3">
      <w:start w:val="1"/>
      <w:numFmt w:val="decimal"/>
      <w:lvlText w:val="%1.%2.%3.%4."/>
      <w:lvlJc w:val="left"/>
      <w:pPr>
        <w:ind w:left="2340" w:hanging="720"/>
      </w:pPr>
      <w:rPr>
        <w:rFonts w:hint="default"/>
        <w:b/>
        <w:sz w:val="22"/>
      </w:rPr>
    </w:lvl>
    <w:lvl w:ilvl="4">
      <w:start w:val="1"/>
      <w:numFmt w:val="decimal"/>
      <w:lvlText w:val="%1.%2.%3.%4.%5."/>
      <w:lvlJc w:val="left"/>
      <w:pPr>
        <w:ind w:left="3240" w:hanging="1080"/>
      </w:pPr>
      <w:rPr>
        <w:rFonts w:hint="default"/>
        <w:b/>
        <w:sz w:val="22"/>
      </w:rPr>
    </w:lvl>
    <w:lvl w:ilvl="5">
      <w:start w:val="1"/>
      <w:numFmt w:val="decimal"/>
      <w:lvlText w:val="%1.%2.%3.%4.%5.%6."/>
      <w:lvlJc w:val="left"/>
      <w:pPr>
        <w:ind w:left="3780" w:hanging="1080"/>
      </w:pPr>
      <w:rPr>
        <w:rFonts w:hint="default"/>
        <w:b/>
        <w:sz w:val="22"/>
      </w:rPr>
    </w:lvl>
    <w:lvl w:ilvl="6">
      <w:start w:val="1"/>
      <w:numFmt w:val="decimal"/>
      <w:lvlText w:val="%1.%2.%3.%4.%5.%6.%7."/>
      <w:lvlJc w:val="left"/>
      <w:pPr>
        <w:ind w:left="4680" w:hanging="1440"/>
      </w:pPr>
      <w:rPr>
        <w:rFonts w:hint="default"/>
        <w:b/>
        <w:sz w:val="22"/>
      </w:rPr>
    </w:lvl>
    <w:lvl w:ilvl="7">
      <w:start w:val="1"/>
      <w:numFmt w:val="decimal"/>
      <w:lvlText w:val="%1.%2.%3.%4.%5.%6.%7.%8."/>
      <w:lvlJc w:val="left"/>
      <w:pPr>
        <w:ind w:left="5220" w:hanging="1440"/>
      </w:pPr>
      <w:rPr>
        <w:rFonts w:hint="default"/>
        <w:b/>
        <w:sz w:val="22"/>
      </w:rPr>
    </w:lvl>
    <w:lvl w:ilvl="8">
      <w:start w:val="1"/>
      <w:numFmt w:val="decimal"/>
      <w:lvlText w:val="%1.%2.%3.%4.%5.%6.%7.%8.%9."/>
      <w:lvlJc w:val="left"/>
      <w:pPr>
        <w:ind w:left="6120" w:hanging="1800"/>
      </w:pPr>
      <w:rPr>
        <w:rFonts w:hint="default"/>
        <w:b/>
        <w:sz w:val="22"/>
      </w:rPr>
    </w:lvl>
  </w:abstractNum>
  <w:abstractNum w:abstractNumId="21">
    <w:nsid w:val="62A050D7"/>
    <w:multiLevelType w:val="multilevel"/>
    <w:tmpl w:val="26C81E84"/>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2F406B5"/>
    <w:multiLevelType w:val="multilevel"/>
    <w:tmpl w:val="6FC072AC"/>
    <w:lvl w:ilvl="0">
      <w:start w:val="3"/>
      <w:numFmt w:val="decimal"/>
      <w:lvlText w:val="%1."/>
      <w:lvlJc w:val="left"/>
      <w:pPr>
        <w:ind w:left="360" w:hanging="360"/>
      </w:pPr>
      <w:rPr>
        <w:rFonts w:ascii="Bookman Old Style" w:hAnsi="Bookman Old Style" w:hint="default"/>
        <w:b/>
        <w:sz w:val="19"/>
        <w:szCs w:val="19"/>
      </w:rPr>
    </w:lvl>
    <w:lvl w:ilvl="1">
      <w:start w:val="1"/>
      <w:numFmt w:val="decimal"/>
      <w:lvlText w:val="%1.%2."/>
      <w:lvlJc w:val="left"/>
      <w:pPr>
        <w:ind w:left="900" w:hanging="360"/>
      </w:pPr>
      <w:rPr>
        <w:rFonts w:ascii="Bookman Old Style" w:hAnsi="Bookman Old Style" w:hint="default"/>
        <w:b w:val="0"/>
        <w:color w:val="auto"/>
        <w:sz w:val="18"/>
        <w:szCs w:val="18"/>
      </w:rPr>
    </w:lvl>
    <w:lvl w:ilvl="2">
      <w:start w:val="1"/>
      <w:numFmt w:val="decimal"/>
      <w:lvlText w:val="%1.%2.%3."/>
      <w:lvlJc w:val="left"/>
      <w:pPr>
        <w:ind w:left="1800" w:hanging="720"/>
      </w:pPr>
      <w:rPr>
        <w:rFonts w:hint="default"/>
        <w:b/>
        <w:sz w:val="22"/>
      </w:rPr>
    </w:lvl>
    <w:lvl w:ilvl="3">
      <w:start w:val="1"/>
      <w:numFmt w:val="decimal"/>
      <w:lvlText w:val="%1.%2.%3.%4."/>
      <w:lvlJc w:val="left"/>
      <w:pPr>
        <w:ind w:left="2340" w:hanging="720"/>
      </w:pPr>
      <w:rPr>
        <w:rFonts w:hint="default"/>
        <w:b/>
        <w:sz w:val="22"/>
      </w:rPr>
    </w:lvl>
    <w:lvl w:ilvl="4">
      <w:start w:val="1"/>
      <w:numFmt w:val="decimal"/>
      <w:lvlText w:val="%1.%2.%3.%4.%5."/>
      <w:lvlJc w:val="left"/>
      <w:pPr>
        <w:ind w:left="3240" w:hanging="1080"/>
      </w:pPr>
      <w:rPr>
        <w:rFonts w:hint="default"/>
        <w:b/>
        <w:sz w:val="22"/>
      </w:rPr>
    </w:lvl>
    <w:lvl w:ilvl="5">
      <w:start w:val="1"/>
      <w:numFmt w:val="decimal"/>
      <w:lvlText w:val="%1.%2.%3.%4.%5.%6."/>
      <w:lvlJc w:val="left"/>
      <w:pPr>
        <w:ind w:left="3780" w:hanging="1080"/>
      </w:pPr>
      <w:rPr>
        <w:rFonts w:hint="default"/>
        <w:b/>
        <w:sz w:val="22"/>
      </w:rPr>
    </w:lvl>
    <w:lvl w:ilvl="6">
      <w:start w:val="1"/>
      <w:numFmt w:val="decimal"/>
      <w:lvlText w:val="%1.%2.%3.%4.%5.%6.%7."/>
      <w:lvlJc w:val="left"/>
      <w:pPr>
        <w:ind w:left="4680" w:hanging="1440"/>
      </w:pPr>
      <w:rPr>
        <w:rFonts w:hint="default"/>
        <w:b/>
        <w:sz w:val="22"/>
      </w:rPr>
    </w:lvl>
    <w:lvl w:ilvl="7">
      <w:start w:val="1"/>
      <w:numFmt w:val="decimal"/>
      <w:lvlText w:val="%1.%2.%3.%4.%5.%6.%7.%8."/>
      <w:lvlJc w:val="left"/>
      <w:pPr>
        <w:ind w:left="5220" w:hanging="1440"/>
      </w:pPr>
      <w:rPr>
        <w:rFonts w:hint="default"/>
        <w:b/>
        <w:sz w:val="22"/>
      </w:rPr>
    </w:lvl>
    <w:lvl w:ilvl="8">
      <w:start w:val="1"/>
      <w:numFmt w:val="decimal"/>
      <w:lvlText w:val="%1.%2.%3.%4.%5.%6.%7.%8.%9."/>
      <w:lvlJc w:val="left"/>
      <w:pPr>
        <w:ind w:left="6120" w:hanging="1800"/>
      </w:pPr>
      <w:rPr>
        <w:rFonts w:hint="default"/>
        <w:b/>
        <w:sz w:val="22"/>
      </w:rPr>
    </w:lvl>
  </w:abstractNum>
  <w:abstractNum w:abstractNumId="23">
    <w:nsid w:val="64F963F5"/>
    <w:multiLevelType w:val="multilevel"/>
    <w:tmpl w:val="6C24007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7EDC0132"/>
    <w:multiLevelType w:val="multilevel"/>
    <w:tmpl w:val="F3B27686"/>
    <w:lvl w:ilvl="0">
      <w:start w:val="2"/>
      <w:numFmt w:val="decimal"/>
      <w:lvlText w:val="%1."/>
      <w:lvlJc w:val="left"/>
      <w:pPr>
        <w:ind w:left="540" w:hanging="540"/>
      </w:pPr>
      <w:rPr>
        <w:rFonts w:hint="default"/>
      </w:rPr>
    </w:lvl>
    <w:lvl w:ilvl="1">
      <w:start w:val="4"/>
      <w:numFmt w:val="decimal"/>
      <w:lvlText w:val="%1.%2."/>
      <w:lvlJc w:val="left"/>
      <w:pPr>
        <w:ind w:left="762" w:hanging="54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num w:numId="1">
    <w:abstractNumId w:val="17"/>
  </w:num>
  <w:num w:numId="2">
    <w:abstractNumId w:val="9"/>
  </w:num>
  <w:num w:numId="3">
    <w:abstractNumId w:val="20"/>
  </w:num>
  <w:num w:numId="4">
    <w:abstractNumId w:val="12"/>
  </w:num>
  <w:num w:numId="5">
    <w:abstractNumId w:val="22"/>
  </w:num>
  <w:num w:numId="6">
    <w:abstractNumId w:val="21"/>
  </w:num>
  <w:num w:numId="7">
    <w:abstractNumId w:val="14"/>
  </w:num>
  <w:num w:numId="8">
    <w:abstractNumId w:val="1"/>
  </w:num>
  <w:num w:numId="9">
    <w:abstractNumId w:val="2"/>
  </w:num>
  <w:num w:numId="10">
    <w:abstractNumId w:val="6"/>
  </w:num>
  <w:num w:numId="11">
    <w:abstractNumId w:val="11"/>
  </w:num>
  <w:num w:numId="12">
    <w:abstractNumId w:val="15"/>
  </w:num>
  <w:num w:numId="13">
    <w:abstractNumId w:val="0"/>
  </w:num>
  <w:num w:numId="14">
    <w:abstractNumId w:val="18"/>
  </w:num>
  <w:num w:numId="15">
    <w:abstractNumId w:val="7"/>
  </w:num>
  <w:num w:numId="16">
    <w:abstractNumId w:val="24"/>
  </w:num>
  <w:num w:numId="17">
    <w:abstractNumId w:val="5"/>
  </w:num>
  <w:num w:numId="18">
    <w:abstractNumId w:val="16"/>
  </w:num>
  <w:num w:numId="19">
    <w:abstractNumId w:val="19"/>
  </w:num>
  <w:num w:numId="20">
    <w:abstractNumId w:val="13"/>
  </w:num>
  <w:num w:numId="21">
    <w:abstractNumId w:val="4"/>
  </w:num>
  <w:num w:numId="22">
    <w:abstractNumId w:val="8"/>
  </w:num>
  <w:num w:numId="23">
    <w:abstractNumId w:val="23"/>
  </w:num>
  <w:num w:numId="24">
    <w:abstractNumId w:val="1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1193"/>
    <w:rsid w:val="000015F4"/>
    <w:rsid w:val="000145C7"/>
    <w:rsid w:val="00021540"/>
    <w:rsid w:val="00025889"/>
    <w:rsid w:val="00033FFB"/>
    <w:rsid w:val="00034C30"/>
    <w:rsid w:val="000437B5"/>
    <w:rsid w:val="000505ED"/>
    <w:rsid w:val="00054451"/>
    <w:rsid w:val="00071CBC"/>
    <w:rsid w:val="00096B89"/>
    <w:rsid w:val="000A09F4"/>
    <w:rsid w:val="000A33EF"/>
    <w:rsid w:val="000A3E34"/>
    <w:rsid w:val="000B0F3B"/>
    <w:rsid w:val="000B18CF"/>
    <w:rsid w:val="000B29E7"/>
    <w:rsid w:val="000B2E42"/>
    <w:rsid w:val="000C1193"/>
    <w:rsid w:val="000C2361"/>
    <w:rsid w:val="000C539D"/>
    <w:rsid w:val="000C716C"/>
    <w:rsid w:val="000D1DB5"/>
    <w:rsid w:val="00102B66"/>
    <w:rsid w:val="00104FB5"/>
    <w:rsid w:val="00111AD5"/>
    <w:rsid w:val="001137FC"/>
    <w:rsid w:val="00113937"/>
    <w:rsid w:val="001163D3"/>
    <w:rsid w:val="0011709F"/>
    <w:rsid w:val="00125EBB"/>
    <w:rsid w:val="00130C48"/>
    <w:rsid w:val="001342B9"/>
    <w:rsid w:val="00146640"/>
    <w:rsid w:val="0015534E"/>
    <w:rsid w:val="001578FA"/>
    <w:rsid w:val="00167EF8"/>
    <w:rsid w:val="00171596"/>
    <w:rsid w:val="00173088"/>
    <w:rsid w:val="0017444D"/>
    <w:rsid w:val="001810B8"/>
    <w:rsid w:val="0018545B"/>
    <w:rsid w:val="001941AC"/>
    <w:rsid w:val="00195D69"/>
    <w:rsid w:val="001A29C5"/>
    <w:rsid w:val="001A4FAF"/>
    <w:rsid w:val="001A61D8"/>
    <w:rsid w:val="001B4E54"/>
    <w:rsid w:val="001C21D7"/>
    <w:rsid w:val="001D3A5B"/>
    <w:rsid w:val="001D62D1"/>
    <w:rsid w:val="001D6B42"/>
    <w:rsid w:val="001E3EAD"/>
    <w:rsid w:val="001F19DB"/>
    <w:rsid w:val="001F4C35"/>
    <w:rsid w:val="001F5372"/>
    <w:rsid w:val="00230E0D"/>
    <w:rsid w:val="00232FCF"/>
    <w:rsid w:val="0023364A"/>
    <w:rsid w:val="00237B4B"/>
    <w:rsid w:val="002417B5"/>
    <w:rsid w:val="00244376"/>
    <w:rsid w:val="002515A0"/>
    <w:rsid w:val="002539E5"/>
    <w:rsid w:val="00276515"/>
    <w:rsid w:val="00280B25"/>
    <w:rsid w:val="002A7A60"/>
    <w:rsid w:val="002B43C9"/>
    <w:rsid w:val="002B795C"/>
    <w:rsid w:val="002C05B3"/>
    <w:rsid w:val="002C79B1"/>
    <w:rsid w:val="00306573"/>
    <w:rsid w:val="0031721C"/>
    <w:rsid w:val="00317CF4"/>
    <w:rsid w:val="00323C04"/>
    <w:rsid w:val="0034342B"/>
    <w:rsid w:val="00343AB4"/>
    <w:rsid w:val="00350259"/>
    <w:rsid w:val="003511E2"/>
    <w:rsid w:val="003636DB"/>
    <w:rsid w:val="003718F2"/>
    <w:rsid w:val="00382BFB"/>
    <w:rsid w:val="003905F5"/>
    <w:rsid w:val="003A549D"/>
    <w:rsid w:val="003B3C1D"/>
    <w:rsid w:val="003B5543"/>
    <w:rsid w:val="003B6860"/>
    <w:rsid w:val="003C0200"/>
    <w:rsid w:val="003C1C7E"/>
    <w:rsid w:val="003C74A0"/>
    <w:rsid w:val="003E0732"/>
    <w:rsid w:val="003E1773"/>
    <w:rsid w:val="003F5C37"/>
    <w:rsid w:val="003F7731"/>
    <w:rsid w:val="00400CFA"/>
    <w:rsid w:val="004066D0"/>
    <w:rsid w:val="00420112"/>
    <w:rsid w:val="00420EFD"/>
    <w:rsid w:val="00425908"/>
    <w:rsid w:val="0042637A"/>
    <w:rsid w:val="004326D7"/>
    <w:rsid w:val="00434654"/>
    <w:rsid w:val="004350A2"/>
    <w:rsid w:val="00442CC1"/>
    <w:rsid w:val="00443F8C"/>
    <w:rsid w:val="004567BD"/>
    <w:rsid w:val="00465327"/>
    <w:rsid w:val="00465B58"/>
    <w:rsid w:val="004668FF"/>
    <w:rsid w:val="004704D6"/>
    <w:rsid w:val="004721C0"/>
    <w:rsid w:val="0047570B"/>
    <w:rsid w:val="00481DC1"/>
    <w:rsid w:val="00487F56"/>
    <w:rsid w:val="004911C1"/>
    <w:rsid w:val="004B21F8"/>
    <w:rsid w:val="004B4A38"/>
    <w:rsid w:val="004C3EC5"/>
    <w:rsid w:val="004D259B"/>
    <w:rsid w:val="004D74E0"/>
    <w:rsid w:val="004E0836"/>
    <w:rsid w:val="004E1311"/>
    <w:rsid w:val="004F45E5"/>
    <w:rsid w:val="004F546F"/>
    <w:rsid w:val="004F7A06"/>
    <w:rsid w:val="00501CE7"/>
    <w:rsid w:val="00506A25"/>
    <w:rsid w:val="00507454"/>
    <w:rsid w:val="005178B4"/>
    <w:rsid w:val="00521751"/>
    <w:rsid w:val="005267D6"/>
    <w:rsid w:val="005305B8"/>
    <w:rsid w:val="00534F5C"/>
    <w:rsid w:val="0054508A"/>
    <w:rsid w:val="00552A87"/>
    <w:rsid w:val="00553A61"/>
    <w:rsid w:val="0055468A"/>
    <w:rsid w:val="005653DA"/>
    <w:rsid w:val="00565B25"/>
    <w:rsid w:val="00573330"/>
    <w:rsid w:val="00576280"/>
    <w:rsid w:val="005772B4"/>
    <w:rsid w:val="00586DAD"/>
    <w:rsid w:val="00592FA0"/>
    <w:rsid w:val="005B0022"/>
    <w:rsid w:val="005B14F7"/>
    <w:rsid w:val="005C1FDA"/>
    <w:rsid w:val="005E2CA3"/>
    <w:rsid w:val="005F2E80"/>
    <w:rsid w:val="00600162"/>
    <w:rsid w:val="00610AB1"/>
    <w:rsid w:val="006159CF"/>
    <w:rsid w:val="00623A47"/>
    <w:rsid w:val="00630805"/>
    <w:rsid w:val="00635138"/>
    <w:rsid w:val="006371EA"/>
    <w:rsid w:val="00652114"/>
    <w:rsid w:val="00663535"/>
    <w:rsid w:val="00670C38"/>
    <w:rsid w:val="00675B9E"/>
    <w:rsid w:val="006772AB"/>
    <w:rsid w:val="00681A7D"/>
    <w:rsid w:val="00691BBF"/>
    <w:rsid w:val="00695AE5"/>
    <w:rsid w:val="006963BE"/>
    <w:rsid w:val="006A311C"/>
    <w:rsid w:val="006A5F26"/>
    <w:rsid w:val="006C0BEF"/>
    <w:rsid w:val="006C18E1"/>
    <w:rsid w:val="006D1156"/>
    <w:rsid w:val="006E4956"/>
    <w:rsid w:val="006E56CE"/>
    <w:rsid w:val="00701DC8"/>
    <w:rsid w:val="00721DE2"/>
    <w:rsid w:val="00723866"/>
    <w:rsid w:val="007420F1"/>
    <w:rsid w:val="00753D9B"/>
    <w:rsid w:val="00760BAE"/>
    <w:rsid w:val="007726F8"/>
    <w:rsid w:val="00773298"/>
    <w:rsid w:val="007775E1"/>
    <w:rsid w:val="00780D1F"/>
    <w:rsid w:val="00797172"/>
    <w:rsid w:val="007A0F69"/>
    <w:rsid w:val="007B0FD6"/>
    <w:rsid w:val="007D54EE"/>
    <w:rsid w:val="007F17EA"/>
    <w:rsid w:val="007F5071"/>
    <w:rsid w:val="00804047"/>
    <w:rsid w:val="0080582A"/>
    <w:rsid w:val="008060A8"/>
    <w:rsid w:val="00831CAB"/>
    <w:rsid w:val="00831DB9"/>
    <w:rsid w:val="00836011"/>
    <w:rsid w:val="00843573"/>
    <w:rsid w:val="00851DB1"/>
    <w:rsid w:val="00852761"/>
    <w:rsid w:val="00854301"/>
    <w:rsid w:val="00863F0A"/>
    <w:rsid w:val="00891FCB"/>
    <w:rsid w:val="00897BC5"/>
    <w:rsid w:val="008A3E41"/>
    <w:rsid w:val="008B077A"/>
    <w:rsid w:val="008C0AB2"/>
    <w:rsid w:val="008D3026"/>
    <w:rsid w:val="008E697C"/>
    <w:rsid w:val="008E79D3"/>
    <w:rsid w:val="008E7E6C"/>
    <w:rsid w:val="008F1436"/>
    <w:rsid w:val="008F72C9"/>
    <w:rsid w:val="00900CAF"/>
    <w:rsid w:val="0090222C"/>
    <w:rsid w:val="0091021B"/>
    <w:rsid w:val="00915047"/>
    <w:rsid w:val="0093022C"/>
    <w:rsid w:val="00933A91"/>
    <w:rsid w:val="00934E7F"/>
    <w:rsid w:val="00941B44"/>
    <w:rsid w:val="0094214A"/>
    <w:rsid w:val="00944C7A"/>
    <w:rsid w:val="00955E81"/>
    <w:rsid w:val="00970F15"/>
    <w:rsid w:val="0097292B"/>
    <w:rsid w:val="009778AE"/>
    <w:rsid w:val="00993F32"/>
    <w:rsid w:val="009C7E59"/>
    <w:rsid w:val="009D1E02"/>
    <w:rsid w:val="009D54F4"/>
    <w:rsid w:val="009F16B8"/>
    <w:rsid w:val="00A05E15"/>
    <w:rsid w:val="00A3735E"/>
    <w:rsid w:val="00A503E0"/>
    <w:rsid w:val="00A52D1B"/>
    <w:rsid w:val="00A54E3D"/>
    <w:rsid w:val="00A607F1"/>
    <w:rsid w:val="00A65B3B"/>
    <w:rsid w:val="00A65B4C"/>
    <w:rsid w:val="00A67BA4"/>
    <w:rsid w:val="00A8181E"/>
    <w:rsid w:val="00A8312A"/>
    <w:rsid w:val="00A85A1F"/>
    <w:rsid w:val="00A86D6C"/>
    <w:rsid w:val="00A913DD"/>
    <w:rsid w:val="00AB4EB9"/>
    <w:rsid w:val="00AB67E9"/>
    <w:rsid w:val="00AE122A"/>
    <w:rsid w:val="00AE35E7"/>
    <w:rsid w:val="00AE3FF5"/>
    <w:rsid w:val="00AE600B"/>
    <w:rsid w:val="00AF1338"/>
    <w:rsid w:val="00B05600"/>
    <w:rsid w:val="00B13A45"/>
    <w:rsid w:val="00B20962"/>
    <w:rsid w:val="00B25305"/>
    <w:rsid w:val="00B30CB6"/>
    <w:rsid w:val="00B31B43"/>
    <w:rsid w:val="00B412C5"/>
    <w:rsid w:val="00B44402"/>
    <w:rsid w:val="00B55B2C"/>
    <w:rsid w:val="00B70908"/>
    <w:rsid w:val="00B81BBF"/>
    <w:rsid w:val="00B8368D"/>
    <w:rsid w:val="00B844CD"/>
    <w:rsid w:val="00B908FD"/>
    <w:rsid w:val="00B954C3"/>
    <w:rsid w:val="00B97FE0"/>
    <w:rsid w:val="00BA1AFE"/>
    <w:rsid w:val="00BB04AD"/>
    <w:rsid w:val="00BB67A2"/>
    <w:rsid w:val="00BC4A43"/>
    <w:rsid w:val="00BD07BC"/>
    <w:rsid w:val="00BD5119"/>
    <w:rsid w:val="00BE18E3"/>
    <w:rsid w:val="00BF0646"/>
    <w:rsid w:val="00BF22FC"/>
    <w:rsid w:val="00BF4FBA"/>
    <w:rsid w:val="00C01C69"/>
    <w:rsid w:val="00C01F81"/>
    <w:rsid w:val="00C10D34"/>
    <w:rsid w:val="00C1250C"/>
    <w:rsid w:val="00C13E5E"/>
    <w:rsid w:val="00C15A62"/>
    <w:rsid w:val="00C174FB"/>
    <w:rsid w:val="00C22834"/>
    <w:rsid w:val="00C25FBC"/>
    <w:rsid w:val="00C50516"/>
    <w:rsid w:val="00C52286"/>
    <w:rsid w:val="00C540F6"/>
    <w:rsid w:val="00C6095C"/>
    <w:rsid w:val="00C60B4D"/>
    <w:rsid w:val="00C62501"/>
    <w:rsid w:val="00C75376"/>
    <w:rsid w:val="00C82445"/>
    <w:rsid w:val="00C84112"/>
    <w:rsid w:val="00C937A0"/>
    <w:rsid w:val="00CA014D"/>
    <w:rsid w:val="00CA6206"/>
    <w:rsid w:val="00CB6E56"/>
    <w:rsid w:val="00CC3E55"/>
    <w:rsid w:val="00CD5B80"/>
    <w:rsid w:val="00CE193F"/>
    <w:rsid w:val="00CE51A3"/>
    <w:rsid w:val="00CE5F32"/>
    <w:rsid w:val="00CF3D0C"/>
    <w:rsid w:val="00D04577"/>
    <w:rsid w:val="00D04B66"/>
    <w:rsid w:val="00D10674"/>
    <w:rsid w:val="00D1161B"/>
    <w:rsid w:val="00D15AE4"/>
    <w:rsid w:val="00D16658"/>
    <w:rsid w:val="00D20C60"/>
    <w:rsid w:val="00D33348"/>
    <w:rsid w:val="00D43311"/>
    <w:rsid w:val="00D46561"/>
    <w:rsid w:val="00D5064B"/>
    <w:rsid w:val="00D5360C"/>
    <w:rsid w:val="00D54BBA"/>
    <w:rsid w:val="00D61548"/>
    <w:rsid w:val="00D8532E"/>
    <w:rsid w:val="00D87B0A"/>
    <w:rsid w:val="00DA0794"/>
    <w:rsid w:val="00DB2173"/>
    <w:rsid w:val="00DB7E0B"/>
    <w:rsid w:val="00DC1384"/>
    <w:rsid w:val="00DC4A0F"/>
    <w:rsid w:val="00DC5DA4"/>
    <w:rsid w:val="00DD7CF2"/>
    <w:rsid w:val="00DE47A2"/>
    <w:rsid w:val="00DF25AF"/>
    <w:rsid w:val="00DF68E3"/>
    <w:rsid w:val="00E0270B"/>
    <w:rsid w:val="00E04A7B"/>
    <w:rsid w:val="00E20706"/>
    <w:rsid w:val="00E26D43"/>
    <w:rsid w:val="00E304E6"/>
    <w:rsid w:val="00E357E4"/>
    <w:rsid w:val="00E51C8C"/>
    <w:rsid w:val="00E60F95"/>
    <w:rsid w:val="00E70F84"/>
    <w:rsid w:val="00E72DF1"/>
    <w:rsid w:val="00E74F0E"/>
    <w:rsid w:val="00E7718A"/>
    <w:rsid w:val="00E80B48"/>
    <w:rsid w:val="00E8708E"/>
    <w:rsid w:val="00E9668E"/>
    <w:rsid w:val="00EA5C0D"/>
    <w:rsid w:val="00EB1EA4"/>
    <w:rsid w:val="00ED02BD"/>
    <w:rsid w:val="00EF350D"/>
    <w:rsid w:val="00EF4B30"/>
    <w:rsid w:val="00F004B1"/>
    <w:rsid w:val="00F010FB"/>
    <w:rsid w:val="00F16F70"/>
    <w:rsid w:val="00F32977"/>
    <w:rsid w:val="00F44230"/>
    <w:rsid w:val="00F54470"/>
    <w:rsid w:val="00F765CB"/>
    <w:rsid w:val="00F95CBD"/>
    <w:rsid w:val="00FA4FF0"/>
    <w:rsid w:val="00FB274D"/>
    <w:rsid w:val="00FB62FE"/>
    <w:rsid w:val="00FB76CA"/>
    <w:rsid w:val="00FE4514"/>
    <w:rsid w:val="00FF3A92"/>
    <w:rsid w:val="00FF6E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22A"/>
  </w:style>
  <w:style w:type="paragraph" w:styleId="1">
    <w:name w:val="heading 1"/>
    <w:basedOn w:val="a"/>
    <w:next w:val="a"/>
    <w:link w:val="10"/>
    <w:uiPriority w:val="99"/>
    <w:qFormat/>
    <w:rsid w:val="00FB62FE"/>
    <w:pPr>
      <w:keepNext/>
      <w:spacing w:before="240" w:after="60" w:line="240" w:lineRule="auto"/>
      <w:outlineLvl w:val="0"/>
    </w:pPr>
    <w:rPr>
      <w:rFonts w:ascii="Arial" w:eastAsia="Times New Roman" w:hAnsi="Arial" w:cs="Times New Roman"/>
      <w:b/>
      <w:kern w:val="28"/>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25EBB"/>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rsid w:val="00125EBB"/>
    <w:rPr>
      <w:rFonts w:ascii="Courier New" w:eastAsia="Times New Roman" w:hAnsi="Courier New" w:cs="Times New Roman"/>
      <w:sz w:val="20"/>
      <w:szCs w:val="20"/>
      <w:lang w:eastAsia="ru-RU"/>
    </w:rPr>
  </w:style>
  <w:style w:type="paragraph" w:styleId="a5">
    <w:name w:val="header"/>
    <w:basedOn w:val="a"/>
    <w:link w:val="a6"/>
    <w:rsid w:val="00125EB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125EBB"/>
    <w:rPr>
      <w:rFonts w:ascii="Times New Roman" w:eastAsia="Times New Roman" w:hAnsi="Times New Roman" w:cs="Times New Roman"/>
      <w:sz w:val="20"/>
      <w:szCs w:val="20"/>
      <w:lang w:eastAsia="ru-RU"/>
    </w:rPr>
  </w:style>
  <w:style w:type="paragraph" w:styleId="a7">
    <w:name w:val="footer"/>
    <w:basedOn w:val="a"/>
    <w:link w:val="a8"/>
    <w:uiPriority w:val="99"/>
    <w:rsid w:val="00125EB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125EBB"/>
    <w:rPr>
      <w:rFonts w:ascii="Times New Roman" w:eastAsia="Times New Roman" w:hAnsi="Times New Roman" w:cs="Times New Roman"/>
      <w:sz w:val="20"/>
      <w:szCs w:val="20"/>
      <w:lang w:eastAsia="ru-RU"/>
    </w:rPr>
  </w:style>
  <w:style w:type="character" w:styleId="a9">
    <w:name w:val="page number"/>
    <w:basedOn w:val="a0"/>
    <w:rsid w:val="00125EBB"/>
  </w:style>
  <w:style w:type="character" w:customStyle="1" w:styleId="11">
    <w:name w:val="Основной текст Знак1"/>
    <w:link w:val="aa"/>
    <w:rsid w:val="00125EBB"/>
    <w:rPr>
      <w:lang w:eastAsia="ru-RU"/>
    </w:rPr>
  </w:style>
  <w:style w:type="paragraph" w:styleId="aa">
    <w:name w:val="Body Text"/>
    <w:basedOn w:val="a"/>
    <w:link w:val="11"/>
    <w:rsid w:val="00125EBB"/>
    <w:pPr>
      <w:spacing w:after="120" w:line="240" w:lineRule="auto"/>
    </w:pPr>
    <w:rPr>
      <w:lang w:eastAsia="ru-RU"/>
    </w:rPr>
  </w:style>
  <w:style w:type="character" w:customStyle="1" w:styleId="ab">
    <w:name w:val="Основной текст Знак"/>
    <w:basedOn w:val="a0"/>
    <w:uiPriority w:val="99"/>
    <w:rsid w:val="00125EBB"/>
  </w:style>
  <w:style w:type="paragraph" w:styleId="ac">
    <w:name w:val="Body Text Indent"/>
    <w:basedOn w:val="a"/>
    <w:link w:val="ad"/>
    <w:rsid w:val="00125EBB"/>
    <w:pPr>
      <w:spacing w:after="120" w:line="240" w:lineRule="auto"/>
      <w:ind w:left="283"/>
    </w:pPr>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c"/>
    <w:rsid w:val="00125EBB"/>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DC138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C1384"/>
    <w:rPr>
      <w:rFonts w:ascii="Tahoma" w:hAnsi="Tahoma" w:cs="Tahoma"/>
      <w:sz w:val="16"/>
      <w:szCs w:val="16"/>
    </w:rPr>
  </w:style>
  <w:style w:type="paragraph" w:styleId="af0">
    <w:name w:val="List Paragraph"/>
    <w:basedOn w:val="a"/>
    <w:uiPriority w:val="34"/>
    <w:qFormat/>
    <w:rsid w:val="00623A47"/>
    <w:pPr>
      <w:ind w:left="720"/>
      <w:contextualSpacing/>
    </w:pPr>
  </w:style>
  <w:style w:type="paragraph" w:styleId="af1">
    <w:name w:val="Normal (Web)"/>
    <w:basedOn w:val="a"/>
    <w:rsid w:val="00D5064B"/>
    <w:pPr>
      <w:spacing w:before="120" w:after="120"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D33348"/>
    <w:pPr>
      <w:spacing w:after="120"/>
    </w:pPr>
    <w:rPr>
      <w:sz w:val="16"/>
      <w:szCs w:val="16"/>
    </w:rPr>
  </w:style>
  <w:style w:type="character" w:customStyle="1" w:styleId="30">
    <w:name w:val="Основной текст 3 Знак"/>
    <w:basedOn w:val="a0"/>
    <w:link w:val="3"/>
    <w:uiPriority w:val="99"/>
    <w:semiHidden/>
    <w:rsid w:val="00D33348"/>
    <w:rPr>
      <w:sz w:val="16"/>
      <w:szCs w:val="16"/>
    </w:rPr>
  </w:style>
  <w:style w:type="character" w:customStyle="1" w:styleId="10">
    <w:name w:val="Заголовок 1 Знак"/>
    <w:basedOn w:val="a0"/>
    <w:link w:val="1"/>
    <w:uiPriority w:val="99"/>
    <w:rsid w:val="00FB62FE"/>
    <w:rPr>
      <w:rFonts w:ascii="Arial" w:eastAsia="Times New Roman" w:hAnsi="Arial" w:cs="Times New Roman"/>
      <w:b/>
      <w:kern w:val="28"/>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7227-B7A0-4D01-A064-797220A6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9</Pages>
  <Words>5637</Words>
  <Characters>32133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Безуглова Нина Владимировна</dc:creator>
  <cp:keywords/>
  <dc:description/>
  <cp:lastModifiedBy>Буханцева Ирина Александровна</cp:lastModifiedBy>
  <cp:revision>93</cp:revision>
  <cp:lastPrinted>2024-01-18T07:27:00Z</cp:lastPrinted>
  <dcterms:created xsi:type="dcterms:W3CDTF">2016-01-11T12:39:00Z</dcterms:created>
  <dcterms:modified xsi:type="dcterms:W3CDTF">2025-09-09T10:50:00Z</dcterms:modified>
</cp:coreProperties>
</file>