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EFE" w:rsidRPr="00945AF6" w:rsidRDefault="004F7EFE" w:rsidP="00125EBB">
      <w:pPr>
        <w:pStyle w:val="a3"/>
        <w:ind w:left="540" w:right="22" w:hanging="540"/>
        <w:jc w:val="center"/>
        <w:outlineLvl w:val="0"/>
        <w:rPr>
          <w:rFonts w:ascii="Bookman Old Style" w:hAnsi="Bookman Old Style"/>
          <w:b/>
          <w:highlight w:val="lightGray"/>
        </w:rPr>
      </w:pPr>
    </w:p>
    <w:p w:rsidR="006F6E6E" w:rsidRPr="006F6E6E" w:rsidRDefault="006F6E6E" w:rsidP="006F6E6E">
      <w:pPr>
        <w:pStyle w:val="a3"/>
        <w:ind w:left="540" w:right="22" w:hanging="540"/>
        <w:jc w:val="center"/>
        <w:outlineLvl w:val="0"/>
        <w:rPr>
          <w:rFonts w:ascii="Bookman Old Style" w:hAnsi="Bookman Old Style"/>
          <w:b/>
          <w:sz w:val="19"/>
          <w:szCs w:val="19"/>
        </w:rPr>
      </w:pPr>
      <w:r w:rsidRPr="00FF38A4">
        <w:rPr>
          <w:rFonts w:ascii="Bookman Old Style" w:hAnsi="Bookman Old Style"/>
          <w:b/>
          <w:sz w:val="19"/>
          <w:szCs w:val="19"/>
        </w:rPr>
        <w:t xml:space="preserve">ДОГОВОР ТЕПЛОСНАБЖЕНИЯ № </w:t>
      </w:r>
      <w:r w:rsidR="0052169F">
        <w:rPr>
          <w:rFonts w:ascii="Bookman Old Style" w:hAnsi="Bookman Old Style"/>
          <w:b/>
          <w:sz w:val="19"/>
          <w:szCs w:val="19"/>
        </w:rPr>
        <w:t>________</w:t>
      </w:r>
    </w:p>
    <w:p w:rsidR="006F6E6E" w:rsidRDefault="006F6E6E" w:rsidP="006F6E6E">
      <w:pPr>
        <w:pStyle w:val="a3"/>
        <w:ind w:left="540" w:right="22" w:hanging="540"/>
        <w:outlineLvl w:val="0"/>
        <w:rPr>
          <w:rFonts w:ascii="Bookman Old Style" w:hAnsi="Bookman Old Style"/>
          <w:b/>
          <w:sz w:val="19"/>
          <w:szCs w:val="19"/>
          <w:u w:val="single"/>
        </w:rPr>
      </w:pPr>
    </w:p>
    <w:p w:rsidR="006F6E6E" w:rsidRPr="00FF38A4" w:rsidRDefault="006F6E6E" w:rsidP="006F6E6E">
      <w:pPr>
        <w:pStyle w:val="a3"/>
        <w:ind w:left="540" w:right="22" w:hanging="540"/>
        <w:outlineLvl w:val="0"/>
        <w:rPr>
          <w:rFonts w:ascii="Bookman Old Style" w:hAnsi="Bookman Old Style"/>
          <w:b/>
          <w:sz w:val="19"/>
          <w:szCs w:val="19"/>
          <w:u w:val="single"/>
        </w:rPr>
      </w:pPr>
    </w:p>
    <w:p w:rsidR="006F6E6E" w:rsidRPr="00FF38A4" w:rsidRDefault="006F6E6E" w:rsidP="006F6E6E">
      <w:pPr>
        <w:pStyle w:val="a3"/>
        <w:ind w:left="540" w:right="22" w:hanging="540"/>
        <w:outlineLvl w:val="0"/>
        <w:rPr>
          <w:rFonts w:ascii="Bookman Old Style" w:hAnsi="Bookman Old Style"/>
          <w:sz w:val="19"/>
          <w:szCs w:val="19"/>
        </w:rPr>
      </w:pPr>
      <w:r w:rsidRPr="00FF38A4">
        <w:rPr>
          <w:rFonts w:ascii="Bookman Old Style" w:hAnsi="Bookman Old Style"/>
          <w:sz w:val="19"/>
          <w:szCs w:val="19"/>
        </w:rPr>
        <w:t xml:space="preserve">г. Белгород                    </w:t>
      </w:r>
      <w:r w:rsidR="00EC3360">
        <w:rPr>
          <w:rFonts w:ascii="Bookman Old Style" w:hAnsi="Bookman Old Style"/>
          <w:sz w:val="19"/>
          <w:szCs w:val="19"/>
        </w:rPr>
        <w:t xml:space="preserve">                              </w:t>
      </w:r>
      <w:r w:rsidRPr="00FF38A4">
        <w:rPr>
          <w:rFonts w:ascii="Bookman Old Style" w:hAnsi="Bookman Old Style"/>
          <w:sz w:val="19"/>
          <w:szCs w:val="19"/>
        </w:rPr>
        <w:t xml:space="preserve">                        </w:t>
      </w:r>
      <w:r w:rsidR="008F3DC3">
        <w:rPr>
          <w:rFonts w:ascii="Bookman Old Style" w:hAnsi="Bookman Old Style"/>
          <w:sz w:val="19"/>
          <w:szCs w:val="19"/>
        </w:rPr>
        <w:t xml:space="preserve">   </w:t>
      </w:r>
      <w:r w:rsidR="002F7353">
        <w:rPr>
          <w:rFonts w:ascii="Bookman Old Style" w:hAnsi="Bookman Old Style"/>
          <w:sz w:val="19"/>
          <w:szCs w:val="19"/>
        </w:rPr>
        <w:t xml:space="preserve">      </w:t>
      </w:r>
      <w:r w:rsidR="008F3DC3">
        <w:rPr>
          <w:rFonts w:ascii="Bookman Old Style" w:hAnsi="Bookman Old Style"/>
          <w:sz w:val="19"/>
          <w:szCs w:val="19"/>
        </w:rPr>
        <w:t xml:space="preserve">           </w:t>
      </w:r>
      <w:r w:rsidR="00B56159">
        <w:rPr>
          <w:rFonts w:ascii="Bookman Old Style" w:hAnsi="Bookman Old Style"/>
          <w:sz w:val="19"/>
          <w:szCs w:val="19"/>
        </w:rPr>
        <w:t xml:space="preserve"> </w:t>
      </w:r>
      <w:r w:rsidR="003E70BE">
        <w:rPr>
          <w:rFonts w:ascii="Bookman Old Style" w:hAnsi="Bookman Old Style"/>
          <w:sz w:val="19"/>
          <w:szCs w:val="19"/>
        </w:rPr>
        <w:t xml:space="preserve"> </w:t>
      </w:r>
      <w:r w:rsidR="001C3701">
        <w:rPr>
          <w:rFonts w:ascii="Bookman Old Style" w:hAnsi="Bookman Old Style"/>
          <w:sz w:val="19"/>
          <w:szCs w:val="19"/>
        </w:rPr>
        <w:t xml:space="preserve">     </w:t>
      </w:r>
      <w:r w:rsidR="003415CF">
        <w:rPr>
          <w:rFonts w:ascii="Bookman Old Style" w:hAnsi="Bookman Old Style"/>
          <w:sz w:val="19"/>
          <w:szCs w:val="19"/>
        </w:rPr>
        <w:t xml:space="preserve"> </w:t>
      </w:r>
      <w:r w:rsidR="00EF4B39">
        <w:rPr>
          <w:rFonts w:ascii="Bookman Old Style" w:hAnsi="Bookman Old Style"/>
          <w:sz w:val="19"/>
          <w:szCs w:val="19"/>
        </w:rPr>
        <w:t xml:space="preserve"> </w:t>
      </w:r>
      <w:r w:rsidR="0098360B">
        <w:rPr>
          <w:rFonts w:ascii="Bookman Old Style" w:hAnsi="Bookman Old Style"/>
          <w:sz w:val="19"/>
          <w:szCs w:val="19"/>
        </w:rPr>
        <w:t xml:space="preserve"> «</w:t>
      </w:r>
      <w:r w:rsidR="0052169F">
        <w:rPr>
          <w:rFonts w:ascii="Bookman Old Style" w:hAnsi="Bookman Old Style"/>
          <w:sz w:val="19"/>
          <w:szCs w:val="19"/>
        </w:rPr>
        <w:t>___</w:t>
      </w:r>
      <w:r w:rsidRPr="00FF38A4">
        <w:rPr>
          <w:rFonts w:ascii="Bookman Old Style" w:hAnsi="Bookman Old Style"/>
          <w:sz w:val="19"/>
          <w:szCs w:val="19"/>
        </w:rPr>
        <w:t xml:space="preserve">» </w:t>
      </w:r>
      <w:r w:rsidR="0052169F">
        <w:rPr>
          <w:rFonts w:ascii="Bookman Old Style" w:hAnsi="Bookman Old Style"/>
          <w:sz w:val="19"/>
          <w:szCs w:val="19"/>
        </w:rPr>
        <w:t>___________</w:t>
      </w:r>
      <w:r>
        <w:rPr>
          <w:rFonts w:ascii="Bookman Old Style" w:hAnsi="Bookman Old Style"/>
          <w:sz w:val="19"/>
          <w:szCs w:val="19"/>
        </w:rPr>
        <w:t xml:space="preserve"> 202</w:t>
      </w:r>
      <w:r w:rsidR="003415CF">
        <w:rPr>
          <w:rFonts w:ascii="Bookman Old Style" w:hAnsi="Bookman Old Style"/>
          <w:sz w:val="19"/>
          <w:szCs w:val="19"/>
        </w:rPr>
        <w:t>5</w:t>
      </w:r>
      <w:r w:rsidRPr="00FF38A4">
        <w:rPr>
          <w:rFonts w:ascii="Bookman Old Style" w:hAnsi="Bookman Old Style"/>
          <w:sz w:val="19"/>
          <w:szCs w:val="19"/>
        </w:rPr>
        <w:t xml:space="preserve"> года</w:t>
      </w:r>
    </w:p>
    <w:p w:rsidR="006F6E6E" w:rsidRDefault="006F6E6E" w:rsidP="006F6E6E">
      <w:pPr>
        <w:pStyle w:val="a3"/>
        <w:ind w:right="22"/>
        <w:jc w:val="both"/>
        <w:outlineLvl w:val="0"/>
        <w:rPr>
          <w:rFonts w:ascii="Bookman Old Style" w:hAnsi="Bookman Old Style"/>
          <w:kern w:val="16"/>
          <w:sz w:val="19"/>
          <w:szCs w:val="19"/>
        </w:rPr>
      </w:pPr>
    </w:p>
    <w:p w:rsidR="00596F68" w:rsidRDefault="00596F68" w:rsidP="006F6E6E">
      <w:pPr>
        <w:pStyle w:val="a3"/>
        <w:ind w:right="22"/>
        <w:jc w:val="both"/>
        <w:outlineLvl w:val="0"/>
        <w:rPr>
          <w:rFonts w:ascii="Bookman Old Style" w:hAnsi="Bookman Old Style"/>
          <w:kern w:val="16"/>
          <w:sz w:val="19"/>
          <w:szCs w:val="19"/>
        </w:rPr>
      </w:pPr>
    </w:p>
    <w:p w:rsidR="006F6E6E" w:rsidRPr="00FF38A4" w:rsidRDefault="006F6E6E" w:rsidP="006F6E6E">
      <w:pPr>
        <w:pStyle w:val="a3"/>
        <w:ind w:right="22"/>
        <w:jc w:val="both"/>
        <w:outlineLvl w:val="0"/>
        <w:rPr>
          <w:rFonts w:ascii="Bookman Old Style" w:hAnsi="Bookman Old Style"/>
          <w:kern w:val="16"/>
          <w:sz w:val="19"/>
          <w:szCs w:val="19"/>
        </w:rPr>
      </w:pPr>
    </w:p>
    <w:p w:rsidR="006F6E6E" w:rsidRPr="006F6E6E" w:rsidRDefault="002F7353" w:rsidP="006F6E6E">
      <w:pPr>
        <w:pStyle w:val="a3"/>
        <w:ind w:firstLine="709"/>
        <w:jc w:val="both"/>
        <w:outlineLvl w:val="0"/>
        <w:rPr>
          <w:rFonts w:ascii="Bookman Old Style" w:hAnsi="Bookman Old Style" w:cs="Arial"/>
          <w:kern w:val="16"/>
          <w:sz w:val="19"/>
          <w:szCs w:val="19"/>
        </w:rPr>
      </w:pPr>
      <w:proofErr w:type="gramStart"/>
      <w:r w:rsidRPr="0052169F">
        <w:rPr>
          <w:rFonts w:ascii="Bookman Old Style" w:hAnsi="Bookman Old Style" w:cs="Arial"/>
          <w:b/>
          <w:kern w:val="16"/>
          <w:sz w:val="19"/>
          <w:szCs w:val="19"/>
        </w:rPr>
        <w:t xml:space="preserve">Акционерное общество </w:t>
      </w:r>
      <w:r w:rsidR="003F0BED" w:rsidRPr="0052169F">
        <w:rPr>
          <w:rFonts w:ascii="Bookman Old Style" w:hAnsi="Bookman Old Style" w:cs="Arial"/>
          <w:b/>
          <w:kern w:val="16"/>
          <w:sz w:val="19"/>
          <w:szCs w:val="19"/>
        </w:rPr>
        <w:t xml:space="preserve">«РИР </w:t>
      </w:r>
      <w:proofErr w:type="spellStart"/>
      <w:r w:rsidR="003F0BED" w:rsidRPr="0052169F">
        <w:rPr>
          <w:rFonts w:ascii="Bookman Old Style" w:hAnsi="Bookman Old Style" w:cs="Arial"/>
          <w:b/>
          <w:kern w:val="16"/>
          <w:sz w:val="19"/>
          <w:szCs w:val="19"/>
        </w:rPr>
        <w:t>Энерго</w:t>
      </w:r>
      <w:proofErr w:type="spellEnd"/>
      <w:r w:rsidR="003F0BED" w:rsidRPr="0052169F">
        <w:rPr>
          <w:rFonts w:ascii="Bookman Old Style" w:hAnsi="Bookman Old Style" w:cs="Arial"/>
          <w:b/>
          <w:kern w:val="16"/>
          <w:sz w:val="19"/>
          <w:szCs w:val="19"/>
        </w:rPr>
        <w:t xml:space="preserve">» (АО «РИР </w:t>
      </w:r>
      <w:proofErr w:type="spellStart"/>
      <w:r w:rsidR="003F0BED" w:rsidRPr="0052169F">
        <w:rPr>
          <w:rFonts w:ascii="Bookman Old Style" w:hAnsi="Bookman Old Style" w:cs="Arial"/>
          <w:b/>
          <w:kern w:val="16"/>
          <w:sz w:val="19"/>
          <w:szCs w:val="19"/>
        </w:rPr>
        <w:t>Энерго</w:t>
      </w:r>
      <w:proofErr w:type="spellEnd"/>
      <w:r w:rsidR="003F0BED" w:rsidRPr="0052169F">
        <w:rPr>
          <w:rFonts w:ascii="Bookman Old Style" w:hAnsi="Bookman Old Style" w:cs="Arial"/>
          <w:b/>
          <w:kern w:val="16"/>
          <w:sz w:val="19"/>
          <w:szCs w:val="19"/>
        </w:rPr>
        <w:t>»)</w:t>
      </w:r>
      <w:r w:rsidRPr="0052169F">
        <w:rPr>
          <w:rFonts w:ascii="Bookman Old Style" w:hAnsi="Bookman Old Style" w:cs="Arial"/>
          <w:kern w:val="16"/>
          <w:sz w:val="19"/>
          <w:szCs w:val="19"/>
        </w:rPr>
        <w:t xml:space="preserve">, именуемое в дальнейшем </w:t>
      </w:r>
      <w:r w:rsidRPr="0052169F">
        <w:rPr>
          <w:rFonts w:ascii="Bookman Old Style" w:hAnsi="Bookman Old Style" w:cs="Arial"/>
          <w:b/>
          <w:kern w:val="16"/>
          <w:sz w:val="19"/>
          <w:szCs w:val="19"/>
        </w:rPr>
        <w:t>«Теплоснабжающая организация»</w:t>
      </w:r>
      <w:r w:rsidRPr="0052169F">
        <w:rPr>
          <w:rFonts w:ascii="Bookman Old Style" w:hAnsi="Bookman Old Style" w:cs="Arial"/>
          <w:kern w:val="16"/>
          <w:sz w:val="19"/>
          <w:szCs w:val="19"/>
        </w:rPr>
        <w:t xml:space="preserve">, в лице заместителя управляющего директора </w:t>
      </w:r>
      <w:r w:rsidR="003F0BED" w:rsidRPr="0052169F">
        <w:rPr>
          <w:rFonts w:ascii="Bookman Old Style" w:hAnsi="Bookman Old Style" w:cs="Arial"/>
          <w:kern w:val="16"/>
          <w:sz w:val="19"/>
          <w:szCs w:val="19"/>
        </w:rPr>
        <w:t xml:space="preserve">филиала по коммерции </w:t>
      </w:r>
      <w:r w:rsidRPr="0052169F">
        <w:rPr>
          <w:rFonts w:ascii="Bookman Old Style" w:hAnsi="Bookman Old Style" w:cs="Arial"/>
          <w:kern w:val="16"/>
          <w:sz w:val="19"/>
          <w:szCs w:val="19"/>
        </w:rPr>
        <w:t>филиала АО «</w:t>
      </w:r>
      <w:r w:rsidR="003F0BED" w:rsidRPr="0052169F">
        <w:rPr>
          <w:rFonts w:ascii="Bookman Old Style" w:hAnsi="Bookman Old Style" w:cs="Arial"/>
          <w:kern w:val="16"/>
          <w:sz w:val="19"/>
          <w:szCs w:val="19"/>
        </w:rPr>
        <w:t xml:space="preserve">РИР </w:t>
      </w:r>
      <w:proofErr w:type="spellStart"/>
      <w:r w:rsidR="003F0BED" w:rsidRPr="0052169F">
        <w:rPr>
          <w:rFonts w:ascii="Bookman Old Style" w:hAnsi="Bookman Old Style" w:cs="Arial"/>
          <w:kern w:val="16"/>
          <w:sz w:val="19"/>
          <w:szCs w:val="19"/>
        </w:rPr>
        <w:t>Энерго</w:t>
      </w:r>
      <w:proofErr w:type="spellEnd"/>
      <w:r w:rsidRPr="0052169F">
        <w:rPr>
          <w:rFonts w:ascii="Bookman Old Style" w:hAnsi="Bookman Old Style" w:cs="Arial"/>
          <w:kern w:val="16"/>
          <w:sz w:val="19"/>
          <w:szCs w:val="19"/>
        </w:rPr>
        <w:t xml:space="preserve">» - «Белгородская генерация»  </w:t>
      </w:r>
      <w:proofErr w:type="spellStart"/>
      <w:r w:rsidRPr="0052169F">
        <w:rPr>
          <w:rFonts w:ascii="Bookman Old Style" w:hAnsi="Bookman Old Style" w:cs="Arial"/>
          <w:b/>
          <w:kern w:val="16"/>
          <w:sz w:val="19"/>
          <w:szCs w:val="19"/>
        </w:rPr>
        <w:t>Русиновой</w:t>
      </w:r>
      <w:proofErr w:type="spellEnd"/>
      <w:r w:rsidRPr="0052169F">
        <w:rPr>
          <w:rFonts w:ascii="Bookman Old Style" w:hAnsi="Bookman Old Style" w:cs="Arial"/>
          <w:b/>
          <w:kern w:val="16"/>
          <w:sz w:val="19"/>
          <w:szCs w:val="19"/>
        </w:rPr>
        <w:t xml:space="preserve"> Людмилы Николаевны</w:t>
      </w:r>
      <w:r w:rsidRPr="0052169F">
        <w:rPr>
          <w:rFonts w:ascii="Bookman Old Style" w:hAnsi="Bookman Old Style" w:cs="Arial"/>
          <w:kern w:val="16"/>
          <w:sz w:val="19"/>
          <w:szCs w:val="19"/>
        </w:rPr>
        <w:t>, действующего</w:t>
      </w:r>
      <w:r w:rsidR="003415CF" w:rsidRPr="0052169F">
        <w:rPr>
          <w:rFonts w:ascii="Bookman Old Style" w:hAnsi="Bookman Old Style" w:cs="Arial"/>
          <w:kern w:val="16"/>
          <w:sz w:val="19"/>
          <w:szCs w:val="19"/>
        </w:rPr>
        <w:t xml:space="preserve"> на </w:t>
      </w:r>
      <w:r w:rsidRPr="0052169F">
        <w:rPr>
          <w:rFonts w:ascii="Bookman Old Style" w:hAnsi="Bookman Old Style" w:cs="Arial"/>
          <w:kern w:val="16"/>
          <w:sz w:val="19"/>
          <w:szCs w:val="19"/>
        </w:rPr>
        <w:t xml:space="preserve">основании </w:t>
      </w:r>
      <w:r w:rsidR="00D76712" w:rsidRPr="0052169F">
        <w:rPr>
          <w:rFonts w:ascii="Bookman Old Style" w:hAnsi="Bookman Old Style" w:cs="Arial"/>
          <w:b/>
          <w:kern w:val="16"/>
          <w:sz w:val="19"/>
          <w:szCs w:val="19"/>
        </w:rPr>
        <w:t>доверенности №</w:t>
      </w:r>
      <w:r w:rsidR="003415CF" w:rsidRPr="0052169F">
        <w:rPr>
          <w:rFonts w:ascii="Bookman Old Style" w:hAnsi="Bookman Old Style" w:cs="Arial"/>
          <w:b/>
          <w:kern w:val="16"/>
          <w:sz w:val="19"/>
          <w:szCs w:val="19"/>
        </w:rPr>
        <w:t xml:space="preserve"> </w:t>
      </w:r>
      <w:r w:rsidR="00D76712" w:rsidRPr="0052169F">
        <w:rPr>
          <w:rFonts w:ascii="Bookman Old Style" w:hAnsi="Bookman Old Style" w:cs="Arial"/>
          <w:b/>
          <w:kern w:val="16"/>
          <w:sz w:val="19"/>
          <w:szCs w:val="19"/>
        </w:rPr>
        <w:t>93</w:t>
      </w:r>
      <w:r w:rsidR="004D49C4" w:rsidRPr="0052169F">
        <w:rPr>
          <w:rFonts w:ascii="Bookman Old Style" w:hAnsi="Bookman Old Style" w:cs="Arial"/>
          <w:b/>
          <w:kern w:val="16"/>
          <w:sz w:val="19"/>
          <w:szCs w:val="19"/>
        </w:rPr>
        <w:t>5/698-ДОВ от 13.12.2024</w:t>
      </w:r>
      <w:r w:rsidR="00DF2428" w:rsidRPr="0052169F">
        <w:rPr>
          <w:rFonts w:ascii="Bookman Old Style" w:hAnsi="Bookman Old Style" w:cs="Arial"/>
          <w:kern w:val="16"/>
          <w:sz w:val="19"/>
          <w:szCs w:val="19"/>
        </w:rPr>
        <w:t>, с одной стороны</w:t>
      </w:r>
      <w:r w:rsidR="00755E3F" w:rsidRPr="0052169F">
        <w:rPr>
          <w:rFonts w:ascii="Arial" w:hAnsi="Arial" w:cs="Arial"/>
          <w:b/>
          <w:kern w:val="16"/>
          <w:sz w:val="24"/>
          <w:szCs w:val="24"/>
        </w:rPr>
        <w:t xml:space="preserve"> </w:t>
      </w:r>
      <w:r w:rsidR="0052169F">
        <w:rPr>
          <w:rFonts w:ascii="Bookman Old Style" w:hAnsi="Bookman Old Style" w:cs="Arial"/>
          <w:b/>
          <w:kern w:val="16"/>
          <w:sz w:val="19"/>
          <w:szCs w:val="19"/>
        </w:rPr>
        <w:t>______________________________________________________________</w:t>
      </w:r>
      <w:r w:rsidR="00642522" w:rsidRPr="0052169F">
        <w:rPr>
          <w:rFonts w:ascii="Bookman Old Style" w:hAnsi="Bookman Old Style" w:cs="Arial"/>
          <w:b/>
          <w:kern w:val="16"/>
          <w:sz w:val="19"/>
          <w:szCs w:val="19"/>
        </w:rPr>
        <w:t>,</w:t>
      </w:r>
      <w:r w:rsidR="007D61BF" w:rsidRPr="0052169F">
        <w:rPr>
          <w:rFonts w:ascii="Bookman Old Style" w:hAnsi="Bookman Old Style" w:cs="Arial"/>
          <w:b/>
          <w:kern w:val="16"/>
          <w:sz w:val="19"/>
          <w:szCs w:val="19"/>
        </w:rPr>
        <w:t xml:space="preserve"> </w:t>
      </w:r>
      <w:r w:rsidR="007D61BF" w:rsidRPr="0052169F">
        <w:rPr>
          <w:rFonts w:ascii="Bookman Old Style" w:hAnsi="Bookman Old Style" w:cs="Arial"/>
          <w:kern w:val="16"/>
          <w:sz w:val="19"/>
          <w:szCs w:val="19"/>
        </w:rPr>
        <w:t>именуемое в дальнейшем «</w:t>
      </w:r>
      <w:r w:rsidR="00283E64" w:rsidRPr="0052169F">
        <w:rPr>
          <w:rFonts w:ascii="Bookman Old Style" w:hAnsi="Bookman Old Style" w:cs="Arial"/>
          <w:b/>
          <w:kern w:val="16"/>
          <w:sz w:val="19"/>
          <w:szCs w:val="19"/>
        </w:rPr>
        <w:t>Потребитель</w:t>
      </w:r>
      <w:r w:rsidR="006F2EB5" w:rsidRPr="0052169F">
        <w:rPr>
          <w:rFonts w:ascii="Bookman Old Style" w:hAnsi="Bookman Old Style" w:cs="Arial"/>
          <w:kern w:val="16"/>
          <w:sz w:val="19"/>
          <w:szCs w:val="19"/>
        </w:rPr>
        <w:t>», в лице</w:t>
      </w:r>
      <w:r w:rsidR="00C755DA" w:rsidRPr="0052169F">
        <w:rPr>
          <w:rFonts w:ascii="Bookman Old Style" w:hAnsi="Bookman Old Style" w:cs="Arial"/>
          <w:kern w:val="16"/>
          <w:sz w:val="19"/>
          <w:szCs w:val="19"/>
        </w:rPr>
        <w:t xml:space="preserve"> </w:t>
      </w:r>
      <w:r w:rsidR="0052169F">
        <w:rPr>
          <w:rFonts w:ascii="Bookman Old Style" w:hAnsi="Bookman Old Style" w:cs="Arial"/>
          <w:kern w:val="16"/>
          <w:sz w:val="19"/>
          <w:szCs w:val="19"/>
        </w:rPr>
        <w:t>_______________________________</w:t>
      </w:r>
      <w:r w:rsidR="007D61BF" w:rsidRPr="007D61BF">
        <w:rPr>
          <w:rFonts w:ascii="Bookman Old Style" w:hAnsi="Bookman Old Style" w:cs="Arial"/>
          <w:b/>
          <w:kern w:val="16"/>
          <w:sz w:val="19"/>
          <w:szCs w:val="19"/>
        </w:rPr>
        <w:t xml:space="preserve">, </w:t>
      </w:r>
      <w:r w:rsidR="007D61BF" w:rsidRPr="007D61BF">
        <w:rPr>
          <w:rFonts w:ascii="Bookman Old Style" w:hAnsi="Bookman Old Style" w:cs="Arial"/>
          <w:kern w:val="16"/>
          <w:sz w:val="19"/>
          <w:szCs w:val="19"/>
        </w:rPr>
        <w:t xml:space="preserve">действующего на основании </w:t>
      </w:r>
      <w:r w:rsidR="0052169F">
        <w:rPr>
          <w:rFonts w:ascii="Bookman Old Style" w:hAnsi="Bookman Old Style" w:cs="Arial"/>
          <w:kern w:val="16"/>
          <w:sz w:val="19"/>
          <w:szCs w:val="19"/>
        </w:rPr>
        <w:t>____________________</w:t>
      </w:r>
      <w:r w:rsidR="007D61BF" w:rsidRPr="007D61BF">
        <w:rPr>
          <w:rFonts w:ascii="Bookman Old Style" w:hAnsi="Bookman Old Style" w:cs="Arial"/>
          <w:kern w:val="16"/>
          <w:sz w:val="19"/>
          <w:szCs w:val="19"/>
        </w:rPr>
        <w:t>,</w:t>
      </w:r>
      <w:r w:rsidR="006F6E6E" w:rsidRPr="0084444B">
        <w:rPr>
          <w:rFonts w:ascii="Bookman Old Style" w:hAnsi="Bookman Old Style" w:cs="Arial"/>
          <w:sz w:val="19"/>
          <w:szCs w:val="19"/>
        </w:rPr>
        <w:t xml:space="preserve"> с другой стороны,</w:t>
      </w:r>
      <w:r w:rsidR="006F6E6E" w:rsidRPr="0084444B">
        <w:rPr>
          <w:rFonts w:ascii="Bookman Old Style" w:hAnsi="Bookman Old Style" w:cs="Arial"/>
          <w:kern w:val="16"/>
          <w:sz w:val="19"/>
          <w:szCs w:val="19"/>
        </w:rPr>
        <w:t xml:space="preserve"> совместно именуемые «Стороны», заключили</w:t>
      </w:r>
      <w:r w:rsidR="006F6E6E" w:rsidRPr="00AC184C">
        <w:rPr>
          <w:rFonts w:ascii="Bookman Old Style" w:hAnsi="Bookman Old Style" w:cs="Arial"/>
          <w:kern w:val="16"/>
          <w:sz w:val="19"/>
          <w:szCs w:val="19"/>
        </w:rPr>
        <w:t xml:space="preserve"> настоящий договор о нижеследующем:</w:t>
      </w:r>
      <w:proofErr w:type="gramEnd"/>
    </w:p>
    <w:p w:rsidR="006F6E6E" w:rsidRDefault="006F6E6E" w:rsidP="006F6E6E">
      <w:pPr>
        <w:pStyle w:val="a3"/>
        <w:ind w:right="22"/>
        <w:jc w:val="both"/>
        <w:outlineLvl w:val="0"/>
        <w:rPr>
          <w:rFonts w:ascii="Bookman Old Style" w:hAnsi="Bookman Old Style"/>
          <w:kern w:val="16"/>
          <w:sz w:val="19"/>
          <w:szCs w:val="19"/>
        </w:rPr>
      </w:pPr>
    </w:p>
    <w:p w:rsidR="006F6E6E" w:rsidRPr="00AC184C" w:rsidRDefault="006F6E6E" w:rsidP="006F6E6E">
      <w:pPr>
        <w:pStyle w:val="a3"/>
        <w:ind w:right="22"/>
        <w:jc w:val="both"/>
        <w:outlineLvl w:val="0"/>
        <w:rPr>
          <w:rFonts w:ascii="Bookman Old Style" w:hAnsi="Bookman Old Style"/>
          <w:kern w:val="16"/>
          <w:sz w:val="19"/>
          <w:szCs w:val="19"/>
        </w:rPr>
      </w:pPr>
    </w:p>
    <w:p w:rsidR="006F6E6E" w:rsidRPr="00C65634" w:rsidRDefault="006F6E6E" w:rsidP="006F6E6E">
      <w:pPr>
        <w:pStyle w:val="a3"/>
        <w:numPr>
          <w:ilvl w:val="0"/>
          <w:numId w:val="2"/>
        </w:numPr>
        <w:ind w:right="22"/>
        <w:jc w:val="center"/>
        <w:outlineLvl w:val="0"/>
        <w:rPr>
          <w:rFonts w:ascii="Bookman Old Style" w:hAnsi="Bookman Old Style"/>
          <w:kern w:val="16"/>
          <w:sz w:val="19"/>
          <w:szCs w:val="19"/>
        </w:rPr>
      </w:pPr>
      <w:r w:rsidRPr="00C65634">
        <w:rPr>
          <w:rFonts w:ascii="Bookman Old Style" w:hAnsi="Bookman Old Style"/>
          <w:b/>
          <w:kern w:val="16"/>
          <w:sz w:val="19"/>
          <w:szCs w:val="19"/>
        </w:rPr>
        <w:t>Предмет договора</w:t>
      </w:r>
      <w:r w:rsidRPr="00C65634">
        <w:rPr>
          <w:rFonts w:ascii="Bookman Old Style" w:hAnsi="Bookman Old Style"/>
          <w:kern w:val="16"/>
          <w:sz w:val="19"/>
          <w:szCs w:val="19"/>
        </w:rPr>
        <w:t>.</w:t>
      </w:r>
    </w:p>
    <w:p w:rsidR="006F6E6E" w:rsidRPr="00C65634" w:rsidRDefault="006F6E6E" w:rsidP="006F6E6E">
      <w:pPr>
        <w:pStyle w:val="a3"/>
        <w:numPr>
          <w:ilvl w:val="1"/>
          <w:numId w:val="2"/>
        </w:numPr>
        <w:tabs>
          <w:tab w:val="left" w:pos="284"/>
          <w:tab w:val="left" w:pos="709"/>
        </w:tabs>
        <w:ind w:left="709" w:right="22" w:hanging="709"/>
        <w:jc w:val="both"/>
        <w:outlineLvl w:val="0"/>
        <w:rPr>
          <w:rFonts w:ascii="Bookman Old Style" w:hAnsi="Bookman Old Style"/>
          <w:kern w:val="16"/>
          <w:sz w:val="19"/>
          <w:szCs w:val="19"/>
        </w:rPr>
      </w:pPr>
      <w:proofErr w:type="gramStart"/>
      <w:r w:rsidRPr="00C65634">
        <w:rPr>
          <w:rFonts w:ascii="Bookman Old Style" w:hAnsi="Bookman Old Style"/>
          <w:b/>
          <w:kern w:val="16"/>
          <w:sz w:val="19"/>
          <w:szCs w:val="19"/>
        </w:rPr>
        <w:t>Теплоснабжающая организация</w:t>
      </w:r>
      <w:r w:rsidRPr="00C65634">
        <w:rPr>
          <w:rFonts w:ascii="Bookman Old Style" w:hAnsi="Bookman Old Style"/>
          <w:kern w:val="16"/>
          <w:sz w:val="19"/>
          <w:szCs w:val="19"/>
        </w:rPr>
        <w:t xml:space="preserve"> обязуется подавать </w:t>
      </w:r>
      <w:r w:rsidRPr="00C65634">
        <w:rPr>
          <w:rFonts w:ascii="Bookman Old Style" w:hAnsi="Bookman Old Style"/>
          <w:b/>
          <w:kern w:val="16"/>
          <w:sz w:val="19"/>
          <w:szCs w:val="19"/>
        </w:rPr>
        <w:t>Потребителю</w:t>
      </w:r>
      <w:r w:rsidRPr="00C65634">
        <w:rPr>
          <w:rFonts w:ascii="Bookman Old Style" w:hAnsi="Bookman Old Style"/>
          <w:kern w:val="16"/>
          <w:sz w:val="19"/>
          <w:szCs w:val="19"/>
        </w:rPr>
        <w:t xml:space="preserve"> через присоединенную сеть тепловую энергию, горячую воду, теплоноситель, а </w:t>
      </w:r>
      <w:r w:rsidRPr="00C65634">
        <w:rPr>
          <w:rFonts w:ascii="Bookman Old Style" w:hAnsi="Bookman Old Style"/>
          <w:b/>
          <w:kern w:val="16"/>
          <w:sz w:val="19"/>
          <w:szCs w:val="19"/>
        </w:rPr>
        <w:t>Потребитель</w:t>
      </w:r>
      <w:r w:rsidRPr="00C65634">
        <w:rPr>
          <w:rFonts w:ascii="Bookman Old Style" w:hAnsi="Bookman Old Style"/>
          <w:kern w:val="16"/>
          <w:sz w:val="19"/>
          <w:szCs w:val="19"/>
        </w:rPr>
        <w:t xml:space="preserve"> обязуется принимать и оплачивать принятую тепловую энергию, горячую воду, теплоноситель, в определенном настоящим договором порядке, а также соблюдать предусмотренный  настоящим договором режим их потребления, обеспечивать безопасность эксплуатации находящихся в его ведении тепловых сетей и исправность используемых им приборов и оборудования, связанных с потреблением тепловой энергии</w:t>
      </w:r>
      <w:proofErr w:type="gramEnd"/>
      <w:r w:rsidRPr="00C65634">
        <w:rPr>
          <w:rFonts w:ascii="Bookman Old Style" w:hAnsi="Bookman Old Style"/>
          <w:kern w:val="16"/>
          <w:sz w:val="19"/>
          <w:szCs w:val="19"/>
        </w:rPr>
        <w:t>, горячей воды, теплоносителя.</w:t>
      </w:r>
    </w:p>
    <w:p w:rsidR="006F6E6E" w:rsidRPr="0052169F" w:rsidRDefault="006F6E6E" w:rsidP="006F6E6E">
      <w:pPr>
        <w:pStyle w:val="a3"/>
        <w:tabs>
          <w:tab w:val="left" w:pos="284"/>
          <w:tab w:val="left" w:pos="709"/>
        </w:tabs>
        <w:ind w:left="720" w:right="22" w:hanging="720"/>
        <w:jc w:val="both"/>
        <w:outlineLvl w:val="0"/>
        <w:rPr>
          <w:rFonts w:ascii="Bookman Old Style" w:hAnsi="Bookman Old Style"/>
          <w:sz w:val="19"/>
          <w:szCs w:val="19"/>
        </w:rPr>
      </w:pPr>
      <w:r w:rsidRPr="00C65634">
        <w:rPr>
          <w:rFonts w:ascii="Bookman Old Style" w:hAnsi="Bookman Old Style"/>
          <w:sz w:val="19"/>
          <w:szCs w:val="19"/>
        </w:rPr>
        <w:t xml:space="preserve">1.2.   </w:t>
      </w:r>
      <w:r w:rsidRPr="00C65634">
        <w:rPr>
          <w:rFonts w:ascii="Bookman Old Style" w:hAnsi="Bookman Old Style"/>
          <w:b/>
          <w:sz w:val="19"/>
          <w:szCs w:val="19"/>
        </w:rPr>
        <w:t>Теплоснабжающая организация</w:t>
      </w:r>
      <w:r w:rsidRPr="00C65634">
        <w:rPr>
          <w:rStyle w:val="ab"/>
          <w:rFonts w:ascii="Bookman Old Style" w:hAnsi="Bookman Old Style"/>
          <w:sz w:val="19"/>
          <w:szCs w:val="19"/>
        </w:rPr>
        <w:t xml:space="preserve"> и </w:t>
      </w:r>
      <w:r w:rsidRPr="00C65634">
        <w:rPr>
          <w:rStyle w:val="ab"/>
          <w:rFonts w:ascii="Bookman Old Style" w:hAnsi="Bookman Old Style"/>
          <w:b/>
          <w:sz w:val="19"/>
          <w:szCs w:val="19"/>
        </w:rPr>
        <w:t>Потребитель</w:t>
      </w:r>
      <w:r w:rsidRPr="00C65634">
        <w:rPr>
          <w:rStyle w:val="ab"/>
          <w:rFonts w:ascii="Bookman Old Style" w:hAnsi="Bookman Old Style"/>
          <w:sz w:val="19"/>
          <w:szCs w:val="19"/>
        </w:rPr>
        <w:t xml:space="preserve"> при отпуске и потреблении тепловой энергии, горячей воды, теплоносителя, а также при взаимных расчетах, руководствуются настоящим Договором, действующим законодательством РФ, в том числе: </w:t>
      </w:r>
      <w:proofErr w:type="gramStart"/>
      <w:r w:rsidRPr="00C65634">
        <w:rPr>
          <w:rFonts w:ascii="Bookman Old Style" w:hAnsi="Bookman Old Style"/>
          <w:kern w:val="16"/>
          <w:sz w:val="19"/>
          <w:szCs w:val="19"/>
        </w:rPr>
        <w:t xml:space="preserve">Федеральным законом «О теплоснабжении» от 27.07.2010 № 190-ФЗ, Федеральным законом "О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 от 03.11.2015 N 307-ФЗ; </w:t>
      </w:r>
      <w:r w:rsidRPr="00C65634">
        <w:rPr>
          <w:rFonts w:ascii="Bookman Old Style" w:hAnsi="Bookman Old Style" w:cs="Arial"/>
          <w:kern w:val="16"/>
          <w:sz w:val="19"/>
          <w:szCs w:val="19"/>
        </w:rPr>
        <w:t>Постановлением Правительства РФ от 17.10.2009 № 816 «О внесении изменений в акты Правительства РФ в части совершенствования порядка расчетов за электрическую энергию (мощность), тепловую энергию и природный газ»</w:t>
      </w:r>
      <w:r w:rsidRPr="00C65634">
        <w:rPr>
          <w:rFonts w:ascii="Bookman Old Style" w:hAnsi="Bookman Old Style"/>
          <w:kern w:val="16"/>
          <w:sz w:val="19"/>
          <w:szCs w:val="19"/>
        </w:rPr>
        <w:t>;</w:t>
      </w:r>
      <w:proofErr w:type="gramEnd"/>
      <w:r w:rsidRPr="00C65634">
        <w:rPr>
          <w:rFonts w:ascii="Bookman Old Style" w:hAnsi="Bookman Old Style"/>
          <w:kern w:val="16"/>
          <w:sz w:val="19"/>
          <w:szCs w:val="19"/>
        </w:rPr>
        <w:t xml:space="preserve"> Правилами организации теплоснабжения в Российской Федерации, утв. Постановлением Правительства РФ от 08.08.2012 № 808; Правилами коммерческого учета тепловой энергии, теплоносителя, утв. Постановлением Правительства РФ от 18.11.2013 № 1034; Правилами организации коммерческого учета воды, сточных вод, утв. Постановлением Правительства РФ от 04.09.2013 № 776; Правилами</w:t>
      </w:r>
      <w:r w:rsidRPr="00C65634">
        <w:rPr>
          <w:rStyle w:val="ab"/>
          <w:rFonts w:ascii="Bookman Old Style" w:hAnsi="Bookman Old Style"/>
          <w:sz w:val="19"/>
          <w:szCs w:val="19"/>
        </w:rPr>
        <w:t xml:space="preserve"> предоставления коммунальных услуг собственникам и пользователям помещений в многоквартирных домах и жилых домов, утв. Постановлением Правительства РФ от 06.05.2011 № 354; Методикой осуществления коммерческого учета </w:t>
      </w:r>
      <w:r w:rsidRPr="0052169F">
        <w:rPr>
          <w:rStyle w:val="ab"/>
          <w:rFonts w:ascii="Bookman Old Style" w:hAnsi="Bookman Old Style"/>
          <w:sz w:val="19"/>
          <w:szCs w:val="19"/>
        </w:rPr>
        <w:t xml:space="preserve">тепловой энергии, теплоносителя, утв. Приказом Министерства строительства и  </w:t>
      </w:r>
      <w:proofErr w:type="spellStart"/>
      <w:r w:rsidRPr="0052169F">
        <w:rPr>
          <w:rStyle w:val="ab"/>
          <w:rFonts w:ascii="Bookman Old Style" w:hAnsi="Bookman Old Style"/>
          <w:sz w:val="19"/>
          <w:szCs w:val="19"/>
        </w:rPr>
        <w:t>жилищно</w:t>
      </w:r>
      <w:proofErr w:type="spellEnd"/>
      <w:r w:rsidRPr="0052169F">
        <w:rPr>
          <w:rStyle w:val="ab"/>
          <w:rFonts w:ascii="Bookman Old Style" w:hAnsi="Bookman Old Style"/>
          <w:sz w:val="19"/>
          <w:szCs w:val="19"/>
        </w:rPr>
        <w:t xml:space="preserve"> – коммунального хозяйства РФ от 17.03.2014 № 99/пр.; «Правилами горячего водоснабжения», утв. Постановлением Правительства РФ  от 29.07.2013 № 642; </w:t>
      </w:r>
      <w:r w:rsidRPr="0052169F">
        <w:rPr>
          <w:rFonts w:ascii="Bookman Old Style" w:hAnsi="Bookman Old Style" w:cs="Arial"/>
          <w:sz w:val="19"/>
          <w:szCs w:val="19"/>
        </w:rPr>
        <w:t>Организационно-методическими рекомендациями по пользованию системами коммунального теплоснабжения в городах и других населенных пунктах РФ, утв. Приказом Госстроя России от 21.04.2000 № 92;</w:t>
      </w:r>
      <w:r w:rsidRPr="0052169F">
        <w:rPr>
          <w:rStyle w:val="ab"/>
          <w:rFonts w:ascii="Bookman Old Style" w:hAnsi="Bookman Old Style"/>
          <w:sz w:val="19"/>
          <w:szCs w:val="19"/>
        </w:rPr>
        <w:t xml:space="preserve"> приказами </w:t>
      </w:r>
      <w:r w:rsidR="00810B33" w:rsidRPr="0052169F">
        <w:rPr>
          <w:rStyle w:val="ab"/>
          <w:rFonts w:ascii="Bookman Old Style" w:hAnsi="Bookman Old Style"/>
          <w:sz w:val="19"/>
          <w:szCs w:val="19"/>
        </w:rPr>
        <w:t>Управления</w:t>
      </w:r>
      <w:r w:rsidRPr="0052169F">
        <w:rPr>
          <w:rStyle w:val="ab"/>
          <w:rFonts w:ascii="Bookman Old Style" w:hAnsi="Bookman Old Style"/>
          <w:sz w:val="19"/>
          <w:szCs w:val="19"/>
        </w:rPr>
        <w:t xml:space="preserve"> по государственному регулированию цен и тарифов в Белгородской области, и иными правовыми актами об энергоснабжении</w:t>
      </w:r>
      <w:r w:rsidRPr="0052169F">
        <w:rPr>
          <w:rFonts w:ascii="Bookman Old Style" w:hAnsi="Bookman Old Style"/>
          <w:sz w:val="19"/>
          <w:szCs w:val="19"/>
        </w:rPr>
        <w:t>.</w:t>
      </w:r>
    </w:p>
    <w:p w:rsidR="006F6E6E" w:rsidRPr="0052169F" w:rsidRDefault="006F6E6E" w:rsidP="006F6E6E">
      <w:pPr>
        <w:pStyle w:val="a3"/>
        <w:tabs>
          <w:tab w:val="left" w:pos="284"/>
          <w:tab w:val="left" w:pos="709"/>
        </w:tabs>
        <w:ind w:left="720" w:right="22" w:hanging="720"/>
        <w:jc w:val="both"/>
        <w:outlineLvl w:val="0"/>
        <w:rPr>
          <w:rFonts w:ascii="Bookman Old Style" w:hAnsi="Bookman Old Style"/>
          <w:b/>
          <w:kern w:val="16"/>
          <w:sz w:val="18"/>
          <w:szCs w:val="18"/>
        </w:rPr>
      </w:pPr>
    </w:p>
    <w:p w:rsidR="006F6E6E" w:rsidRPr="006F6E6E" w:rsidRDefault="006F6E6E" w:rsidP="006F6E6E">
      <w:pPr>
        <w:pStyle w:val="a3"/>
        <w:numPr>
          <w:ilvl w:val="0"/>
          <w:numId w:val="2"/>
        </w:numPr>
        <w:ind w:left="709" w:right="22"/>
        <w:jc w:val="center"/>
        <w:outlineLvl w:val="0"/>
        <w:rPr>
          <w:rFonts w:ascii="Bookman Old Style" w:hAnsi="Bookman Old Style"/>
          <w:b/>
          <w:kern w:val="16"/>
          <w:sz w:val="19"/>
          <w:szCs w:val="19"/>
        </w:rPr>
      </w:pPr>
      <w:r w:rsidRPr="006F6E6E">
        <w:rPr>
          <w:rFonts w:ascii="Bookman Old Style" w:hAnsi="Bookman Old Style"/>
          <w:b/>
          <w:kern w:val="16"/>
          <w:sz w:val="19"/>
          <w:szCs w:val="19"/>
        </w:rPr>
        <w:t>Права и обязанности сторон.</w:t>
      </w:r>
    </w:p>
    <w:p w:rsidR="006F6E6E" w:rsidRPr="006F6E6E" w:rsidRDefault="006F6E6E" w:rsidP="006F6E6E">
      <w:pPr>
        <w:pStyle w:val="a3"/>
        <w:numPr>
          <w:ilvl w:val="1"/>
          <w:numId w:val="2"/>
        </w:numPr>
        <w:ind w:right="22"/>
        <w:jc w:val="center"/>
        <w:outlineLvl w:val="0"/>
        <w:rPr>
          <w:rFonts w:ascii="Bookman Old Style" w:hAnsi="Bookman Old Style"/>
          <w:sz w:val="19"/>
          <w:szCs w:val="19"/>
        </w:rPr>
      </w:pPr>
      <w:r w:rsidRPr="004F5A09">
        <w:rPr>
          <w:rFonts w:ascii="Bookman Old Style" w:hAnsi="Bookman Old Style"/>
          <w:b/>
          <w:kern w:val="16"/>
          <w:sz w:val="19"/>
          <w:szCs w:val="19"/>
        </w:rPr>
        <w:t>Теплоснабжающая организация обязуется:</w:t>
      </w:r>
    </w:p>
    <w:p w:rsidR="006F6E6E" w:rsidRPr="006F6E6E" w:rsidRDefault="006F6E6E" w:rsidP="006F6E6E">
      <w:pPr>
        <w:pStyle w:val="a3"/>
        <w:numPr>
          <w:ilvl w:val="2"/>
          <w:numId w:val="2"/>
        </w:numPr>
        <w:ind w:left="709" w:right="22" w:hanging="709"/>
        <w:jc w:val="both"/>
        <w:outlineLvl w:val="0"/>
        <w:rPr>
          <w:rFonts w:ascii="Bookman Old Style" w:hAnsi="Bookman Old Style"/>
          <w:sz w:val="19"/>
          <w:szCs w:val="19"/>
        </w:rPr>
      </w:pPr>
      <w:r w:rsidRPr="004F5A09">
        <w:rPr>
          <w:rFonts w:ascii="Bookman Old Style" w:hAnsi="Bookman Old Style"/>
          <w:sz w:val="19"/>
          <w:szCs w:val="19"/>
        </w:rPr>
        <w:t xml:space="preserve">Подавать </w:t>
      </w:r>
      <w:r w:rsidRPr="004F5A09">
        <w:rPr>
          <w:rFonts w:ascii="Bookman Old Style" w:hAnsi="Bookman Old Style"/>
          <w:b/>
          <w:sz w:val="19"/>
          <w:szCs w:val="19"/>
        </w:rPr>
        <w:t>Потребителю</w:t>
      </w:r>
      <w:r w:rsidRPr="004F5A09">
        <w:rPr>
          <w:rFonts w:ascii="Bookman Old Style" w:hAnsi="Bookman Old Style"/>
          <w:sz w:val="19"/>
          <w:szCs w:val="19"/>
        </w:rPr>
        <w:t xml:space="preserve"> тепловую энергию, </w:t>
      </w:r>
      <w:r w:rsidRPr="004F5A09">
        <w:rPr>
          <w:rFonts w:ascii="Bookman Old Style" w:hAnsi="Bookman Old Style"/>
          <w:kern w:val="16"/>
          <w:sz w:val="19"/>
          <w:szCs w:val="19"/>
        </w:rPr>
        <w:t>горячую воду, теплоноситель</w:t>
      </w:r>
      <w:r w:rsidRPr="004F5A09">
        <w:rPr>
          <w:rFonts w:ascii="Bookman Old Style" w:hAnsi="Bookman Old Style"/>
          <w:sz w:val="19"/>
          <w:szCs w:val="19"/>
        </w:rPr>
        <w:t xml:space="preserve"> при наличии у </w:t>
      </w:r>
      <w:proofErr w:type="gramStart"/>
      <w:r w:rsidRPr="004F5A09">
        <w:rPr>
          <w:rFonts w:ascii="Bookman Old Style" w:hAnsi="Bookman Old Style"/>
          <w:sz w:val="19"/>
          <w:szCs w:val="19"/>
        </w:rPr>
        <w:t>него</w:t>
      </w:r>
      <w:proofErr w:type="gramEnd"/>
      <w:r w:rsidRPr="004F5A09">
        <w:rPr>
          <w:rFonts w:ascii="Bookman Old Style" w:hAnsi="Bookman Old Style"/>
          <w:sz w:val="19"/>
          <w:szCs w:val="19"/>
        </w:rPr>
        <w:t xml:space="preserve"> отвечающего установленным техническим требованиям </w:t>
      </w:r>
      <w:proofErr w:type="spellStart"/>
      <w:r w:rsidRPr="004F5A09">
        <w:rPr>
          <w:rFonts w:ascii="Bookman Old Style" w:hAnsi="Bookman Old Style"/>
          <w:sz w:val="19"/>
          <w:szCs w:val="19"/>
        </w:rPr>
        <w:t>теплопринимающего</w:t>
      </w:r>
      <w:proofErr w:type="spellEnd"/>
      <w:r w:rsidRPr="004F5A09">
        <w:rPr>
          <w:rFonts w:ascii="Bookman Old Style" w:hAnsi="Bookman Old Style"/>
          <w:sz w:val="19"/>
          <w:szCs w:val="19"/>
        </w:rPr>
        <w:t xml:space="preserve"> устройства, присоединенного к сетям </w:t>
      </w:r>
      <w:r w:rsidRPr="004F5A09">
        <w:rPr>
          <w:rFonts w:ascii="Bookman Old Style" w:hAnsi="Bookman Old Style"/>
          <w:b/>
          <w:sz w:val="19"/>
          <w:szCs w:val="19"/>
        </w:rPr>
        <w:t>Теплоснабжающей организации</w:t>
      </w:r>
      <w:r w:rsidRPr="004F5A09">
        <w:rPr>
          <w:rFonts w:ascii="Bookman Old Style" w:hAnsi="Bookman Old Style"/>
          <w:sz w:val="19"/>
          <w:szCs w:val="19"/>
        </w:rPr>
        <w:t xml:space="preserve">, до границ разграничения балансовой принадлежности тепловых сетей и эксплуатационной ответственности сторон между </w:t>
      </w:r>
      <w:r w:rsidRPr="004F5A09">
        <w:rPr>
          <w:rFonts w:ascii="Bookman Old Style" w:hAnsi="Bookman Old Style"/>
          <w:b/>
          <w:sz w:val="19"/>
          <w:szCs w:val="19"/>
        </w:rPr>
        <w:t>Теплоснабжающей организацией</w:t>
      </w:r>
      <w:r w:rsidRPr="004F5A09">
        <w:rPr>
          <w:rFonts w:ascii="Bookman Old Style" w:hAnsi="Bookman Old Style"/>
          <w:sz w:val="19"/>
          <w:szCs w:val="19"/>
        </w:rPr>
        <w:t xml:space="preserve"> и </w:t>
      </w:r>
      <w:r w:rsidRPr="004F5A09">
        <w:rPr>
          <w:rFonts w:ascii="Bookman Old Style" w:hAnsi="Bookman Old Style"/>
          <w:b/>
          <w:sz w:val="19"/>
          <w:szCs w:val="19"/>
        </w:rPr>
        <w:t>Потребителем,</w:t>
      </w:r>
      <w:r w:rsidRPr="004F5A09">
        <w:rPr>
          <w:rFonts w:ascii="Bookman Old Style" w:hAnsi="Bookman Old Style"/>
          <w:sz w:val="19"/>
          <w:szCs w:val="19"/>
        </w:rPr>
        <w:t xml:space="preserve"> определенных актом  разграничения балансовой принадлежности и эксплуатационной ответственности сторон  (Приложение № 3), в объемах согласно Приложения № 2.</w:t>
      </w:r>
    </w:p>
    <w:p w:rsidR="006F6E6E" w:rsidRPr="006F6E6E" w:rsidRDefault="006F6E6E" w:rsidP="006F6E6E">
      <w:pPr>
        <w:pStyle w:val="a3"/>
        <w:numPr>
          <w:ilvl w:val="2"/>
          <w:numId w:val="2"/>
        </w:numPr>
        <w:ind w:left="709" w:right="22" w:hanging="709"/>
        <w:jc w:val="both"/>
        <w:outlineLvl w:val="0"/>
        <w:rPr>
          <w:rFonts w:ascii="Bookman Old Style" w:hAnsi="Bookman Old Style"/>
          <w:sz w:val="19"/>
          <w:szCs w:val="19"/>
        </w:rPr>
      </w:pPr>
      <w:r w:rsidRPr="004F5A09">
        <w:rPr>
          <w:rFonts w:ascii="Bookman Old Style" w:hAnsi="Bookman Old Style"/>
          <w:sz w:val="19"/>
          <w:szCs w:val="19"/>
        </w:rPr>
        <w:t xml:space="preserve">Считать разрешенной максимальную присоединенную тепловую нагрузку </w:t>
      </w:r>
      <w:r w:rsidRPr="004F5A09">
        <w:rPr>
          <w:rFonts w:ascii="Bookman Old Style" w:hAnsi="Bookman Old Style"/>
          <w:b/>
          <w:sz w:val="19"/>
          <w:szCs w:val="19"/>
        </w:rPr>
        <w:t>Потребителя</w:t>
      </w:r>
      <w:r w:rsidRPr="004F5A09">
        <w:rPr>
          <w:rFonts w:ascii="Bookman Old Style" w:hAnsi="Bookman Old Style"/>
          <w:sz w:val="19"/>
          <w:szCs w:val="19"/>
        </w:rPr>
        <w:t>, указанную в Приложении № 1.</w:t>
      </w:r>
    </w:p>
    <w:p w:rsidR="00BF2251" w:rsidRPr="00BF2251" w:rsidRDefault="00BF2251" w:rsidP="00BF2251">
      <w:pPr>
        <w:pStyle w:val="a3"/>
        <w:numPr>
          <w:ilvl w:val="2"/>
          <w:numId w:val="2"/>
        </w:numPr>
        <w:ind w:left="709" w:right="22" w:hanging="709"/>
        <w:jc w:val="both"/>
        <w:outlineLvl w:val="0"/>
        <w:rPr>
          <w:rFonts w:ascii="Bookman Old Style" w:hAnsi="Bookman Old Style"/>
          <w:sz w:val="19"/>
          <w:szCs w:val="19"/>
        </w:rPr>
      </w:pPr>
      <w:r w:rsidRPr="00BF2251">
        <w:rPr>
          <w:rFonts w:ascii="Bookman Old Style" w:hAnsi="Bookman Old Style"/>
          <w:sz w:val="19"/>
          <w:szCs w:val="19"/>
        </w:rPr>
        <w:t xml:space="preserve">Поддерживать  на источнике теплоснабжения (границе балансовой принадлежности)  параметры сетевой воды </w:t>
      </w:r>
      <w:proofErr w:type="gramStart"/>
      <w:r w:rsidRPr="00BF2251">
        <w:rPr>
          <w:rFonts w:ascii="Bookman Old Style" w:hAnsi="Bookman Old Style"/>
          <w:sz w:val="19"/>
          <w:szCs w:val="19"/>
        </w:rPr>
        <w:t>согласно Приложения</w:t>
      </w:r>
      <w:proofErr w:type="gramEnd"/>
      <w:r w:rsidRPr="00BF2251">
        <w:rPr>
          <w:rFonts w:ascii="Bookman Old Style" w:hAnsi="Bookman Old Style"/>
          <w:sz w:val="19"/>
          <w:szCs w:val="19"/>
        </w:rPr>
        <w:t xml:space="preserve"> № 4.</w:t>
      </w:r>
    </w:p>
    <w:p w:rsidR="00BF2251" w:rsidRPr="004F5A09" w:rsidRDefault="00BF2251" w:rsidP="00BF2251">
      <w:pPr>
        <w:pStyle w:val="a3"/>
        <w:ind w:left="709" w:right="22"/>
        <w:jc w:val="both"/>
        <w:outlineLvl w:val="0"/>
        <w:rPr>
          <w:rFonts w:ascii="Bookman Old Style" w:hAnsi="Bookman Old Style"/>
          <w:sz w:val="19"/>
          <w:szCs w:val="19"/>
        </w:rPr>
      </w:pPr>
      <w:r w:rsidRPr="00BF2251">
        <w:rPr>
          <w:rFonts w:ascii="Bookman Old Style" w:hAnsi="Bookman Old Style"/>
          <w:sz w:val="19"/>
          <w:szCs w:val="19"/>
        </w:rPr>
        <w:t>Обеспечивать качество сетевой воды и воды для подпитки тепловых сетей в соответствии с Правилами технической эксплуатации тепловых энергоустановок.</w:t>
      </w:r>
      <w:r w:rsidRPr="002B6E10">
        <w:rPr>
          <w:rFonts w:ascii="Bookman Old Style" w:hAnsi="Bookman Old Style"/>
          <w:color w:val="FF0000"/>
          <w:sz w:val="19"/>
          <w:szCs w:val="19"/>
        </w:rPr>
        <w:t xml:space="preserve"> </w:t>
      </w:r>
    </w:p>
    <w:p w:rsidR="006F6E6E" w:rsidRDefault="006F6E6E" w:rsidP="006F6E6E">
      <w:pPr>
        <w:pStyle w:val="a3"/>
        <w:numPr>
          <w:ilvl w:val="2"/>
          <w:numId w:val="2"/>
        </w:numPr>
        <w:spacing w:after="120"/>
        <w:ind w:left="709" w:right="22" w:hanging="709"/>
        <w:contextualSpacing/>
        <w:jc w:val="both"/>
        <w:outlineLvl w:val="0"/>
        <w:rPr>
          <w:rFonts w:ascii="Bookman Old Style" w:hAnsi="Bookman Old Style"/>
          <w:sz w:val="19"/>
          <w:szCs w:val="19"/>
        </w:rPr>
      </w:pPr>
      <w:r w:rsidRPr="004F5A09">
        <w:rPr>
          <w:rFonts w:ascii="Bookman Old Style" w:hAnsi="Bookman Old Style"/>
          <w:sz w:val="19"/>
          <w:szCs w:val="19"/>
        </w:rPr>
        <w:t xml:space="preserve">Уведомлять </w:t>
      </w:r>
      <w:r w:rsidRPr="004F5A09">
        <w:rPr>
          <w:rFonts w:ascii="Bookman Old Style" w:hAnsi="Bookman Old Style"/>
          <w:b/>
          <w:sz w:val="19"/>
          <w:szCs w:val="19"/>
        </w:rPr>
        <w:t>Потребителя</w:t>
      </w:r>
      <w:r w:rsidRPr="004F5A09">
        <w:rPr>
          <w:rFonts w:ascii="Bookman Old Style" w:hAnsi="Bookman Old Style"/>
          <w:sz w:val="19"/>
          <w:szCs w:val="19"/>
        </w:rPr>
        <w:t xml:space="preserve"> о сроках и продолжительности отключений, ограничений и снижения надежности теплоснабжения для проведения работ по ремонту оборудования </w:t>
      </w:r>
      <w:r w:rsidRPr="004F5A09">
        <w:rPr>
          <w:rFonts w:ascii="Bookman Old Style" w:hAnsi="Bookman Old Style"/>
          <w:b/>
          <w:sz w:val="19"/>
          <w:szCs w:val="19"/>
        </w:rPr>
        <w:t>Теплоснабжающей организации</w:t>
      </w:r>
      <w:r w:rsidRPr="004F5A09">
        <w:rPr>
          <w:rFonts w:ascii="Bookman Old Style" w:hAnsi="Bookman Old Style"/>
          <w:sz w:val="19"/>
          <w:szCs w:val="19"/>
        </w:rPr>
        <w:t xml:space="preserve"> в следующем порядке:  </w:t>
      </w:r>
    </w:p>
    <w:p w:rsidR="00C65634" w:rsidRPr="004F5A09" w:rsidRDefault="00C65634" w:rsidP="00C65634">
      <w:pPr>
        <w:pStyle w:val="a3"/>
        <w:spacing w:after="120"/>
        <w:ind w:right="22"/>
        <w:contextualSpacing/>
        <w:jc w:val="both"/>
        <w:outlineLvl w:val="0"/>
        <w:rPr>
          <w:rFonts w:ascii="Bookman Old Style" w:hAnsi="Bookman Old Style"/>
          <w:sz w:val="19"/>
          <w:szCs w:val="19"/>
        </w:rPr>
      </w:pPr>
    </w:p>
    <w:p w:rsidR="006F6E6E" w:rsidRPr="004F5A09" w:rsidRDefault="006F6E6E" w:rsidP="006F6E6E">
      <w:pPr>
        <w:pStyle w:val="a3"/>
        <w:spacing w:after="120"/>
        <w:ind w:left="709" w:right="22"/>
        <w:contextualSpacing/>
        <w:jc w:val="both"/>
        <w:outlineLvl w:val="0"/>
        <w:rPr>
          <w:rFonts w:ascii="Bookman Old Style" w:hAnsi="Bookman Old Style"/>
          <w:sz w:val="19"/>
          <w:szCs w:val="19"/>
        </w:rPr>
      </w:pPr>
      <w:r w:rsidRPr="004F5A09">
        <w:rPr>
          <w:rFonts w:ascii="Bookman Old Style" w:hAnsi="Bookman Old Style"/>
          <w:sz w:val="19"/>
          <w:szCs w:val="19"/>
        </w:rPr>
        <w:t xml:space="preserve">плановые - за 1 сутки; </w:t>
      </w:r>
    </w:p>
    <w:p w:rsidR="006F6E6E" w:rsidRPr="004F5A09" w:rsidRDefault="006F6E6E" w:rsidP="006F6E6E">
      <w:pPr>
        <w:pStyle w:val="a3"/>
        <w:spacing w:after="120"/>
        <w:ind w:left="709" w:right="22"/>
        <w:contextualSpacing/>
        <w:jc w:val="both"/>
        <w:outlineLvl w:val="0"/>
        <w:rPr>
          <w:rFonts w:ascii="Bookman Old Style" w:hAnsi="Bookman Old Style"/>
          <w:sz w:val="19"/>
          <w:szCs w:val="19"/>
        </w:rPr>
      </w:pPr>
      <w:r w:rsidRPr="004F5A09">
        <w:rPr>
          <w:rFonts w:ascii="Bookman Old Style" w:hAnsi="Bookman Old Style"/>
          <w:sz w:val="19"/>
          <w:szCs w:val="19"/>
        </w:rPr>
        <w:t xml:space="preserve">в случае возникновения аварийных ситуаций – в течение первых двух часов с момента обнаружения такой ситуации. </w:t>
      </w:r>
    </w:p>
    <w:p w:rsidR="006F6E6E" w:rsidRPr="006F6E6E" w:rsidRDefault="006F6E6E" w:rsidP="006F6E6E">
      <w:pPr>
        <w:pStyle w:val="a3"/>
        <w:numPr>
          <w:ilvl w:val="2"/>
          <w:numId w:val="2"/>
        </w:numPr>
        <w:spacing w:after="120"/>
        <w:ind w:left="709" w:right="22" w:hanging="709"/>
        <w:contextualSpacing/>
        <w:jc w:val="both"/>
        <w:outlineLvl w:val="0"/>
        <w:rPr>
          <w:rFonts w:ascii="Bookman Old Style" w:hAnsi="Bookman Old Style"/>
          <w:sz w:val="19"/>
          <w:szCs w:val="19"/>
        </w:rPr>
      </w:pPr>
      <w:r w:rsidRPr="004F5A09">
        <w:rPr>
          <w:rFonts w:ascii="Bookman Old Style" w:hAnsi="Bookman Old Style"/>
          <w:sz w:val="19"/>
          <w:szCs w:val="19"/>
        </w:rPr>
        <w:lastRenderedPageBreak/>
        <w:t xml:space="preserve">Не реже 1 раза в год, а также после очередной (внеочередной) поверки или ремонта, совместно с представителями </w:t>
      </w:r>
      <w:r w:rsidRPr="004F5A09">
        <w:rPr>
          <w:rFonts w:ascii="Bookman Old Style" w:hAnsi="Bookman Old Style"/>
          <w:b/>
          <w:sz w:val="19"/>
          <w:szCs w:val="19"/>
        </w:rPr>
        <w:t>Потребителя</w:t>
      </w:r>
      <w:r w:rsidRPr="004F5A09">
        <w:rPr>
          <w:rFonts w:ascii="Bookman Old Style" w:hAnsi="Bookman Old Style"/>
          <w:sz w:val="19"/>
          <w:szCs w:val="19"/>
        </w:rPr>
        <w:t xml:space="preserve"> проверять работоспособность узла учета. Результаты проверки оформлять Актами, подписываемыми представителями сторон. </w:t>
      </w:r>
    </w:p>
    <w:p w:rsidR="006F6E6E" w:rsidRPr="006F6E6E" w:rsidRDefault="004F7EFE" w:rsidP="006F6E6E">
      <w:pPr>
        <w:pStyle w:val="a3"/>
        <w:numPr>
          <w:ilvl w:val="2"/>
          <w:numId w:val="2"/>
        </w:numPr>
        <w:spacing w:after="120"/>
        <w:ind w:left="709" w:right="22" w:hanging="709"/>
        <w:contextualSpacing/>
        <w:jc w:val="both"/>
        <w:outlineLvl w:val="0"/>
        <w:rPr>
          <w:rStyle w:val="ab"/>
          <w:rFonts w:ascii="Bookman Old Style" w:hAnsi="Bookman Old Style"/>
          <w:kern w:val="16"/>
          <w:sz w:val="19"/>
          <w:szCs w:val="19"/>
        </w:rPr>
      </w:pPr>
      <w:r w:rsidRPr="006F6E6E">
        <w:rPr>
          <w:rStyle w:val="ab"/>
          <w:rFonts w:ascii="Bookman Old Style" w:hAnsi="Bookman Old Style"/>
          <w:sz w:val="19"/>
          <w:szCs w:val="19"/>
        </w:rPr>
        <w:t xml:space="preserve">Согласовывать сроки и продолжительность отключений, ограничений </w:t>
      </w:r>
      <w:r w:rsidRPr="006F6E6E">
        <w:rPr>
          <w:rStyle w:val="ab"/>
          <w:rFonts w:ascii="Bookman Old Style" w:hAnsi="Bookman Old Style"/>
          <w:b/>
          <w:sz w:val="19"/>
          <w:szCs w:val="19"/>
        </w:rPr>
        <w:t>Потребителя</w:t>
      </w:r>
      <w:r w:rsidRPr="006F6E6E">
        <w:rPr>
          <w:rStyle w:val="ab"/>
          <w:rFonts w:ascii="Bookman Old Style" w:hAnsi="Bookman Old Style"/>
          <w:sz w:val="19"/>
          <w:szCs w:val="19"/>
        </w:rPr>
        <w:t xml:space="preserve"> для проведения плановых работ по ремонту оборудования </w:t>
      </w:r>
      <w:r w:rsidRPr="006F6E6E">
        <w:rPr>
          <w:rStyle w:val="ab"/>
          <w:rFonts w:ascii="Bookman Old Style" w:hAnsi="Bookman Old Style"/>
          <w:b/>
          <w:sz w:val="19"/>
          <w:szCs w:val="19"/>
        </w:rPr>
        <w:t xml:space="preserve">Теплоснабжающей организации </w:t>
      </w:r>
      <w:r w:rsidRPr="006F6E6E">
        <w:rPr>
          <w:rStyle w:val="ab"/>
          <w:rFonts w:ascii="Bookman Old Style" w:hAnsi="Bookman Old Style"/>
          <w:sz w:val="19"/>
          <w:szCs w:val="19"/>
        </w:rPr>
        <w:t>или</w:t>
      </w:r>
      <w:r w:rsidRPr="006F6E6E">
        <w:rPr>
          <w:rStyle w:val="ab"/>
          <w:rFonts w:ascii="Bookman Old Style" w:hAnsi="Bookman Old Style"/>
          <w:b/>
          <w:sz w:val="19"/>
          <w:szCs w:val="19"/>
        </w:rPr>
        <w:t xml:space="preserve"> Потребителя</w:t>
      </w:r>
      <w:r w:rsidRPr="006F6E6E">
        <w:rPr>
          <w:rStyle w:val="ab"/>
          <w:rFonts w:ascii="Bookman Old Style" w:hAnsi="Bookman Old Style"/>
          <w:sz w:val="19"/>
          <w:szCs w:val="19"/>
        </w:rPr>
        <w:t>.</w:t>
      </w:r>
    </w:p>
    <w:p w:rsidR="004F7EFE" w:rsidRPr="006F6E6E" w:rsidRDefault="004F7EFE" w:rsidP="00125EBB">
      <w:pPr>
        <w:pStyle w:val="a3"/>
        <w:numPr>
          <w:ilvl w:val="2"/>
          <w:numId w:val="2"/>
        </w:numPr>
        <w:spacing w:after="120"/>
        <w:ind w:left="709" w:right="22" w:hanging="709"/>
        <w:contextualSpacing/>
        <w:jc w:val="both"/>
        <w:outlineLvl w:val="0"/>
        <w:rPr>
          <w:rFonts w:ascii="Bookman Old Style" w:hAnsi="Bookman Old Style"/>
          <w:sz w:val="19"/>
          <w:szCs w:val="19"/>
        </w:rPr>
      </w:pPr>
      <w:r w:rsidRPr="006F6E6E">
        <w:rPr>
          <w:rFonts w:ascii="Bookman Old Style" w:hAnsi="Bookman Old Style"/>
          <w:sz w:val="19"/>
          <w:szCs w:val="19"/>
        </w:rPr>
        <w:t xml:space="preserve">Незамедлительно уведомлять </w:t>
      </w:r>
      <w:r w:rsidRPr="006F6E6E">
        <w:rPr>
          <w:rFonts w:ascii="Bookman Old Style" w:hAnsi="Bookman Old Style"/>
          <w:b/>
          <w:kern w:val="16"/>
          <w:sz w:val="19"/>
          <w:szCs w:val="19"/>
        </w:rPr>
        <w:t>Потребителя</w:t>
      </w:r>
      <w:r w:rsidRPr="006F6E6E">
        <w:rPr>
          <w:rFonts w:ascii="Bookman Old Style" w:hAnsi="Bookman Old Style"/>
          <w:kern w:val="16"/>
          <w:sz w:val="19"/>
          <w:szCs w:val="19"/>
        </w:rPr>
        <w:t xml:space="preserve"> о нарушениях, повлекших перерыв (ограничение) теплоснабжения, их причинах и сроках восстановления нормального режима теплоснабжения.</w:t>
      </w:r>
    </w:p>
    <w:p w:rsidR="004F7EFE" w:rsidRPr="006F6E6E" w:rsidRDefault="004F7EFE" w:rsidP="00125EBB">
      <w:pPr>
        <w:pStyle w:val="a3"/>
        <w:numPr>
          <w:ilvl w:val="2"/>
          <w:numId w:val="2"/>
        </w:numPr>
        <w:spacing w:after="120"/>
        <w:ind w:left="709" w:right="22" w:hanging="709"/>
        <w:contextualSpacing/>
        <w:jc w:val="both"/>
        <w:outlineLvl w:val="0"/>
        <w:rPr>
          <w:rFonts w:ascii="Bookman Old Style" w:hAnsi="Bookman Old Style"/>
          <w:b/>
          <w:sz w:val="19"/>
          <w:szCs w:val="19"/>
        </w:rPr>
      </w:pPr>
      <w:r w:rsidRPr="006F6E6E">
        <w:rPr>
          <w:rFonts w:ascii="Bookman Old Style" w:hAnsi="Bookman Old Style"/>
          <w:sz w:val="19"/>
          <w:szCs w:val="19"/>
        </w:rPr>
        <w:t>Обеспечивать надежность теплоснабжения в соответствии с требованиями технических регламентов, иными обязательными требованиями по обеспечению надежности теплоснабжения и требованиями Правил организации теплоснабжения в Российской Федерации.</w:t>
      </w:r>
    </w:p>
    <w:p w:rsidR="004F7EFE" w:rsidRPr="006F6E6E" w:rsidRDefault="004F7EFE" w:rsidP="00125EBB">
      <w:pPr>
        <w:pStyle w:val="a3"/>
        <w:numPr>
          <w:ilvl w:val="2"/>
          <w:numId w:val="2"/>
        </w:numPr>
        <w:spacing w:after="120"/>
        <w:ind w:left="709" w:right="22" w:hanging="709"/>
        <w:contextualSpacing/>
        <w:jc w:val="both"/>
        <w:outlineLvl w:val="0"/>
        <w:rPr>
          <w:rFonts w:ascii="Bookman Old Style" w:hAnsi="Bookman Old Style"/>
          <w:b/>
          <w:sz w:val="19"/>
          <w:szCs w:val="19"/>
        </w:rPr>
      </w:pPr>
      <w:r w:rsidRPr="006F6E6E">
        <w:rPr>
          <w:rFonts w:ascii="Bookman Old Style" w:hAnsi="Bookman Old Style"/>
          <w:sz w:val="19"/>
          <w:szCs w:val="19"/>
        </w:rPr>
        <w:t xml:space="preserve">Выполнять иные обязательства, предусмотренные настоящим </w:t>
      </w:r>
      <w:r w:rsidR="00A62B89" w:rsidRPr="006F6E6E">
        <w:rPr>
          <w:rFonts w:ascii="Bookman Old Style" w:hAnsi="Bookman Old Style"/>
          <w:sz w:val="19"/>
          <w:szCs w:val="19"/>
        </w:rPr>
        <w:t>договор</w:t>
      </w:r>
      <w:r w:rsidRPr="006F6E6E">
        <w:rPr>
          <w:rFonts w:ascii="Bookman Old Style" w:hAnsi="Bookman Old Style"/>
          <w:sz w:val="19"/>
          <w:szCs w:val="19"/>
        </w:rPr>
        <w:t>ом и действующим законодательством РФ.</w:t>
      </w:r>
    </w:p>
    <w:p w:rsidR="004F7EFE" w:rsidRPr="006F6E6E" w:rsidRDefault="004F7EFE" w:rsidP="00956A70">
      <w:pPr>
        <w:pStyle w:val="a3"/>
        <w:numPr>
          <w:ilvl w:val="1"/>
          <w:numId w:val="2"/>
        </w:numPr>
        <w:spacing w:after="120"/>
        <w:ind w:right="22"/>
        <w:contextualSpacing/>
        <w:jc w:val="center"/>
        <w:outlineLvl w:val="0"/>
        <w:rPr>
          <w:rFonts w:ascii="Bookman Old Style" w:hAnsi="Bookman Old Style"/>
          <w:sz w:val="19"/>
          <w:szCs w:val="19"/>
        </w:rPr>
      </w:pPr>
      <w:r w:rsidRPr="006F6E6E">
        <w:rPr>
          <w:rFonts w:ascii="Bookman Old Style" w:hAnsi="Bookman Old Style"/>
          <w:b/>
          <w:sz w:val="19"/>
          <w:szCs w:val="19"/>
        </w:rPr>
        <w:t>Теплоснабжающая организация имеет право:</w:t>
      </w:r>
    </w:p>
    <w:p w:rsidR="004F7EFE" w:rsidRPr="006F6E6E" w:rsidRDefault="004F7EFE" w:rsidP="00956A70">
      <w:pPr>
        <w:pStyle w:val="a3"/>
        <w:numPr>
          <w:ilvl w:val="2"/>
          <w:numId w:val="2"/>
        </w:numPr>
        <w:spacing w:after="120"/>
        <w:ind w:left="709" w:right="22" w:hanging="709"/>
        <w:contextualSpacing/>
        <w:jc w:val="both"/>
        <w:outlineLvl w:val="0"/>
        <w:rPr>
          <w:rFonts w:ascii="Bookman Old Style" w:hAnsi="Bookman Old Style"/>
          <w:sz w:val="19"/>
          <w:szCs w:val="19"/>
        </w:rPr>
      </w:pPr>
      <w:r w:rsidRPr="006F6E6E">
        <w:rPr>
          <w:rFonts w:ascii="Bookman Old Style" w:hAnsi="Bookman Old Style"/>
          <w:sz w:val="19"/>
          <w:szCs w:val="19"/>
        </w:rPr>
        <w:t xml:space="preserve">Проводить проверки соблюдения </w:t>
      </w:r>
      <w:r w:rsidRPr="006F6E6E">
        <w:rPr>
          <w:rFonts w:ascii="Bookman Old Style" w:hAnsi="Bookman Old Style"/>
          <w:b/>
          <w:sz w:val="19"/>
          <w:szCs w:val="19"/>
        </w:rPr>
        <w:t xml:space="preserve">Потребителем </w:t>
      </w:r>
      <w:r w:rsidRPr="006F6E6E">
        <w:rPr>
          <w:rFonts w:ascii="Bookman Old Style" w:hAnsi="Bookman Old Style"/>
          <w:sz w:val="19"/>
          <w:szCs w:val="19"/>
        </w:rPr>
        <w:t>порядка учета тепловой энергии,</w:t>
      </w:r>
      <w:r w:rsidR="00D53076" w:rsidRPr="006F6E6E">
        <w:rPr>
          <w:rFonts w:ascii="Bookman Old Style" w:hAnsi="Bookman Old Style"/>
          <w:sz w:val="19"/>
          <w:szCs w:val="19"/>
        </w:rPr>
        <w:t xml:space="preserve"> </w:t>
      </w:r>
      <w:r w:rsidRPr="006F6E6E">
        <w:rPr>
          <w:rFonts w:ascii="Bookman Old Style" w:hAnsi="Bookman Old Style"/>
          <w:kern w:val="16"/>
          <w:sz w:val="19"/>
          <w:szCs w:val="19"/>
        </w:rPr>
        <w:t>горячей воды, теплоносителя,</w:t>
      </w:r>
      <w:r w:rsidRPr="006F6E6E">
        <w:rPr>
          <w:rFonts w:ascii="Bookman Old Style" w:hAnsi="Bookman Old Style"/>
          <w:sz w:val="19"/>
          <w:szCs w:val="19"/>
        </w:rPr>
        <w:t xml:space="preserve"> а также режима потребления тепловой энергии, включая проведение замеров по определению показателей качества тепловой энергии, контроля подключенной нагрузки третьих лиц.</w:t>
      </w:r>
    </w:p>
    <w:p w:rsidR="004F7EFE" w:rsidRPr="006F6E6E" w:rsidRDefault="004F7EFE" w:rsidP="00956A70">
      <w:pPr>
        <w:pStyle w:val="a3"/>
        <w:numPr>
          <w:ilvl w:val="2"/>
          <w:numId w:val="2"/>
        </w:numPr>
        <w:ind w:left="709" w:right="22" w:hanging="709"/>
        <w:contextualSpacing/>
        <w:jc w:val="both"/>
        <w:outlineLvl w:val="0"/>
        <w:rPr>
          <w:rStyle w:val="ab"/>
          <w:rFonts w:ascii="Bookman Old Style" w:hAnsi="Bookman Old Style"/>
          <w:sz w:val="19"/>
          <w:szCs w:val="19"/>
        </w:rPr>
      </w:pPr>
      <w:r w:rsidRPr="006F6E6E">
        <w:rPr>
          <w:rFonts w:ascii="Bookman Old Style" w:hAnsi="Bookman Old Style"/>
          <w:sz w:val="19"/>
          <w:szCs w:val="19"/>
        </w:rPr>
        <w:t xml:space="preserve">Беспрепятственного доступа в любое время суток к тепловым установкам и приборам учета </w:t>
      </w:r>
      <w:r w:rsidRPr="006F6E6E">
        <w:rPr>
          <w:rFonts w:ascii="Bookman Old Style" w:hAnsi="Bookman Old Style"/>
          <w:b/>
          <w:sz w:val="19"/>
          <w:szCs w:val="19"/>
        </w:rPr>
        <w:t>Потребителя</w:t>
      </w:r>
      <w:r w:rsidRPr="006F6E6E">
        <w:rPr>
          <w:rFonts w:ascii="Bookman Old Style" w:hAnsi="Bookman Old Style"/>
          <w:sz w:val="19"/>
          <w:szCs w:val="19"/>
        </w:rPr>
        <w:t xml:space="preserve"> для:</w:t>
      </w:r>
      <w:r w:rsidRPr="006F6E6E">
        <w:rPr>
          <w:rStyle w:val="ab"/>
          <w:rFonts w:ascii="Bookman Old Style" w:hAnsi="Bookman Old Style"/>
          <w:sz w:val="19"/>
          <w:szCs w:val="19"/>
        </w:rPr>
        <w:t xml:space="preserve"> проверки условий их эксплуатации и сохранности, снятия контрольных показаний, контроля подключенной нагрузки третьих лиц и при несоблюдении </w:t>
      </w:r>
      <w:r w:rsidRPr="006F6E6E">
        <w:rPr>
          <w:rStyle w:val="ab"/>
          <w:rFonts w:ascii="Bookman Old Style" w:hAnsi="Bookman Old Style"/>
          <w:b/>
          <w:sz w:val="19"/>
          <w:szCs w:val="19"/>
        </w:rPr>
        <w:t>Потребителем</w:t>
      </w:r>
      <w:r w:rsidRPr="006F6E6E">
        <w:rPr>
          <w:rStyle w:val="ab"/>
          <w:rFonts w:ascii="Bookman Old Style" w:hAnsi="Bookman Old Style"/>
          <w:sz w:val="19"/>
          <w:szCs w:val="19"/>
        </w:rPr>
        <w:t xml:space="preserve"> режима потребления тепловой энергии, горячей воды, теплоносителя или передачи недостоверных показаний приборов учета.</w:t>
      </w:r>
    </w:p>
    <w:p w:rsidR="004F7EFE" w:rsidRPr="006F6E6E" w:rsidRDefault="004F7EFE" w:rsidP="00956A70">
      <w:pPr>
        <w:pStyle w:val="a3"/>
        <w:numPr>
          <w:ilvl w:val="2"/>
          <w:numId w:val="2"/>
        </w:numPr>
        <w:ind w:left="709" w:right="22" w:hanging="709"/>
        <w:contextualSpacing/>
        <w:jc w:val="both"/>
        <w:outlineLvl w:val="0"/>
        <w:rPr>
          <w:rFonts w:ascii="Bookman Old Style" w:hAnsi="Bookman Old Style"/>
          <w:sz w:val="19"/>
          <w:szCs w:val="19"/>
        </w:rPr>
      </w:pPr>
      <w:r w:rsidRPr="006F6E6E">
        <w:rPr>
          <w:rFonts w:ascii="Bookman Old Style" w:hAnsi="Bookman Old Style"/>
          <w:sz w:val="19"/>
          <w:szCs w:val="19"/>
        </w:rPr>
        <w:t xml:space="preserve">Взимать плату с </w:t>
      </w:r>
      <w:r w:rsidRPr="006F6E6E">
        <w:rPr>
          <w:rFonts w:ascii="Bookman Old Style" w:hAnsi="Bookman Old Style"/>
          <w:b/>
          <w:sz w:val="19"/>
          <w:szCs w:val="19"/>
        </w:rPr>
        <w:t>Потребителя</w:t>
      </w:r>
      <w:r w:rsidRPr="006F6E6E">
        <w:rPr>
          <w:rFonts w:ascii="Bookman Old Style" w:hAnsi="Bookman Old Style"/>
          <w:sz w:val="19"/>
          <w:szCs w:val="19"/>
        </w:rPr>
        <w:t xml:space="preserve"> при повторном пломбировании приборов учета </w:t>
      </w:r>
      <w:r w:rsidRPr="006F6E6E">
        <w:rPr>
          <w:rFonts w:ascii="Bookman Old Style" w:hAnsi="Bookman Old Style"/>
          <w:sz w:val="19"/>
          <w:szCs w:val="19"/>
        </w:rPr>
        <w:br/>
        <w:t>тепловой энергии, горячего водоснабжения, теплоносителя в связи с нарушением пломбы или знаков поверки, в случае несанкционированного вмешательства в работу приборов учета, согласно калькуляции.</w:t>
      </w:r>
    </w:p>
    <w:p w:rsidR="004F7EFE" w:rsidRPr="006F6E6E" w:rsidRDefault="004F7EFE" w:rsidP="00956A70">
      <w:pPr>
        <w:pStyle w:val="a3"/>
        <w:numPr>
          <w:ilvl w:val="2"/>
          <w:numId w:val="2"/>
        </w:numPr>
        <w:ind w:left="709" w:right="22" w:hanging="709"/>
        <w:contextualSpacing/>
        <w:jc w:val="both"/>
        <w:outlineLvl w:val="0"/>
        <w:rPr>
          <w:rFonts w:ascii="Bookman Old Style" w:hAnsi="Bookman Old Style"/>
          <w:sz w:val="19"/>
          <w:szCs w:val="19"/>
        </w:rPr>
      </w:pPr>
      <w:r w:rsidRPr="006F6E6E">
        <w:rPr>
          <w:rFonts w:ascii="Bookman Old Style" w:hAnsi="Bookman Old Style"/>
          <w:sz w:val="19"/>
          <w:szCs w:val="19"/>
        </w:rPr>
        <w:t>Ограничивать режим потребления тепловой энергии, горячей воды, теплоносителя,</w:t>
      </w:r>
      <w:r w:rsidR="00D53076" w:rsidRPr="006F6E6E">
        <w:rPr>
          <w:rFonts w:ascii="Bookman Old Style" w:hAnsi="Bookman Old Style"/>
          <w:sz w:val="19"/>
          <w:szCs w:val="19"/>
        </w:rPr>
        <w:t xml:space="preserve"> </w:t>
      </w:r>
      <w:r w:rsidRPr="006F6E6E">
        <w:rPr>
          <w:rFonts w:ascii="Bookman Old Style" w:hAnsi="Bookman Old Style"/>
          <w:sz w:val="19"/>
          <w:szCs w:val="19"/>
        </w:rPr>
        <w:t xml:space="preserve">после предупреждения </w:t>
      </w:r>
      <w:r w:rsidRPr="006F6E6E">
        <w:rPr>
          <w:rFonts w:ascii="Bookman Old Style" w:hAnsi="Bookman Old Style"/>
          <w:b/>
          <w:sz w:val="19"/>
          <w:szCs w:val="19"/>
        </w:rPr>
        <w:t>Потребителя</w:t>
      </w:r>
      <w:r w:rsidRPr="006F6E6E">
        <w:rPr>
          <w:rFonts w:ascii="Bookman Old Style" w:hAnsi="Bookman Old Style"/>
          <w:sz w:val="19"/>
          <w:szCs w:val="19"/>
        </w:rPr>
        <w:t xml:space="preserve"> в случаях:</w:t>
      </w:r>
    </w:p>
    <w:p w:rsidR="004F7EFE" w:rsidRPr="006F6E6E" w:rsidRDefault="004F7EFE" w:rsidP="00956A70">
      <w:pPr>
        <w:pStyle w:val="aa"/>
        <w:numPr>
          <w:ilvl w:val="0"/>
          <w:numId w:val="1"/>
        </w:numPr>
        <w:tabs>
          <w:tab w:val="clear" w:pos="720"/>
          <w:tab w:val="num" w:pos="1134"/>
        </w:tabs>
        <w:spacing w:after="0"/>
        <w:ind w:left="709" w:firstLine="0"/>
        <w:contextualSpacing/>
        <w:jc w:val="both"/>
        <w:rPr>
          <w:rFonts w:ascii="Bookman Old Style" w:hAnsi="Bookman Old Style"/>
          <w:sz w:val="19"/>
          <w:szCs w:val="19"/>
        </w:rPr>
      </w:pPr>
      <w:r w:rsidRPr="006F6E6E">
        <w:rPr>
          <w:rFonts w:ascii="Bookman Old Style" w:hAnsi="Bookman Old Style"/>
          <w:sz w:val="19"/>
          <w:szCs w:val="19"/>
        </w:rPr>
        <w:t xml:space="preserve">неоплаты в полном объеме стоимости потребленной тепловой энергии, горячей </w:t>
      </w:r>
      <w:r w:rsidRPr="006F6E6E">
        <w:rPr>
          <w:rFonts w:ascii="Bookman Old Style" w:hAnsi="Bookman Old Style"/>
          <w:sz w:val="19"/>
          <w:szCs w:val="19"/>
        </w:rPr>
        <w:br/>
        <w:t xml:space="preserve">воды, теплоносителя более чем за 1 период платежа, установленный настоящим </w:t>
      </w:r>
      <w:r w:rsidR="00A62B89" w:rsidRPr="006F6E6E">
        <w:rPr>
          <w:rFonts w:ascii="Bookman Old Style" w:hAnsi="Bookman Old Style"/>
          <w:sz w:val="19"/>
          <w:szCs w:val="19"/>
        </w:rPr>
        <w:t>Договор</w:t>
      </w:r>
      <w:r w:rsidRPr="006F6E6E">
        <w:rPr>
          <w:rFonts w:ascii="Bookman Old Style" w:hAnsi="Bookman Old Style"/>
          <w:sz w:val="19"/>
          <w:szCs w:val="19"/>
        </w:rPr>
        <w:t>ом;</w:t>
      </w:r>
    </w:p>
    <w:p w:rsidR="004F7EFE" w:rsidRPr="006F6E6E" w:rsidRDefault="004F7EFE" w:rsidP="00956A70">
      <w:pPr>
        <w:pStyle w:val="aa"/>
        <w:numPr>
          <w:ilvl w:val="0"/>
          <w:numId w:val="1"/>
        </w:numPr>
        <w:tabs>
          <w:tab w:val="clear" w:pos="720"/>
          <w:tab w:val="num" w:pos="1134"/>
        </w:tabs>
        <w:spacing w:after="0"/>
        <w:ind w:left="709" w:firstLine="0"/>
        <w:contextualSpacing/>
        <w:jc w:val="both"/>
        <w:rPr>
          <w:rFonts w:ascii="Bookman Old Style" w:hAnsi="Bookman Old Style"/>
          <w:sz w:val="19"/>
          <w:szCs w:val="19"/>
        </w:rPr>
      </w:pPr>
      <w:r w:rsidRPr="006F6E6E">
        <w:rPr>
          <w:rFonts w:ascii="Bookman Old Style" w:hAnsi="Bookman Old Style"/>
          <w:sz w:val="19"/>
          <w:szCs w:val="19"/>
        </w:rPr>
        <w:t xml:space="preserve">самовольного присоединения к сети </w:t>
      </w:r>
      <w:r w:rsidRPr="006F6E6E">
        <w:rPr>
          <w:rFonts w:ascii="Bookman Old Style" w:hAnsi="Bookman Old Style"/>
          <w:b/>
          <w:sz w:val="19"/>
          <w:szCs w:val="19"/>
        </w:rPr>
        <w:t xml:space="preserve">Теплоснабжающей организации </w:t>
      </w:r>
      <w:r w:rsidRPr="006F6E6E">
        <w:rPr>
          <w:rFonts w:ascii="Bookman Old Style" w:hAnsi="Bookman Old Style"/>
          <w:sz w:val="19"/>
          <w:szCs w:val="19"/>
        </w:rPr>
        <w:t>и (или) пользования дополнительной тепловой нагрузкой;</w:t>
      </w:r>
    </w:p>
    <w:p w:rsidR="004F7EFE" w:rsidRPr="006F6E6E" w:rsidRDefault="004F7EFE" w:rsidP="00956A70">
      <w:pPr>
        <w:pStyle w:val="aa"/>
        <w:numPr>
          <w:ilvl w:val="0"/>
          <w:numId w:val="1"/>
        </w:numPr>
        <w:tabs>
          <w:tab w:val="clear" w:pos="720"/>
          <w:tab w:val="num" w:pos="1134"/>
        </w:tabs>
        <w:spacing w:after="0"/>
        <w:ind w:left="709" w:firstLine="0"/>
        <w:contextualSpacing/>
        <w:jc w:val="both"/>
        <w:rPr>
          <w:rFonts w:ascii="Bookman Old Style" w:hAnsi="Bookman Old Style"/>
          <w:sz w:val="19"/>
          <w:szCs w:val="19"/>
        </w:rPr>
      </w:pPr>
      <w:r w:rsidRPr="006F6E6E">
        <w:rPr>
          <w:rFonts w:ascii="Bookman Old Style" w:hAnsi="Bookman Old Style"/>
          <w:sz w:val="19"/>
          <w:szCs w:val="19"/>
        </w:rPr>
        <w:t xml:space="preserve">наличия предписания </w:t>
      </w:r>
      <w:proofErr w:type="spellStart"/>
      <w:r w:rsidRPr="006F6E6E">
        <w:rPr>
          <w:rFonts w:ascii="Bookman Old Style" w:hAnsi="Bookman Old Style"/>
          <w:sz w:val="19"/>
          <w:szCs w:val="19"/>
        </w:rPr>
        <w:t>Ростехнадзора</w:t>
      </w:r>
      <w:proofErr w:type="spellEnd"/>
      <w:r w:rsidRPr="006F6E6E">
        <w:rPr>
          <w:rFonts w:ascii="Bookman Old Style" w:hAnsi="Bookman Old Style"/>
          <w:sz w:val="19"/>
          <w:szCs w:val="19"/>
        </w:rPr>
        <w:t xml:space="preserve"> в связи с неудовлетворительным состоянием тепловых установок </w:t>
      </w:r>
      <w:r w:rsidRPr="006F6E6E">
        <w:rPr>
          <w:rFonts w:ascii="Bookman Old Style" w:hAnsi="Bookman Old Style"/>
          <w:b/>
          <w:sz w:val="19"/>
          <w:szCs w:val="19"/>
        </w:rPr>
        <w:t>Потребителя</w:t>
      </w:r>
      <w:r w:rsidRPr="006F6E6E">
        <w:rPr>
          <w:rFonts w:ascii="Bookman Old Style" w:hAnsi="Bookman Old Style"/>
          <w:sz w:val="19"/>
          <w:szCs w:val="19"/>
        </w:rPr>
        <w:t>, угрожающим аварией, пожаром, угрозой жизни персоналу и населению;</w:t>
      </w:r>
    </w:p>
    <w:p w:rsidR="004F7EFE" w:rsidRPr="006F6E6E" w:rsidRDefault="004F7EFE" w:rsidP="00956A70">
      <w:pPr>
        <w:pStyle w:val="aa"/>
        <w:numPr>
          <w:ilvl w:val="0"/>
          <w:numId w:val="1"/>
        </w:numPr>
        <w:tabs>
          <w:tab w:val="clear" w:pos="720"/>
          <w:tab w:val="num" w:pos="1134"/>
        </w:tabs>
        <w:spacing w:after="0"/>
        <w:ind w:left="709" w:firstLine="0"/>
        <w:contextualSpacing/>
        <w:jc w:val="both"/>
        <w:rPr>
          <w:rFonts w:ascii="Bookman Old Style" w:hAnsi="Bookman Old Style"/>
          <w:sz w:val="19"/>
          <w:szCs w:val="19"/>
        </w:rPr>
      </w:pPr>
      <w:r w:rsidRPr="006F6E6E">
        <w:rPr>
          <w:rFonts w:ascii="Bookman Old Style" w:hAnsi="Bookman Old Style"/>
          <w:sz w:val="19"/>
          <w:szCs w:val="19"/>
        </w:rPr>
        <w:t xml:space="preserve">при аварийной ситуации, возникшей не по вине </w:t>
      </w:r>
      <w:r w:rsidRPr="006F6E6E">
        <w:rPr>
          <w:rFonts w:ascii="Bookman Old Style" w:hAnsi="Bookman Old Style"/>
          <w:b/>
          <w:sz w:val="19"/>
          <w:szCs w:val="19"/>
        </w:rPr>
        <w:t>Теплоснабжающей организации.</w:t>
      </w:r>
    </w:p>
    <w:p w:rsidR="004F7EFE" w:rsidRPr="006F6E6E" w:rsidRDefault="004F7EFE" w:rsidP="00A7764A">
      <w:pPr>
        <w:spacing w:after="0"/>
        <w:ind w:left="709"/>
        <w:contextualSpacing/>
        <w:jc w:val="both"/>
        <w:rPr>
          <w:rFonts w:ascii="Bookman Old Style" w:hAnsi="Bookman Old Style"/>
          <w:b/>
          <w:sz w:val="19"/>
          <w:szCs w:val="19"/>
        </w:rPr>
      </w:pPr>
      <w:r w:rsidRPr="006F6E6E">
        <w:rPr>
          <w:rFonts w:ascii="Bookman Old Style" w:hAnsi="Bookman Old Style"/>
          <w:sz w:val="19"/>
          <w:szCs w:val="19"/>
        </w:rPr>
        <w:t xml:space="preserve">Ограничение режима потребления тепловой энергии, горячей воды, теплоносителя осуществляется </w:t>
      </w:r>
      <w:r w:rsidRPr="006F6E6E">
        <w:rPr>
          <w:rFonts w:ascii="Bookman Old Style" w:hAnsi="Bookman Old Style"/>
          <w:b/>
          <w:sz w:val="19"/>
          <w:szCs w:val="19"/>
        </w:rPr>
        <w:t>Теплоснабжающей организацией</w:t>
      </w:r>
      <w:r w:rsidRPr="006F6E6E">
        <w:rPr>
          <w:rFonts w:ascii="Bookman Old Style" w:hAnsi="Bookman Old Style"/>
          <w:sz w:val="19"/>
          <w:szCs w:val="19"/>
        </w:rPr>
        <w:t xml:space="preserve"> в порядке, установленном действующим законодательством.</w:t>
      </w:r>
    </w:p>
    <w:p w:rsidR="004F7EFE" w:rsidRPr="006F6E6E" w:rsidRDefault="004F7EFE" w:rsidP="00A7764A">
      <w:pPr>
        <w:pStyle w:val="a3"/>
        <w:numPr>
          <w:ilvl w:val="2"/>
          <w:numId w:val="2"/>
        </w:numPr>
        <w:tabs>
          <w:tab w:val="center" w:pos="0"/>
        </w:tabs>
        <w:ind w:left="709" w:hanging="709"/>
        <w:jc w:val="both"/>
        <w:rPr>
          <w:rFonts w:ascii="Bookman Old Style" w:hAnsi="Bookman Old Style"/>
          <w:sz w:val="19"/>
          <w:szCs w:val="19"/>
        </w:rPr>
      </w:pPr>
      <w:r w:rsidRPr="006F6E6E">
        <w:rPr>
          <w:rFonts w:ascii="Bookman Old Style" w:hAnsi="Bookman Old Style"/>
          <w:sz w:val="19"/>
          <w:szCs w:val="19"/>
        </w:rPr>
        <w:t xml:space="preserve">Вводить графики ограничения потребления и отключения тепловой энергии, горячей воды, теплоносителя при возникновении аварийного дефицита тепловой энергии. </w:t>
      </w:r>
    </w:p>
    <w:p w:rsidR="004F7EFE" w:rsidRPr="006F6E6E" w:rsidRDefault="004F7EFE" w:rsidP="00A7764A">
      <w:pPr>
        <w:pStyle w:val="a3"/>
        <w:tabs>
          <w:tab w:val="center" w:pos="0"/>
        </w:tabs>
        <w:ind w:left="709"/>
        <w:jc w:val="both"/>
        <w:rPr>
          <w:rFonts w:ascii="Bookman Old Style" w:hAnsi="Bookman Old Style"/>
          <w:sz w:val="19"/>
          <w:szCs w:val="19"/>
        </w:rPr>
      </w:pPr>
      <w:r w:rsidRPr="006F6E6E">
        <w:rPr>
          <w:rFonts w:ascii="Bookman Old Style" w:hAnsi="Bookman Old Style"/>
          <w:sz w:val="19"/>
          <w:szCs w:val="19"/>
        </w:rPr>
        <w:t xml:space="preserve">Снижать температуру в подающем трубопроводе тепловых сетей </w:t>
      </w:r>
      <w:r w:rsidRPr="006F6E6E">
        <w:rPr>
          <w:rFonts w:ascii="Bookman Old Style" w:hAnsi="Bookman Old Style"/>
          <w:b/>
          <w:sz w:val="19"/>
          <w:szCs w:val="19"/>
        </w:rPr>
        <w:t>Потребителю</w:t>
      </w:r>
      <w:r w:rsidRPr="006F6E6E">
        <w:rPr>
          <w:rFonts w:ascii="Bookman Old Style" w:hAnsi="Bookman Old Style"/>
          <w:sz w:val="19"/>
          <w:szCs w:val="19"/>
        </w:rPr>
        <w:t>, если последний превысил среднесуточную температуру теплоносителя в обратном трубопроводе более</w:t>
      </w:r>
      <w:proofErr w:type="gramStart"/>
      <w:r w:rsidRPr="006F6E6E">
        <w:rPr>
          <w:rFonts w:ascii="Bookman Old Style" w:hAnsi="Bookman Old Style"/>
          <w:sz w:val="19"/>
          <w:szCs w:val="19"/>
        </w:rPr>
        <w:t>,</w:t>
      </w:r>
      <w:proofErr w:type="gramEnd"/>
      <w:r w:rsidRPr="006F6E6E">
        <w:rPr>
          <w:rFonts w:ascii="Bookman Old Style" w:hAnsi="Bookman Old Style"/>
          <w:sz w:val="19"/>
          <w:szCs w:val="19"/>
        </w:rPr>
        <w:t xml:space="preserve"> чем на 3 %.</w:t>
      </w:r>
    </w:p>
    <w:p w:rsidR="004F7EFE" w:rsidRPr="006F6E6E" w:rsidRDefault="004F7EFE" w:rsidP="00956A70">
      <w:pPr>
        <w:pStyle w:val="a3"/>
        <w:tabs>
          <w:tab w:val="center" w:pos="0"/>
        </w:tabs>
        <w:ind w:left="709" w:right="22"/>
        <w:jc w:val="both"/>
        <w:rPr>
          <w:rFonts w:ascii="Bookman Old Style" w:hAnsi="Bookman Old Style"/>
          <w:sz w:val="19"/>
          <w:szCs w:val="19"/>
        </w:rPr>
      </w:pPr>
      <w:r w:rsidRPr="006F6E6E">
        <w:rPr>
          <w:rFonts w:ascii="Bookman Old Style" w:hAnsi="Bookman Old Style"/>
          <w:sz w:val="19"/>
          <w:szCs w:val="19"/>
        </w:rPr>
        <w:t xml:space="preserve">Требовать от </w:t>
      </w:r>
      <w:r w:rsidRPr="006F6E6E">
        <w:rPr>
          <w:rFonts w:ascii="Bookman Old Style" w:hAnsi="Bookman Old Style"/>
          <w:b/>
          <w:sz w:val="19"/>
          <w:szCs w:val="19"/>
        </w:rPr>
        <w:t>Потребителя</w:t>
      </w:r>
      <w:r w:rsidRPr="006F6E6E">
        <w:rPr>
          <w:rFonts w:ascii="Bookman Old Style" w:hAnsi="Bookman Old Style"/>
          <w:sz w:val="19"/>
          <w:szCs w:val="19"/>
        </w:rPr>
        <w:t xml:space="preserve"> ограничения потребления или отключения тепловой энергии при возникновении аварийного дефицита тепловой энергии, горячей воды, теплоносителя, вызванного недостатком топлива, энергетических мощностей, а также невозможностью соблюдения технологических режимов в связи с экстремальными погодными условиями и стихийными бедствиями с учетом действующих законодательных и нормативных документов.</w:t>
      </w:r>
    </w:p>
    <w:p w:rsidR="004F7EFE" w:rsidRPr="006F6E6E" w:rsidRDefault="004F7EFE" w:rsidP="00956A70">
      <w:pPr>
        <w:pStyle w:val="a3"/>
        <w:numPr>
          <w:ilvl w:val="2"/>
          <w:numId w:val="2"/>
        </w:numPr>
        <w:tabs>
          <w:tab w:val="center" w:pos="0"/>
        </w:tabs>
        <w:ind w:left="709" w:right="22" w:hanging="709"/>
        <w:jc w:val="both"/>
        <w:rPr>
          <w:rFonts w:ascii="Bookman Old Style" w:hAnsi="Bookman Old Style"/>
          <w:sz w:val="19"/>
          <w:szCs w:val="19"/>
        </w:rPr>
      </w:pPr>
      <w:r w:rsidRPr="006F6E6E">
        <w:rPr>
          <w:rFonts w:ascii="Bookman Old Style" w:hAnsi="Bookman Old Style"/>
          <w:sz w:val="19"/>
          <w:szCs w:val="19"/>
        </w:rPr>
        <w:t xml:space="preserve">Не производить подачу тепловой энергии, горячей воды, теплоносителя при отсутствии подписанного уполномоченными лицами </w:t>
      </w:r>
      <w:r w:rsidRPr="006F6E6E">
        <w:rPr>
          <w:rFonts w:ascii="Bookman Old Style" w:hAnsi="Bookman Old Style"/>
          <w:b/>
          <w:sz w:val="19"/>
          <w:szCs w:val="19"/>
        </w:rPr>
        <w:t>Теплоснабжающей</w:t>
      </w:r>
      <w:r w:rsidR="00D53076" w:rsidRPr="006F6E6E">
        <w:rPr>
          <w:rFonts w:ascii="Bookman Old Style" w:hAnsi="Bookman Old Style"/>
          <w:b/>
          <w:sz w:val="19"/>
          <w:szCs w:val="19"/>
        </w:rPr>
        <w:t xml:space="preserve"> </w:t>
      </w:r>
      <w:r w:rsidRPr="006F6E6E">
        <w:rPr>
          <w:rFonts w:ascii="Bookman Old Style" w:hAnsi="Bookman Old Style"/>
          <w:b/>
          <w:sz w:val="19"/>
          <w:szCs w:val="19"/>
        </w:rPr>
        <w:t>организации</w:t>
      </w:r>
      <w:r w:rsidRPr="006F6E6E">
        <w:rPr>
          <w:rFonts w:ascii="Bookman Old Style" w:hAnsi="Bookman Old Style"/>
          <w:sz w:val="19"/>
          <w:szCs w:val="19"/>
        </w:rPr>
        <w:t xml:space="preserve"> и </w:t>
      </w:r>
      <w:r w:rsidRPr="006F6E6E">
        <w:rPr>
          <w:rFonts w:ascii="Bookman Old Style" w:hAnsi="Bookman Old Style"/>
          <w:b/>
          <w:sz w:val="19"/>
          <w:szCs w:val="19"/>
        </w:rPr>
        <w:t>Потребителя</w:t>
      </w:r>
      <w:r w:rsidRPr="006F6E6E">
        <w:rPr>
          <w:rFonts w:ascii="Bookman Old Style" w:hAnsi="Bookman Old Style"/>
          <w:sz w:val="19"/>
          <w:szCs w:val="19"/>
        </w:rPr>
        <w:t xml:space="preserve"> Акта готовности тепловых сетей и систем теплопотребления </w:t>
      </w:r>
      <w:r w:rsidRPr="006F6E6E">
        <w:rPr>
          <w:rFonts w:ascii="Bookman Old Style" w:hAnsi="Bookman Old Style"/>
          <w:b/>
          <w:sz w:val="19"/>
          <w:szCs w:val="19"/>
        </w:rPr>
        <w:t>Потребителя</w:t>
      </w:r>
      <w:r w:rsidRPr="006F6E6E">
        <w:rPr>
          <w:rFonts w:ascii="Bookman Old Style" w:hAnsi="Bookman Old Style"/>
          <w:sz w:val="19"/>
          <w:szCs w:val="19"/>
        </w:rPr>
        <w:t xml:space="preserve"> к работе в предстоящий отопительный период и предоплаты в размере </w:t>
      </w:r>
      <w:r w:rsidR="00A62B89" w:rsidRPr="006F6E6E">
        <w:rPr>
          <w:rFonts w:ascii="Bookman Old Style" w:hAnsi="Bookman Old Style"/>
          <w:sz w:val="19"/>
          <w:szCs w:val="19"/>
        </w:rPr>
        <w:t>договор</w:t>
      </w:r>
      <w:r w:rsidRPr="006F6E6E">
        <w:rPr>
          <w:rFonts w:ascii="Bookman Old Style" w:hAnsi="Bookman Old Style"/>
          <w:sz w:val="19"/>
          <w:szCs w:val="19"/>
        </w:rPr>
        <w:t>ного объема за текущий месяц.</w:t>
      </w:r>
    </w:p>
    <w:p w:rsidR="000659EA" w:rsidRPr="00834B69" w:rsidRDefault="000659EA" w:rsidP="000659EA">
      <w:pPr>
        <w:pStyle w:val="a3"/>
        <w:numPr>
          <w:ilvl w:val="2"/>
          <w:numId w:val="2"/>
        </w:numPr>
        <w:tabs>
          <w:tab w:val="center" w:pos="0"/>
        </w:tabs>
        <w:ind w:left="709" w:right="22" w:hanging="709"/>
        <w:contextualSpacing/>
        <w:jc w:val="both"/>
        <w:rPr>
          <w:rFonts w:ascii="Bookman Old Style" w:hAnsi="Bookman Old Style" w:cs="Arial"/>
          <w:color w:val="002060"/>
          <w:sz w:val="19"/>
          <w:szCs w:val="19"/>
        </w:rPr>
      </w:pPr>
      <w:r w:rsidRPr="00834B69">
        <w:rPr>
          <w:rFonts w:ascii="Bookman Old Style" w:hAnsi="Bookman Old Style" w:cs="Arial"/>
          <w:color w:val="002060"/>
          <w:sz w:val="19"/>
          <w:szCs w:val="19"/>
        </w:rPr>
        <w:t>Производить прекращение подачи горячей воды при плановом выводе в ремонт источников тепловой энергии и тепловых сетей в соответствии с ежегодным графиком, утвержденным органом местного самоуправления.</w:t>
      </w:r>
    </w:p>
    <w:p w:rsidR="000659EA" w:rsidRPr="00834B69" w:rsidRDefault="000659EA" w:rsidP="000659EA">
      <w:pPr>
        <w:pStyle w:val="a3"/>
        <w:tabs>
          <w:tab w:val="center" w:pos="0"/>
        </w:tabs>
        <w:ind w:left="709" w:right="22"/>
        <w:jc w:val="both"/>
        <w:rPr>
          <w:rFonts w:ascii="Bookman Old Style" w:hAnsi="Bookman Old Style"/>
          <w:color w:val="002060"/>
          <w:sz w:val="19"/>
          <w:szCs w:val="19"/>
        </w:rPr>
      </w:pPr>
      <w:r w:rsidRPr="00834B69">
        <w:rPr>
          <w:rFonts w:ascii="Bookman Old Style" w:hAnsi="Bookman Old Style" w:cs="Arial"/>
          <w:color w:val="002060"/>
          <w:sz w:val="19"/>
          <w:szCs w:val="19"/>
        </w:rPr>
        <w:t xml:space="preserve">Информация о дате и продолжительности прекращения подачи горячей воды размещается на сайте </w:t>
      </w:r>
      <w:r w:rsidRPr="00834B69">
        <w:rPr>
          <w:rFonts w:ascii="Bookman Old Style" w:hAnsi="Bookman Old Style" w:cs="Arial"/>
          <w:b/>
          <w:color w:val="002060"/>
          <w:sz w:val="19"/>
          <w:szCs w:val="19"/>
        </w:rPr>
        <w:t>Теплоснабжающей организации</w:t>
      </w:r>
      <w:r w:rsidRPr="00834B69">
        <w:rPr>
          <w:rFonts w:ascii="Bookman Old Style" w:hAnsi="Bookman Old Style" w:cs="Arial"/>
          <w:color w:val="002060"/>
          <w:sz w:val="19"/>
          <w:szCs w:val="19"/>
        </w:rPr>
        <w:t xml:space="preserve"> и в средствах массовой информации.</w:t>
      </w:r>
    </w:p>
    <w:p w:rsidR="004F7EFE" w:rsidRPr="006F6E6E" w:rsidRDefault="004F7EFE" w:rsidP="00956A70">
      <w:pPr>
        <w:pStyle w:val="aa"/>
        <w:numPr>
          <w:ilvl w:val="2"/>
          <w:numId w:val="2"/>
        </w:numPr>
        <w:spacing w:after="0"/>
        <w:ind w:left="709" w:hanging="709"/>
        <w:contextualSpacing/>
        <w:jc w:val="both"/>
        <w:rPr>
          <w:rFonts w:ascii="Bookman Old Style" w:hAnsi="Bookman Old Style"/>
          <w:sz w:val="19"/>
          <w:szCs w:val="19"/>
        </w:rPr>
      </w:pPr>
      <w:r w:rsidRPr="006F6E6E">
        <w:rPr>
          <w:rFonts w:ascii="Bookman Old Style" w:hAnsi="Bookman Old Style"/>
          <w:sz w:val="19"/>
          <w:szCs w:val="19"/>
        </w:rPr>
        <w:t xml:space="preserve">Производить прекращение или ограничение подачи тепловой энергии, горячей воды, теплоносителя </w:t>
      </w:r>
      <w:r w:rsidRPr="006F6E6E">
        <w:rPr>
          <w:rFonts w:ascii="Bookman Old Style" w:hAnsi="Bookman Old Style"/>
          <w:b/>
          <w:sz w:val="19"/>
          <w:szCs w:val="19"/>
        </w:rPr>
        <w:t>Потребителю</w:t>
      </w:r>
      <w:r w:rsidRPr="006F6E6E">
        <w:rPr>
          <w:rFonts w:ascii="Bookman Old Style" w:hAnsi="Bookman Old Style"/>
          <w:sz w:val="19"/>
          <w:szCs w:val="19"/>
        </w:rPr>
        <w:t xml:space="preserve"> без соответствующего его предупреждения, с последующим уведомлением в случае необходимости принятия неотложных мер по предотвращению и ликвидации аварии в системе </w:t>
      </w:r>
      <w:r w:rsidRPr="006F6E6E">
        <w:rPr>
          <w:rFonts w:ascii="Bookman Old Style" w:hAnsi="Bookman Old Style"/>
          <w:b/>
          <w:sz w:val="19"/>
          <w:szCs w:val="19"/>
        </w:rPr>
        <w:t>Теплоснабжающей организации</w:t>
      </w:r>
      <w:r w:rsidRPr="006F6E6E">
        <w:rPr>
          <w:rFonts w:ascii="Bookman Old Style" w:hAnsi="Bookman Old Style"/>
          <w:sz w:val="19"/>
          <w:szCs w:val="19"/>
        </w:rPr>
        <w:t xml:space="preserve"> (ст.546 п.3 Гражданского Кодекса РФ).</w:t>
      </w:r>
    </w:p>
    <w:p w:rsidR="004F7EFE" w:rsidRPr="006F6E6E" w:rsidRDefault="004F7EFE" w:rsidP="00956A70">
      <w:pPr>
        <w:pStyle w:val="a3"/>
        <w:numPr>
          <w:ilvl w:val="2"/>
          <w:numId w:val="2"/>
        </w:numPr>
        <w:ind w:left="709" w:right="22" w:hanging="709"/>
        <w:contextualSpacing/>
        <w:jc w:val="both"/>
        <w:outlineLvl w:val="0"/>
        <w:rPr>
          <w:rFonts w:ascii="Bookman Old Style" w:hAnsi="Bookman Old Style"/>
          <w:b/>
          <w:sz w:val="19"/>
          <w:szCs w:val="19"/>
        </w:rPr>
      </w:pPr>
      <w:r w:rsidRPr="006F6E6E">
        <w:rPr>
          <w:rFonts w:ascii="Bookman Old Style" w:hAnsi="Bookman Old Style"/>
          <w:sz w:val="19"/>
          <w:szCs w:val="19"/>
        </w:rPr>
        <w:t>Обеспечивать наличие в непосредственной близости от границы балансовой принадлежности тепловых сетей отключающей запорной арматуры.</w:t>
      </w:r>
    </w:p>
    <w:p w:rsidR="006F6E6E" w:rsidRPr="006F6E6E" w:rsidRDefault="006F6E6E" w:rsidP="006F6E6E">
      <w:pPr>
        <w:pStyle w:val="a3"/>
        <w:ind w:left="709" w:right="22"/>
        <w:contextualSpacing/>
        <w:jc w:val="both"/>
        <w:outlineLvl w:val="0"/>
        <w:rPr>
          <w:rFonts w:ascii="Bookman Old Style" w:hAnsi="Bookman Old Style"/>
          <w:b/>
          <w:sz w:val="19"/>
          <w:szCs w:val="19"/>
        </w:rPr>
      </w:pPr>
    </w:p>
    <w:p w:rsidR="002D78E8" w:rsidRPr="006F6E6E" w:rsidRDefault="002D78E8" w:rsidP="002D78E8">
      <w:pPr>
        <w:pStyle w:val="a3"/>
        <w:ind w:left="709" w:right="22"/>
        <w:contextualSpacing/>
        <w:jc w:val="both"/>
        <w:outlineLvl w:val="0"/>
        <w:rPr>
          <w:rFonts w:ascii="Bookman Old Style" w:hAnsi="Bookman Old Style"/>
          <w:b/>
          <w:sz w:val="19"/>
          <w:szCs w:val="19"/>
        </w:rPr>
      </w:pPr>
    </w:p>
    <w:p w:rsidR="004F7EFE" w:rsidRPr="006F6E6E" w:rsidRDefault="004F7EFE" w:rsidP="00956A70">
      <w:pPr>
        <w:pStyle w:val="a3"/>
        <w:numPr>
          <w:ilvl w:val="1"/>
          <w:numId w:val="2"/>
        </w:numPr>
        <w:ind w:right="22"/>
        <w:contextualSpacing/>
        <w:jc w:val="center"/>
        <w:outlineLvl w:val="0"/>
        <w:rPr>
          <w:rFonts w:ascii="Bookman Old Style" w:hAnsi="Bookman Old Style"/>
          <w:sz w:val="19"/>
          <w:szCs w:val="19"/>
        </w:rPr>
      </w:pPr>
      <w:r w:rsidRPr="006F6E6E">
        <w:rPr>
          <w:rFonts w:ascii="Bookman Old Style" w:hAnsi="Bookman Old Style"/>
          <w:b/>
          <w:sz w:val="19"/>
          <w:szCs w:val="19"/>
        </w:rPr>
        <w:lastRenderedPageBreak/>
        <w:t>Потребитель обязуется:</w:t>
      </w:r>
    </w:p>
    <w:p w:rsidR="004F7EFE" w:rsidRPr="006F6E6E" w:rsidRDefault="004F7EFE" w:rsidP="00956A70">
      <w:pPr>
        <w:pStyle w:val="a3"/>
        <w:numPr>
          <w:ilvl w:val="2"/>
          <w:numId w:val="2"/>
        </w:numPr>
        <w:ind w:left="709" w:right="22" w:hanging="709"/>
        <w:contextualSpacing/>
        <w:jc w:val="both"/>
        <w:outlineLvl w:val="0"/>
        <w:rPr>
          <w:rFonts w:ascii="Bookman Old Style" w:hAnsi="Bookman Old Style"/>
          <w:sz w:val="19"/>
          <w:szCs w:val="19"/>
        </w:rPr>
      </w:pPr>
      <w:r w:rsidRPr="006F6E6E">
        <w:rPr>
          <w:rFonts w:ascii="Bookman Old Style" w:hAnsi="Bookman Old Style"/>
          <w:sz w:val="19"/>
          <w:szCs w:val="19"/>
        </w:rPr>
        <w:t xml:space="preserve">Соблюдать установленный настоящим </w:t>
      </w:r>
      <w:r w:rsidR="00A62B89" w:rsidRPr="006F6E6E">
        <w:rPr>
          <w:rFonts w:ascii="Bookman Old Style" w:hAnsi="Bookman Old Style"/>
          <w:sz w:val="19"/>
          <w:szCs w:val="19"/>
        </w:rPr>
        <w:t>договор</w:t>
      </w:r>
      <w:r w:rsidRPr="006F6E6E">
        <w:rPr>
          <w:rFonts w:ascii="Bookman Old Style" w:hAnsi="Bookman Old Style"/>
          <w:sz w:val="19"/>
          <w:szCs w:val="19"/>
        </w:rPr>
        <w:t>ом режим потребления тепловой энергии,</w:t>
      </w:r>
      <w:r w:rsidR="00D53076" w:rsidRPr="006F6E6E">
        <w:rPr>
          <w:rFonts w:ascii="Bookman Old Style" w:hAnsi="Bookman Old Style"/>
          <w:sz w:val="19"/>
          <w:szCs w:val="19"/>
        </w:rPr>
        <w:t xml:space="preserve"> </w:t>
      </w:r>
      <w:r w:rsidRPr="006F6E6E">
        <w:rPr>
          <w:rFonts w:ascii="Bookman Old Style" w:hAnsi="Bookman Old Style"/>
          <w:sz w:val="19"/>
          <w:szCs w:val="19"/>
        </w:rPr>
        <w:t>горячей воды, теплоносителя.</w:t>
      </w:r>
    </w:p>
    <w:p w:rsidR="004F7EFE" w:rsidRPr="006F6E6E" w:rsidRDefault="004F7EFE" w:rsidP="00956A70">
      <w:pPr>
        <w:pStyle w:val="a3"/>
        <w:numPr>
          <w:ilvl w:val="2"/>
          <w:numId w:val="2"/>
        </w:numPr>
        <w:ind w:left="709" w:right="22" w:hanging="709"/>
        <w:contextualSpacing/>
        <w:jc w:val="both"/>
        <w:outlineLvl w:val="0"/>
        <w:rPr>
          <w:rFonts w:ascii="Bookman Old Style" w:hAnsi="Bookman Old Style"/>
          <w:sz w:val="19"/>
          <w:szCs w:val="19"/>
        </w:rPr>
      </w:pPr>
      <w:r w:rsidRPr="006F6E6E">
        <w:rPr>
          <w:rFonts w:ascii="Bookman Old Style" w:hAnsi="Bookman Old Style"/>
          <w:sz w:val="19"/>
          <w:szCs w:val="19"/>
        </w:rPr>
        <w:t xml:space="preserve">Оплачивать потребляемую тепловую энергию, горячую воду, теплоноситель в порядке, сроки и размере, предусмотренные разделом 5 настоящего </w:t>
      </w:r>
      <w:r w:rsidR="00A62B89" w:rsidRPr="006F6E6E">
        <w:rPr>
          <w:rFonts w:ascii="Bookman Old Style" w:hAnsi="Bookman Old Style"/>
          <w:sz w:val="19"/>
          <w:szCs w:val="19"/>
        </w:rPr>
        <w:t>договор</w:t>
      </w:r>
      <w:r w:rsidRPr="006F6E6E">
        <w:rPr>
          <w:rFonts w:ascii="Bookman Old Style" w:hAnsi="Bookman Old Style"/>
          <w:sz w:val="19"/>
          <w:szCs w:val="19"/>
        </w:rPr>
        <w:t xml:space="preserve">а, по тарифам, </w:t>
      </w:r>
      <w:r w:rsidR="007415DB" w:rsidRPr="006F6E6E">
        <w:rPr>
          <w:rFonts w:ascii="Bookman Old Style" w:hAnsi="Bookman Old Style"/>
          <w:sz w:val="19"/>
          <w:szCs w:val="19"/>
        </w:rPr>
        <w:t>утверждённым</w:t>
      </w:r>
      <w:r w:rsidRPr="006F6E6E">
        <w:rPr>
          <w:rFonts w:ascii="Bookman Old Style" w:hAnsi="Bookman Old Style"/>
          <w:sz w:val="19"/>
          <w:szCs w:val="19"/>
        </w:rPr>
        <w:t xml:space="preserve"> приказами </w:t>
      </w:r>
      <w:r w:rsidR="00810B33">
        <w:rPr>
          <w:rFonts w:ascii="Bookman Old Style" w:hAnsi="Bookman Old Style"/>
          <w:sz w:val="19"/>
          <w:szCs w:val="19"/>
        </w:rPr>
        <w:t>Управления</w:t>
      </w:r>
      <w:r w:rsidRPr="006F6E6E">
        <w:rPr>
          <w:rFonts w:ascii="Bookman Old Style" w:hAnsi="Bookman Old Style"/>
          <w:sz w:val="19"/>
          <w:szCs w:val="19"/>
        </w:rPr>
        <w:t xml:space="preserve"> по государственному регулированию цен и тарифов в Белгородской области.</w:t>
      </w:r>
    </w:p>
    <w:p w:rsidR="004F7EFE" w:rsidRPr="006F6E6E" w:rsidRDefault="004F7EFE" w:rsidP="00956A70">
      <w:pPr>
        <w:pStyle w:val="a3"/>
        <w:numPr>
          <w:ilvl w:val="2"/>
          <w:numId w:val="2"/>
        </w:numPr>
        <w:ind w:left="709" w:right="22" w:hanging="709"/>
        <w:contextualSpacing/>
        <w:jc w:val="both"/>
        <w:outlineLvl w:val="0"/>
        <w:rPr>
          <w:rFonts w:ascii="Bookman Old Style" w:hAnsi="Bookman Old Style"/>
          <w:sz w:val="19"/>
          <w:szCs w:val="19"/>
        </w:rPr>
      </w:pPr>
      <w:r w:rsidRPr="006F6E6E">
        <w:rPr>
          <w:rFonts w:ascii="Bookman Old Style" w:hAnsi="Bookman Old Style"/>
          <w:sz w:val="19"/>
          <w:szCs w:val="19"/>
        </w:rPr>
        <w:t xml:space="preserve">При несвоевременной и (или) не полностью оплаченной тепловой энергии и (или) теплоносителя, горячей воды по </w:t>
      </w:r>
      <w:r w:rsidR="00A62B89" w:rsidRPr="006F6E6E">
        <w:rPr>
          <w:rFonts w:ascii="Bookman Old Style" w:hAnsi="Bookman Old Style"/>
          <w:sz w:val="19"/>
          <w:szCs w:val="19"/>
        </w:rPr>
        <w:t>договор</w:t>
      </w:r>
      <w:r w:rsidRPr="006F6E6E">
        <w:rPr>
          <w:rFonts w:ascii="Bookman Old Style" w:hAnsi="Bookman Old Style"/>
          <w:sz w:val="19"/>
          <w:szCs w:val="19"/>
        </w:rPr>
        <w:t xml:space="preserve">у теплоснабжения уплачивать </w:t>
      </w:r>
      <w:r w:rsidRPr="006F6E6E">
        <w:rPr>
          <w:rFonts w:ascii="Bookman Old Style" w:hAnsi="Bookman Old Style"/>
          <w:b/>
          <w:sz w:val="19"/>
          <w:szCs w:val="19"/>
        </w:rPr>
        <w:t>Теплоснабжающей организации</w:t>
      </w:r>
      <w:r w:rsidRPr="006F6E6E">
        <w:rPr>
          <w:rFonts w:ascii="Bookman Old Style" w:hAnsi="Bookman Old Style"/>
          <w:sz w:val="19"/>
          <w:szCs w:val="19"/>
        </w:rPr>
        <w:t xml:space="preserve"> пени в размере, установленном действующим законодательством. </w:t>
      </w:r>
    </w:p>
    <w:p w:rsidR="004F7EFE" w:rsidRPr="006F6E6E" w:rsidRDefault="004F7EFE" w:rsidP="00956A70">
      <w:pPr>
        <w:pStyle w:val="a3"/>
        <w:numPr>
          <w:ilvl w:val="2"/>
          <w:numId w:val="2"/>
        </w:numPr>
        <w:ind w:left="709" w:right="22" w:hanging="709"/>
        <w:contextualSpacing/>
        <w:jc w:val="both"/>
        <w:outlineLvl w:val="0"/>
        <w:rPr>
          <w:rFonts w:ascii="Bookman Old Style" w:hAnsi="Bookman Old Style"/>
          <w:sz w:val="19"/>
          <w:szCs w:val="19"/>
        </w:rPr>
      </w:pPr>
      <w:r w:rsidRPr="006F6E6E">
        <w:rPr>
          <w:rFonts w:ascii="Bookman Old Style" w:hAnsi="Bookman Old Style"/>
          <w:sz w:val="19"/>
          <w:szCs w:val="19"/>
        </w:rPr>
        <w:t xml:space="preserve">Вести учет потребляемой тепловой энергии, горячей воды, теплоносителя, в журнале установленной формы и предоставлять его в </w:t>
      </w:r>
      <w:r w:rsidRPr="006F6E6E">
        <w:rPr>
          <w:rFonts w:ascii="Bookman Old Style" w:hAnsi="Bookman Old Style"/>
          <w:b/>
          <w:sz w:val="19"/>
          <w:szCs w:val="19"/>
        </w:rPr>
        <w:t>Теплоснабжающую организацию</w:t>
      </w:r>
      <w:r w:rsidRPr="006F6E6E">
        <w:rPr>
          <w:rFonts w:ascii="Bookman Old Style" w:hAnsi="Bookman Old Style"/>
          <w:sz w:val="19"/>
          <w:szCs w:val="19"/>
        </w:rPr>
        <w:t xml:space="preserve"> в сроки, оговоренные в подпунктах 2.3.9. и 3.1.</w:t>
      </w:r>
      <w:r w:rsidR="00A62B89" w:rsidRPr="006F6E6E">
        <w:rPr>
          <w:rFonts w:ascii="Bookman Old Style" w:hAnsi="Bookman Old Style"/>
          <w:sz w:val="19"/>
          <w:szCs w:val="19"/>
        </w:rPr>
        <w:t>договор</w:t>
      </w:r>
      <w:r w:rsidRPr="006F6E6E">
        <w:rPr>
          <w:rFonts w:ascii="Bookman Old Style" w:hAnsi="Bookman Old Style"/>
          <w:sz w:val="19"/>
          <w:szCs w:val="19"/>
        </w:rPr>
        <w:t xml:space="preserve">а. Отчет о теплопотреблении, подписанный </w:t>
      </w:r>
      <w:r w:rsidRPr="006F6E6E">
        <w:rPr>
          <w:rFonts w:ascii="Bookman Old Style" w:hAnsi="Bookman Old Style"/>
          <w:b/>
          <w:sz w:val="19"/>
          <w:szCs w:val="19"/>
        </w:rPr>
        <w:t>Потребителем</w:t>
      </w:r>
      <w:r w:rsidRPr="006F6E6E">
        <w:rPr>
          <w:rFonts w:ascii="Bookman Old Style" w:hAnsi="Bookman Old Style"/>
          <w:sz w:val="19"/>
          <w:szCs w:val="19"/>
        </w:rPr>
        <w:t>, предоставляется на бумажном носителе, на электронных носителях или с использованием средств диспетчеризации (с использованием автоматизированной информационно – измерительной системы).</w:t>
      </w:r>
    </w:p>
    <w:p w:rsidR="004F7EFE" w:rsidRPr="006F6E6E" w:rsidRDefault="004F7EFE" w:rsidP="00956A70">
      <w:pPr>
        <w:pStyle w:val="a3"/>
        <w:numPr>
          <w:ilvl w:val="2"/>
          <w:numId w:val="2"/>
        </w:numPr>
        <w:ind w:left="709" w:right="22" w:hanging="709"/>
        <w:contextualSpacing/>
        <w:jc w:val="both"/>
        <w:outlineLvl w:val="0"/>
        <w:rPr>
          <w:rFonts w:ascii="Bookman Old Style" w:hAnsi="Bookman Old Style"/>
          <w:sz w:val="19"/>
          <w:szCs w:val="19"/>
        </w:rPr>
      </w:pPr>
      <w:r w:rsidRPr="006F6E6E">
        <w:rPr>
          <w:rFonts w:ascii="Bookman Old Style" w:hAnsi="Bookman Old Style"/>
          <w:sz w:val="19"/>
          <w:szCs w:val="19"/>
        </w:rPr>
        <w:t xml:space="preserve"> Обеспечивать работоспособность приборов учета, сохранность пломб на приборах учета и соблюдать в течение всего срока действия настоящего </w:t>
      </w:r>
      <w:r w:rsidR="00A62B89" w:rsidRPr="006F6E6E">
        <w:rPr>
          <w:rFonts w:ascii="Bookman Old Style" w:hAnsi="Bookman Old Style"/>
          <w:sz w:val="19"/>
          <w:szCs w:val="19"/>
        </w:rPr>
        <w:t>договор</w:t>
      </w:r>
      <w:r w:rsidRPr="006F6E6E">
        <w:rPr>
          <w:rFonts w:ascii="Bookman Old Style" w:hAnsi="Bookman Old Style"/>
          <w:sz w:val="19"/>
          <w:szCs w:val="19"/>
        </w:rPr>
        <w:t>а эксплуатационные требования к приборам учета.</w:t>
      </w:r>
    </w:p>
    <w:p w:rsidR="004F7EFE" w:rsidRPr="006F6E6E" w:rsidRDefault="004F7EFE" w:rsidP="00956A70">
      <w:pPr>
        <w:pStyle w:val="a3"/>
        <w:numPr>
          <w:ilvl w:val="2"/>
          <w:numId w:val="2"/>
        </w:numPr>
        <w:ind w:left="709" w:right="22" w:hanging="709"/>
        <w:contextualSpacing/>
        <w:jc w:val="both"/>
        <w:outlineLvl w:val="0"/>
        <w:rPr>
          <w:rFonts w:ascii="Bookman Old Style" w:hAnsi="Bookman Old Style"/>
          <w:sz w:val="19"/>
          <w:szCs w:val="19"/>
        </w:rPr>
      </w:pPr>
      <w:r w:rsidRPr="006F6E6E">
        <w:rPr>
          <w:rFonts w:ascii="Bookman Old Style" w:hAnsi="Bookman Old Style"/>
          <w:sz w:val="19"/>
          <w:szCs w:val="19"/>
        </w:rPr>
        <w:t xml:space="preserve">Нести ответственность за умышленный вывод из строя приборов учета тепловой энергии, горячей воды, теплоносителя или иное воздействие на приборы учета с целью искажения его показаний.  </w:t>
      </w:r>
    </w:p>
    <w:p w:rsidR="004F7EFE" w:rsidRPr="006F6E6E" w:rsidRDefault="004F7EFE" w:rsidP="00956A70">
      <w:pPr>
        <w:pStyle w:val="a3"/>
        <w:numPr>
          <w:ilvl w:val="2"/>
          <w:numId w:val="2"/>
        </w:numPr>
        <w:ind w:left="709" w:right="22" w:hanging="709"/>
        <w:contextualSpacing/>
        <w:jc w:val="both"/>
        <w:outlineLvl w:val="0"/>
        <w:rPr>
          <w:rFonts w:ascii="Bookman Old Style" w:hAnsi="Bookman Old Style"/>
          <w:sz w:val="19"/>
          <w:szCs w:val="19"/>
        </w:rPr>
      </w:pPr>
      <w:r w:rsidRPr="006F6E6E">
        <w:rPr>
          <w:rFonts w:ascii="Bookman Old Style" w:hAnsi="Bookman Old Style"/>
          <w:sz w:val="19"/>
          <w:szCs w:val="19"/>
        </w:rPr>
        <w:t xml:space="preserve">Не реже 1 раза в год, а также после очередной (внеочередной) поверки или ремонта, совместно с представителями </w:t>
      </w:r>
      <w:r w:rsidRPr="006F6E6E">
        <w:rPr>
          <w:rFonts w:ascii="Bookman Old Style" w:hAnsi="Bookman Old Style"/>
          <w:b/>
          <w:sz w:val="19"/>
          <w:szCs w:val="19"/>
        </w:rPr>
        <w:t>Теплоснабжающей организации</w:t>
      </w:r>
      <w:r w:rsidRPr="006F6E6E">
        <w:rPr>
          <w:rFonts w:ascii="Bookman Old Style" w:hAnsi="Bookman Old Style"/>
          <w:sz w:val="19"/>
          <w:szCs w:val="19"/>
        </w:rPr>
        <w:t xml:space="preserve"> проверять работоспособность узла учета тепловой энергии. Результаты проверки оформлять Актами, подписываемыми представителями сторон. </w:t>
      </w:r>
    </w:p>
    <w:p w:rsidR="004F7EFE" w:rsidRPr="006F6E6E" w:rsidRDefault="004F7EFE" w:rsidP="00956A70">
      <w:pPr>
        <w:pStyle w:val="a3"/>
        <w:numPr>
          <w:ilvl w:val="2"/>
          <w:numId w:val="2"/>
        </w:numPr>
        <w:ind w:left="709" w:right="22" w:hanging="709"/>
        <w:contextualSpacing/>
        <w:jc w:val="both"/>
        <w:outlineLvl w:val="0"/>
        <w:rPr>
          <w:rFonts w:ascii="Bookman Old Style" w:hAnsi="Bookman Old Style"/>
          <w:sz w:val="19"/>
          <w:szCs w:val="19"/>
        </w:rPr>
      </w:pPr>
      <w:r w:rsidRPr="006F6E6E">
        <w:rPr>
          <w:rFonts w:ascii="Bookman Old Style" w:hAnsi="Bookman Old Style"/>
          <w:sz w:val="19"/>
          <w:szCs w:val="19"/>
        </w:rPr>
        <w:t xml:space="preserve">При выявлении каких-либо нарушений в функционировании узла учета тепловой энергии в течение 1 суток известить об этом обслуживающую и </w:t>
      </w:r>
      <w:r w:rsidRPr="006F6E6E">
        <w:rPr>
          <w:rFonts w:ascii="Bookman Old Style" w:hAnsi="Bookman Old Style"/>
          <w:b/>
          <w:sz w:val="19"/>
          <w:szCs w:val="19"/>
        </w:rPr>
        <w:t>Теплоснабжающую организацию</w:t>
      </w:r>
      <w:r w:rsidRPr="006F6E6E">
        <w:rPr>
          <w:rFonts w:ascii="Bookman Old Style" w:hAnsi="Bookman Old Style"/>
          <w:sz w:val="19"/>
          <w:szCs w:val="19"/>
        </w:rPr>
        <w:t xml:space="preserve">, составить Акт, подписанный представителями </w:t>
      </w:r>
      <w:r w:rsidRPr="006F6E6E">
        <w:rPr>
          <w:rFonts w:ascii="Bookman Old Style" w:hAnsi="Bookman Old Style"/>
          <w:b/>
          <w:sz w:val="19"/>
          <w:szCs w:val="19"/>
        </w:rPr>
        <w:t>Потребителя</w:t>
      </w:r>
      <w:r w:rsidRPr="006F6E6E">
        <w:rPr>
          <w:rFonts w:ascii="Bookman Old Style" w:hAnsi="Bookman Old Style"/>
          <w:sz w:val="19"/>
          <w:szCs w:val="19"/>
        </w:rPr>
        <w:t xml:space="preserve"> и обслуживающей организации, один экземпляр которого передается в </w:t>
      </w:r>
      <w:r w:rsidRPr="006F6E6E">
        <w:rPr>
          <w:rFonts w:ascii="Bookman Old Style" w:hAnsi="Bookman Old Style"/>
          <w:b/>
          <w:sz w:val="19"/>
          <w:szCs w:val="19"/>
        </w:rPr>
        <w:t>Теплоснабжающую организацию</w:t>
      </w:r>
      <w:r w:rsidRPr="006F6E6E">
        <w:rPr>
          <w:rFonts w:ascii="Bookman Old Style" w:hAnsi="Bookman Old Style"/>
          <w:sz w:val="19"/>
          <w:szCs w:val="19"/>
        </w:rPr>
        <w:t xml:space="preserve"> вместе с отчетом о теплопотреблении за соответствующий период. </w:t>
      </w:r>
    </w:p>
    <w:p w:rsidR="004F7EFE" w:rsidRPr="006F6E6E" w:rsidRDefault="004F7EFE" w:rsidP="00956A70">
      <w:pPr>
        <w:pStyle w:val="a3"/>
        <w:numPr>
          <w:ilvl w:val="2"/>
          <w:numId w:val="2"/>
        </w:numPr>
        <w:ind w:left="709" w:right="22" w:hanging="709"/>
        <w:contextualSpacing/>
        <w:jc w:val="both"/>
        <w:outlineLvl w:val="0"/>
        <w:rPr>
          <w:rFonts w:ascii="Bookman Old Style" w:hAnsi="Bookman Old Style"/>
          <w:sz w:val="19"/>
          <w:szCs w:val="19"/>
        </w:rPr>
      </w:pPr>
      <w:r w:rsidRPr="006F6E6E">
        <w:rPr>
          <w:rFonts w:ascii="Bookman Old Style" w:hAnsi="Bookman Old Style"/>
          <w:sz w:val="19"/>
          <w:szCs w:val="19"/>
        </w:rPr>
        <w:t>Ежемесячно, в срок с 2</w:t>
      </w:r>
      <w:r w:rsidR="00DA0F40">
        <w:rPr>
          <w:rFonts w:ascii="Bookman Old Style" w:hAnsi="Bookman Old Style"/>
          <w:sz w:val="19"/>
          <w:szCs w:val="19"/>
        </w:rPr>
        <w:t>2</w:t>
      </w:r>
      <w:r w:rsidRPr="006F6E6E">
        <w:rPr>
          <w:rFonts w:ascii="Bookman Old Style" w:hAnsi="Bookman Old Style"/>
          <w:sz w:val="19"/>
          <w:szCs w:val="19"/>
        </w:rPr>
        <w:t xml:space="preserve"> по 2</w:t>
      </w:r>
      <w:r w:rsidR="00DA0F40">
        <w:rPr>
          <w:rFonts w:ascii="Bookman Old Style" w:hAnsi="Bookman Old Style"/>
          <w:sz w:val="19"/>
          <w:szCs w:val="19"/>
        </w:rPr>
        <w:t>5</w:t>
      </w:r>
      <w:r w:rsidRPr="006F6E6E">
        <w:rPr>
          <w:rFonts w:ascii="Bookman Old Style" w:hAnsi="Bookman Old Style"/>
          <w:sz w:val="19"/>
          <w:szCs w:val="19"/>
        </w:rPr>
        <w:t xml:space="preserve"> число расчетного месяца предоставлять в </w:t>
      </w:r>
      <w:r w:rsidRPr="006F6E6E">
        <w:rPr>
          <w:rFonts w:ascii="Bookman Old Style" w:hAnsi="Bookman Old Style"/>
          <w:b/>
          <w:sz w:val="19"/>
          <w:szCs w:val="19"/>
        </w:rPr>
        <w:t>Теплоснабжающую организацию</w:t>
      </w:r>
      <w:r w:rsidRPr="006F6E6E">
        <w:rPr>
          <w:rFonts w:ascii="Bookman Old Style" w:hAnsi="Bookman Old Style"/>
          <w:sz w:val="19"/>
          <w:szCs w:val="19"/>
        </w:rPr>
        <w:t xml:space="preserve"> показания приборов учета тепловой энергии, горячей воды, теплоносителя и фактические объемы полученного тепла за расчетный период.</w:t>
      </w:r>
    </w:p>
    <w:p w:rsidR="004F7EFE" w:rsidRPr="006F6E6E" w:rsidRDefault="004F7EFE" w:rsidP="00956A70">
      <w:pPr>
        <w:pStyle w:val="a3"/>
        <w:numPr>
          <w:ilvl w:val="2"/>
          <w:numId w:val="2"/>
        </w:numPr>
        <w:ind w:left="709" w:right="22" w:hanging="709"/>
        <w:contextualSpacing/>
        <w:jc w:val="both"/>
        <w:outlineLvl w:val="0"/>
        <w:rPr>
          <w:rFonts w:ascii="Bookman Old Style" w:hAnsi="Bookman Old Style"/>
          <w:sz w:val="19"/>
          <w:szCs w:val="19"/>
        </w:rPr>
      </w:pPr>
      <w:r w:rsidRPr="006F6E6E">
        <w:rPr>
          <w:rFonts w:ascii="Bookman Old Style" w:hAnsi="Bookman Old Style"/>
          <w:sz w:val="19"/>
          <w:szCs w:val="19"/>
        </w:rPr>
        <w:t xml:space="preserve">Установить на всех подающих и обратных трубопроводах тепловых сетей на вводе и выводе их из тепловых пунктов запорную арматуру, осуществляющую отключение подачи теплоносителя. </w:t>
      </w:r>
    </w:p>
    <w:p w:rsidR="004F7EFE" w:rsidRPr="006F6E6E" w:rsidRDefault="004F7EFE" w:rsidP="00956A70">
      <w:pPr>
        <w:pStyle w:val="a3"/>
        <w:numPr>
          <w:ilvl w:val="2"/>
          <w:numId w:val="2"/>
        </w:numPr>
        <w:ind w:left="709" w:right="22" w:hanging="709"/>
        <w:contextualSpacing/>
        <w:jc w:val="both"/>
        <w:outlineLvl w:val="0"/>
        <w:rPr>
          <w:rFonts w:ascii="Bookman Old Style" w:hAnsi="Bookman Old Style"/>
          <w:sz w:val="19"/>
          <w:szCs w:val="19"/>
        </w:rPr>
      </w:pPr>
      <w:r w:rsidRPr="006F6E6E">
        <w:rPr>
          <w:rFonts w:ascii="Bookman Old Style" w:hAnsi="Bookman Old Style"/>
          <w:sz w:val="19"/>
          <w:szCs w:val="19"/>
        </w:rPr>
        <w:t xml:space="preserve">Соблюдать в течение всего </w:t>
      </w:r>
      <w:proofErr w:type="gramStart"/>
      <w:r w:rsidRPr="006F6E6E">
        <w:rPr>
          <w:rFonts w:ascii="Bookman Old Style" w:hAnsi="Bookman Old Style"/>
          <w:sz w:val="19"/>
          <w:szCs w:val="19"/>
        </w:rPr>
        <w:t xml:space="preserve">срока действия настоящего </w:t>
      </w:r>
      <w:r w:rsidR="00A62B89" w:rsidRPr="006F6E6E">
        <w:rPr>
          <w:rFonts w:ascii="Bookman Old Style" w:hAnsi="Bookman Old Style"/>
          <w:sz w:val="19"/>
          <w:szCs w:val="19"/>
        </w:rPr>
        <w:t>договор</w:t>
      </w:r>
      <w:r w:rsidRPr="006F6E6E">
        <w:rPr>
          <w:rFonts w:ascii="Bookman Old Style" w:hAnsi="Bookman Old Style"/>
          <w:sz w:val="19"/>
          <w:szCs w:val="19"/>
        </w:rPr>
        <w:t>а требования технических условий</w:t>
      </w:r>
      <w:proofErr w:type="gramEnd"/>
      <w:r w:rsidRPr="006F6E6E">
        <w:rPr>
          <w:rFonts w:ascii="Bookman Old Style" w:hAnsi="Bookman Old Style"/>
          <w:sz w:val="19"/>
          <w:szCs w:val="19"/>
        </w:rPr>
        <w:t xml:space="preserve"> на подключение к системе централизованного теплоснабжения.</w:t>
      </w:r>
    </w:p>
    <w:p w:rsidR="004F7EFE" w:rsidRPr="006F6E6E" w:rsidRDefault="004F7EFE" w:rsidP="00956A70">
      <w:pPr>
        <w:pStyle w:val="a3"/>
        <w:numPr>
          <w:ilvl w:val="2"/>
          <w:numId w:val="2"/>
        </w:numPr>
        <w:ind w:left="709" w:right="22" w:hanging="709"/>
        <w:contextualSpacing/>
        <w:jc w:val="both"/>
        <w:outlineLvl w:val="0"/>
        <w:rPr>
          <w:rFonts w:ascii="Bookman Old Style" w:hAnsi="Bookman Old Style"/>
          <w:sz w:val="19"/>
          <w:szCs w:val="19"/>
        </w:rPr>
      </w:pPr>
      <w:r w:rsidRPr="006F6E6E">
        <w:rPr>
          <w:rFonts w:ascii="Bookman Old Style" w:hAnsi="Bookman Old Style"/>
          <w:sz w:val="19"/>
          <w:szCs w:val="19"/>
        </w:rPr>
        <w:t xml:space="preserve">Выполнять оперативно-диспетчерские указания </w:t>
      </w:r>
      <w:r w:rsidRPr="006F6E6E">
        <w:rPr>
          <w:rFonts w:ascii="Bookman Old Style" w:hAnsi="Bookman Old Style"/>
          <w:b/>
          <w:sz w:val="19"/>
          <w:szCs w:val="19"/>
        </w:rPr>
        <w:t>Теплоснабжающей организации</w:t>
      </w:r>
      <w:r w:rsidRPr="006F6E6E">
        <w:rPr>
          <w:rFonts w:ascii="Bookman Old Style" w:hAnsi="Bookman Old Style"/>
          <w:sz w:val="19"/>
          <w:szCs w:val="19"/>
        </w:rPr>
        <w:t xml:space="preserve"> по режимам потребления тепловой энергии и теплоносителя.</w:t>
      </w:r>
    </w:p>
    <w:p w:rsidR="004F7EFE" w:rsidRPr="006F6E6E" w:rsidRDefault="004F7EFE" w:rsidP="00956A70">
      <w:pPr>
        <w:pStyle w:val="a3"/>
        <w:numPr>
          <w:ilvl w:val="2"/>
          <w:numId w:val="2"/>
        </w:numPr>
        <w:ind w:left="709" w:right="22" w:hanging="709"/>
        <w:contextualSpacing/>
        <w:jc w:val="both"/>
        <w:outlineLvl w:val="0"/>
        <w:rPr>
          <w:rFonts w:ascii="Bookman Old Style" w:hAnsi="Bookman Old Style"/>
          <w:sz w:val="19"/>
          <w:szCs w:val="19"/>
        </w:rPr>
      </w:pPr>
      <w:r w:rsidRPr="006F6E6E">
        <w:rPr>
          <w:rFonts w:ascii="Bookman Old Style" w:hAnsi="Bookman Old Style"/>
          <w:sz w:val="19"/>
          <w:szCs w:val="19"/>
        </w:rPr>
        <w:t xml:space="preserve">Предоставлять заявки теплопотребления на следующий год с разбивкой по месяцам не позднее 1 марта текущего года. </w:t>
      </w:r>
    </w:p>
    <w:p w:rsidR="004F7EFE" w:rsidRPr="006F6E6E" w:rsidRDefault="004F7EFE" w:rsidP="00956A70">
      <w:pPr>
        <w:pStyle w:val="a3"/>
        <w:numPr>
          <w:ilvl w:val="2"/>
          <w:numId w:val="2"/>
        </w:numPr>
        <w:ind w:left="709" w:right="22" w:hanging="709"/>
        <w:contextualSpacing/>
        <w:jc w:val="both"/>
        <w:outlineLvl w:val="0"/>
        <w:rPr>
          <w:rFonts w:ascii="Bookman Old Style" w:hAnsi="Bookman Old Style"/>
          <w:sz w:val="19"/>
          <w:szCs w:val="19"/>
        </w:rPr>
      </w:pPr>
      <w:r w:rsidRPr="006F6E6E">
        <w:rPr>
          <w:rFonts w:ascii="Bookman Old Style" w:hAnsi="Bookman Old Style"/>
          <w:sz w:val="19"/>
          <w:szCs w:val="19"/>
        </w:rPr>
        <w:t xml:space="preserve">Письменно согласовывать с </w:t>
      </w:r>
      <w:r w:rsidRPr="006F6E6E">
        <w:rPr>
          <w:rFonts w:ascii="Bookman Old Style" w:hAnsi="Bookman Old Style"/>
          <w:b/>
          <w:sz w:val="19"/>
          <w:szCs w:val="19"/>
        </w:rPr>
        <w:t>Теплоснабжающей организацией</w:t>
      </w:r>
      <w:r w:rsidRPr="006F6E6E">
        <w:rPr>
          <w:rFonts w:ascii="Bookman Old Style" w:hAnsi="Bookman Old Style"/>
          <w:sz w:val="19"/>
          <w:szCs w:val="19"/>
        </w:rPr>
        <w:t xml:space="preserve"> подключение вновь вводимых </w:t>
      </w:r>
      <w:proofErr w:type="spellStart"/>
      <w:r w:rsidRPr="006F6E6E">
        <w:rPr>
          <w:rFonts w:ascii="Bookman Old Style" w:hAnsi="Bookman Old Style"/>
          <w:sz w:val="19"/>
          <w:szCs w:val="19"/>
        </w:rPr>
        <w:t>теплопотребляющих</w:t>
      </w:r>
      <w:proofErr w:type="spellEnd"/>
      <w:r w:rsidRPr="006F6E6E">
        <w:rPr>
          <w:rFonts w:ascii="Bookman Old Style" w:hAnsi="Bookman Old Style"/>
          <w:sz w:val="19"/>
          <w:szCs w:val="19"/>
        </w:rPr>
        <w:t xml:space="preserve"> установок, а также подключение новых </w:t>
      </w:r>
      <w:proofErr w:type="spellStart"/>
      <w:r w:rsidRPr="006F6E6E">
        <w:rPr>
          <w:rFonts w:ascii="Bookman Old Style" w:hAnsi="Bookman Old Style"/>
          <w:sz w:val="19"/>
          <w:szCs w:val="19"/>
        </w:rPr>
        <w:t>субабонентов</w:t>
      </w:r>
      <w:proofErr w:type="spellEnd"/>
      <w:r w:rsidRPr="006F6E6E">
        <w:rPr>
          <w:rFonts w:ascii="Bookman Old Style" w:hAnsi="Bookman Old Style"/>
          <w:sz w:val="19"/>
          <w:szCs w:val="19"/>
        </w:rPr>
        <w:t>.</w:t>
      </w:r>
    </w:p>
    <w:p w:rsidR="004F7EFE" w:rsidRPr="006F6E6E" w:rsidRDefault="004F7EFE" w:rsidP="00956A70">
      <w:pPr>
        <w:pStyle w:val="a3"/>
        <w:numPr>
          <w:ilvl w:val="2"/>
          <w:numId w:val="2"/>
        </w:numPr>
        <w:ind w:left="709" w:right="22" w:hanging="709"/>
        <w:contextualSpacing/>
        <w:jc w:val="both"/>
        <w:outlineLvl w:val="0"/>
        <w:rPr>
          <w:rFonts w:ascii="Bookman Old Style" w:hAnsi="Bookman Old Style"/>
          <w:sz w:val="19"/>
          <w:szCs w:val="19"/>
        </w:rPr>
      </w:pPr>
      <w:r w:rsidRPr="006F6E6E">
        <w:rPr>
          <w:rFonts w:ascii="Bookman Old Style" w:hAnsi="Bookman Old Style"/>
          <w:sz w:val="19"/>
          <w:szCs w:val="19"/>
        </w:rPr>
        <w:t xml:space="preserve">Надлежащим образом обслуживать принадлежащие ему и находящиеся согласно акту разграничения в его зоне эксплуатационной ответственности тепловые сети и </w:t>
      </w:r>
      <w:proofErr w:type="spellStart"/>
      <w:r w:rsidRPr="006F6E6E">
        <w:rPr>
          <w:rFonts w:ascii="Bookman Old Style" w:hAnsi="Bookman Old Style"/>
          <w:sz w:val="19"/>
          <w:szCs w:val="19"/>
        </w:rPr>
        <w:t>теплопринимающие</w:t>
      </w:r>
      <w:proofErr w:type="spellEnd"/>
      <w:r w:rsidRPr="006F6E6E">
        <w:rPr>
          <w:rFonts w:ascii="Bookman Old Style" w:hAnsi="Bookman Old Style"/>
          <w:sz w:val="19"/>
          <w:szCs w:val="19"/>
        </w:rPr>
        <w:t xml:space="preserve"> устройства и нести ответственность за их состояние.</w:t>
      </w:r>
    </w:p>
    <w:p w:rsidR="004F7EFE" w:rsidRPr="006F6E6E" w:rsidRDefault="004F7EFE" w:rsidP="00956A70">
      <w:pPr>
        <w:pStyle w:val="a3"/>
        <w:numPr>
          <w:ilvl w:val="2"/>
          <w:numId w:val="2"/>
        </w:numPr>
        <w:ind w:left="709" w:right="22" w:hanging="709"/>
        <w:contextualSpacing/>
        <w:jc w:val="both"/>
        <w:outlineLvl w:val="0"/>
        <w:rPr>
          <w:rFonts w:ascii="Bookman Old Style" w:hAnsi="Bookman Old Style"/>
          <w:sz w:val="19"/>
          <w:szCs w:val="19"/>
        </w:rPr>
      </w:pPr>
      <w:proofErr w:type="spellStart"/>
      <w:proofErr w:type="gramStart"/>
      <w:r w:rsidRPr="006F6E6E">
        <w:rPr>
          <w:rFonts w:ascii="Bookman Old Style" w:hAnsi="Bookman Old Style"/>
          <w:sz w:val="19"/>
          <w:szCs w:val="19"/>
        </w:rPr>
        <w:t>H</w:t>
      </w:r>
      <w:proofErr w:type="gramEnd"/>
      <w:r w:rsidRPr="006F6E6E">
        <w:rPr>
          <w:rFonts w:ascii="Bookman Old Style" w:hAnsi="Bookman Old Style"/>
          <w:sz w:val="19"/>
          <w:szCs w:val="19"/>
        </w:rPr>
        <w:t>е</w:t>
      </w:r>
      <w:proofErr w:type="spellEnd"/>
      <w:r w:rsidRPr="006F6E6E">
        <w:rPr>
          <w:rFonts w:ascii="Bookman Old Style" w:hAnsi="Bookman Old Style"/>
          <w:sz w:val="19"/>
          <w:szCs w:val="19"/>
        </w:rPr>
        <w:t xml:space="preserve"> превышать </w:t>
      </w:r>
      <w:r w:rsidR="00A62B89" w:rsidRPr="006F6E6E">
        <w:rPr>
          <w:rFonts w:ascii="Bookman Old Style" w:hAnsi="Bookman Old Style"/>
          <w:sz w:val="19"/>
          <w:szCs w:val="19"/>
        </w:rPr>
        <w:t>договор</w:t>
      </w:r>
      <w:r w:rsidRPr="006F6E6E">
        <w:rPr>
          <w:rFonts w:ascii="Bookman Old Style" w:hAnsi="Bookman Old Style"/>
          <w:sz w:val="19"/>
          <w:szCs w:val="19"/>
        </w:rPr>
        <w:t xml:space="preserve">ные максимальные тепловые нагрузки, определенные Приложением №1 к настоящему </w:t>
      </w:r>
      <w:r w:rsidR="00A62B89" w:rsidRPr="006F6E6E">
        <w:rPr>
          <w:rFonts w:ascii="Bookman Old Style" w:hAnsi="Bookman Old Style"/>
          <w:sz w:val="19"/>
          <w:szCs w:val="19"/>
        </w:rPr>
        <w:t>договор</w:t>
      </w:r>
      <w:r w:rsidRPr="006F6E6E">
        <w:rPr>
          <w:rFonts w:ascii="Bookman Old Style" w:hAnsi="Bookman Old Style"/>
          <w:sz w:val="19"/>
          <w:szCs w:val="19"/>
        </w:rPr>
        <w:t>у, а также максимальные расходы сетевой воды, температуру обратной сетевой воды более, чем на 3% против температурного графика.</w:t>
      </w:r>
    </w:p>
    <w:p w:rsidR="004F7EFE" w:rsidRPr="006F6E6E" w:rsidRDefault="004F7EFE" w:rsidP="00956A70">
      <w:pPr>
        <w:pStyle w:val="a3"/>
        <w:numPr>
          <w:ilvl w:val="2"/>
          <w:numId w:val="2"/>
        </w:numPr>
        <w:ind w:left="709" w:right="22" w:hanging="709"/>
        <w:contextualSpacing/>
        <w:jc w:val="both"/>
        <w:outlineLvl w:val="0"/>
        <w:rPr>
          <w:rFonts w:ascii="Bookman Old Style" w:hAnsi="Bookman Old Style"/>
          <w:sz w:val="19"/>
          <w:szCs w:val="19"/>
        </w:rPr>
      </w:pPr>
      <w:r w:rsidRPr="006F6E6E">
        <w:rPr>
          <w:rFonts w:ascii="Bookman Old Style" w:hAnsi="Bookman Old Style"/>
          <w:sz w:val="19"/>
          <w:szCs w:val="19"/>
        </w:rPr>
        <w:t xml:space="preserve">Обеспечивать возврат сетевой воды, соответствующей показателям качества, установленным Правилами технической эксплуатации электрических станций и сетей РФ.  В случае неполного возврата сетевой воды в тепловую сеть или на источник тепла возмещать расходы </w:t>
      </w:r>
      <w:r w:rsidRPr="006F6E6E">
        <w:rPr>
          <w:rFonts w:ascii="Bookman Old Style" w:hAnsi="Bookman Old Style"/>
          <w:b/>
          <w:sz w:val="19"/>
          <w:szCs w:val="19"/>
        </w:rPr>
        <w:t>Теплоснабжающей организации</w:t>
      </w:r>
      <w:r w:rsidRPr="006F6E6E">
        <w:rPr>
          <w:rFonts w:ascii="Bookman Old Style" w:hAnsi="Bookman Old Style"/>
          <w:sz w:val="19"/>
          <w:szCs w:val="19"/>
        </w:rPr>
        <w:t xml:space="preserve"> на приобретение и химическую очистку воды.</w:t>
      </w:r>
    </w:p>
    <w:p w:rsidR="004F7EFE" w:rsidRPr="006F6E6E" w:rsidRDefault="004F7EFE" w:rsidP="00956A70">
      <w:pPr>
        <w:pStyle w:val="a3"/>
        <w:ind w:left="709" w:right="22"/>
        <w:contextualSpacing/>
        <w:jc w:val="both"/>
        <w:outlineLvl w:val="0"/>
        <w:rPr>
          <w:rFonts w:ascii="Bookman Old Style" w:hAnsi="Bookman Old Style"/>
          <w:sz w:val="19"/>
          <w:szCs w:val="19"/>
        </w:rPr>
      </w:pPr>
      <w:r w:rsidRPr="006F6E6E">
        <w:rPr>
          <w:rFonts w:ascii="Bookman Old Style" w:hAnsi="Bookman Old Style"/>
          <w:sz w:val="19"/>
          <w:szCs w:val="19"/>
        </w:rPr>
        <w:t xml:space="preserve">При несоответствии качества возвращаемой сетевой воды требованиям Правил технической эксплуатации электрических станций и сетей РФ Теплоснабжающей организацией составляется соответствующий акт, в соответствии с которым сетевая вода, как непригодная к дальнейшему использованию, приравнивается </w:t>
      </w:r>
      <w:proofErr w:type="gramStart"/>
      <w:r w:rsidRPr="006F6E6E">
        <w:rPr>
          <w:rFonts w:ascii="Bookman Old Style" w:hAnsi="Bookman Old Style"/>
          <w:sz w:val="19"/>
          <w:szCs w:val="19"/>
        </w:rPr>
        <w:t>к</w:t>
      </w:r>
      <w:proofErr w:type="gramEnd"/>
      <w:r w:rsidRPr="006F6E6E">
        <w:rPr>
          <w:rFonts w:ascii="Bookman Old Style" w:hAnsi="Bookman Old Style"/>
          <w:sz w:val="19"/>
          <w:szCs w:val="19"/>
        </w:rPr>
        <w:t xml:space="preserve"> невозвращенной.  </w:t>
      </w:r>
    </w:p>
    <w:p w:rsidR="004F7EFE" w:rsidRPr="006F6E6E" w:rsidRDefault="004F7EFE" w:rsidP="00956A70">
      <w:pPr>
        <w:pStyle w:val="a3"/>
        <w:numPr>
          <w:ilvl w:val="2"/>
          <w:numId w:val="2"/>
        </w:numPr>
        <w:ind w:left="709" w:right="22" w:hanging="709"/>
        <w:contextualSpacing/>
        <w:jc w:val="both"/>
        <w:outlineLvl w:val="0"/>
        <w:rPr>
          <w:rFonts w:ascii="Bookman Old Style" w:hAnsi="Bookman Old Style"/>
          <w:sz w:val="19"/>
          <w:szCs w:val="19"/>
        </w:rPr>
      </w:pPr>
      <w:r w:rsidRPr="006F6E6E">
        <w:rPr>
          <w:rFonts w:ascii="Bookman Old Style" w:hAnsi="Bookman Old Style"/>
          <w:sz w:val="19"/>
          <w:szCs w:val="19"/>
        </w:rPr>
        <w:t xml:space="preserve">При потреблении тепловой энергии в горячей воде без разрешения </w:t>
      </w:r>
      <w:r w:rsidRPr="006F6E6E">
        <w:rPr>
          <w:rFonts w:ascii="Bookman Old Style" w:hAnsi="Bookman Old Style"/>
          <w:b/>
          <w:sz w:val="19"/>
          <w:szCs w:val="19"/>
        </w:rPr>
        <w:t>Теплоснабжающей организации</w:t>
      </w:r>
      <w:r w:rsidRPr="006F6E6E">
        <w:rPr>
          <w:rFonts w:ascii="Bookman Old Style" w:hAnsi="Bookman Old Style"/>
          <w:sz w:val="19"/>
          <w:szCs w:val="19"/>
        </w:rPr>
        <w:t xml:space="preserve"> сверх установленных </w:t>
      </w:r>
      <w:r w:rsidR="00A62B89" w:rsidRPr="006F6E6E">
        <w:rPr>
          <w:rFonts w:ascii="Bookman Old Style" w:hAnsi="Bookman Old Style"/>
          <w:sz w:val="19"/>
          <w:szCs w:val="19"/>
        </w:rPr>
        <w:t>договор</w:t>
      </w:r>
      <w:r w:rsidRPr="006F6E6E">
        <w:rPr>
          <w:rFonts w:ascii="Bookman Old Style" w:hAnsi="Bookman Old Style"/>
          <w:sz w:val="19"/>
          <w:szCs w:val="19"/>
        </w:rPr>
        <w:t xml:space="preserve">ом максимальных часовых нагрузок, а также слив и утечку теплоносителя, </w:t>
      </w:r>
      <w:r w:rsidRPr="006F6E6E">
        <w:rPr>
          <w:rFonts w:ascii="Bookman Old Style" w:hAnsi="Bookman Old Style"/>
          <w:b/>
          <w:sz w:val="19"/>
          <w:szCs w:val="19"/>
        </w:rPr>
        <w:t>Потребитель</w:t>
      </w:r>
      <w:r w:rsidRPr="006F6E6E">
        <w:rPr>
          <w:rFonts w:ascii="Bookman Old Style" w:hAnsi="Bookman Old Style"/>
          <w:sz w:val="19"/>
          <w:szCs w:val="19"/>
        </w:rPr>
        <w:t xml:space="preserve"> уплачивает </w:t>
      </w:r>
      <w:r w:rsidRPr="006F6E6E">
        <w:rPr>
          <w:rFonts w:ascii="Bookman Old Style" w:hAnsi="Bookman Old Style"/>
          <w:b/>
          <w:sz w:val="19"/>
          <w:szCs w:val="19"/>
        </w:rPr>
        <w:t>Теплоснабжающей организации</w:t>
      </w:r>
      <w:r w:rsidRPr="006F6E6E">
        <w:rPr>
          <w:rFonts w:ascii="Bookman Old Style" w:hAnsi="Bookman Old Style"/>
          <w:sz w:val="19"/>
          <w:szCs w:val="19"/>
        </w:rPr>
        <w:t xml:space="preserve"> стоимость, включая тарифную, за количество тепловой энергии и теплоносителя, потребленных сверх разрешенных </w:t>
      </w:r>
      <w:r w:rsidR="00A62B89" w:rsidRPr="006F6E6E">
        <w:rPr>
          <w:rFonts w:ascii="Bookman Old Style" w:hAnsi="Bookman Old Style"/>
          <w:sz w:val="19"/>
          <w:szCs w:val="19"/>
        </w:rPr>
        <w:t>договор</w:t>
      </w:r>
      <w:r w:rsidRPr="006F6E6E">
        <w:rPr>
          <w:rFonts w:ascii="Bookman Old Style" w:hAnsi="Bookman Old Style"/>
          <w:sz w:val="19"/>
          <w:szCs w:val="19"/>
        </w:rPr>
        <w:t xml:space="preserve">ом максимальных часовых нагрузок. Оплата производится за период с момента последней проверки </w:t>
      </w:r>
      <w:r w:rsidRPr="006F6E6E">
        <w:rPr>
          <w:rFonts w:ascii="Bookman Old Style" w:hAnsi="Bookman Old Style"/>
          <w:b/>
          <w:sz w:val="19"/>
          <w:szCs w:val="19"/>
        </w:rPr>
        <w:t>Потребителя</w:t>
      </w:r>
      <w:r w:rsidRPr="006F6E6E">
        <w:rPr>
          <w:rFonts w:ascii="Bookman Old Style" w:hAnsi="Bookman Old Style"/>
          <w:sz w:val="19"/>
          <w:szCs w:val="19"/>
        </w:rPr>
        <w:t xml:space="preserve">. Отказ </w:t>
      </w:r>
      <w:r w:rsidRPr="006F6E6E">
        <w:rPr>
          <w:rFonts w:ascii="Bookman Old Style" w:hAnsi="Bookman Old Style"/>
          <w:b/>
          <w:sz w:val="19"/>
          <w:szCs w:val="19"/>
        </w:rPr>
        <w:t>Потребителя</w:t>
      </w:r>
      <w:r w:rsidRPr="006F6E6E">
        <w:rPr>
          <w:rFonts w:ascii="Bookman Old Style" w:hAnsi="Bookman Old Style"/>
          <w:sz w:val="19"/>
          <w:szCs w:val="19"/>
        </w:rPr>
        <w:t xml:space="preserve"> от подписи акта не освобождает его от оплаты в установленном порядке.</w:t>
      </w:r>
    </w:p>
    <w:p w:rsidR="004F7EFE" w:rsidRPr="006F6E6E" w:rsidRDefault="004F7EFE" w:rsidP="00956A70">
      <w:pPr>
        <w:pStyle w:val="a3"/>
        <w:numPr>
          <w:ilvl w:val="2"/>
          <w:numId w:val="2"/>
        </w:numPr>
        <w:ind w:left="709" w:right="22" w:hanging="709"/>
        <w:contextualSpacing/>
        <w:jc w:val="both"/>
        <w:outlineLvl w:val="0"/>
        <w:rPr>
          <w:rFonts w:ascii="Bookman Old Style" w:hAnsi="Bookman Old Style"/>
          <w:sz w:val="19"/>
          <w:szCs w:val="19"/>
        </w:rPr>
      </w:pPr>
      <w:proofErr w:type="gramStart"/>
      <w:r w:rsidRPr="006F6E6E">
        <w:rPr>
          <w:rFonts w:ascii="Bookman Old Style" w:hAnsi="Bookman Old Style"/>
          <w:sz w:val="19"/>
          <w:szCs w:val="19"/>
        </w:rPr>
        <w:t xml:space="preserve">Обеспечивать беспрепятственный доступ уполномоченных представителей </w:t>
      </w:r>
      <w:r w:rsidRPr="006F6E6E">
        <w:rPr>
          <w:rFonts w:ascii="Bookman Old Style" w:hAnsi="Bookman Old Style"/>
          <w:b/>
          <w:sz w:val="19"/>
          <w:szCs w:val="19"/>
        </w:rPr>
        <w:t>Теплоснабжающей организации</w:t>
      </w:r>
      <w:r w:rsidRPr="006F6E6E">
        <w:rPr>
          <w:rFonts w:ascii="Bookman Old Style" w:hAnsi="Bookman Old Style"/>
          <w:sz w:val="19"/>
          <w:szCs w:val="19"/>
        </w:rPr>
        <w:t xml:space="preserve"> к </w:t>
      </w:r>
      <w:proofErr w:type="spellStart"/>
      <w:r w:rsidRPr="006F6E6E">
        <w:rPr>
          <w:rFonts w:ascii="Bookman Old Style" w:hAnsi="Bookman Old Style"/>
          <w:sz w:val="19"/>
          <w:szCs w:val="19"/>
        </w:rPr>
        <w:t>теплоустановкам</w:t>
      </w:r>
      <w:proofErr w:type="spellEnd"/>
      <w:r w:rsidRPr="006F6E6E">
        <w:rPr>
          <w:rFonts w:ascii="Bookman Old Style" w:hAnsi="Bookman Old Style"/>
          <w:sz w:val="19"/>
          <w:szCs w:val="19"/>
        </w:rPr>
        <w:t xml:space="preserve"> и приборам учета с целью контроля за соблюдением установленных режимов теплопотребления, исправности приборов учета, для введения частичного или полного ограничения режима потребления тепловой энергии, снятия показаний </w:t>
      </w:r>
      <w:r w:rsidRPr="006F6E6E">
        <w:rPr>
          <w:rFonts w:ascii="Bookman Old Style" w:hAnsi="Bookman Old Style"/>
          <w:sz w:val="19"/>
          <w:szCs w:val="19"/>
        </w:rPr>
        <w:lastRenderedPageBreak/>
        <w:t xml:space="preserve">приборов учета, проведения замеров по определению качества тепловой энергии, производства предварительно согласованных работ по ремонту тепловых сетей. </w:t>
      </w:r>
      <w:proofErr w:type="gramEnd"/>
    </w:p>
    <w:p w:rsidR="004F7EFE" w:rsidRPr="006F6E6E" w:rsidRDefault="004F7EFE" w:rsidP="00956A70">
      <w:pPr>
        <w:pStyle w:val="a3"/>
        <w:numPr>
          <w:ilvl w:val="2"/>
          <w:numId w:val="2"/>
        </w:numPr>
        <w:ind w:left="709" w:right="22" w:hanging="709"/>
        <w:contextualSpacing/>
        <w:jc w:val="both"/>
        <w:outlineLvl w:val="0"/>
        <w:rPr>
          <w:rFonts w:ascii="Bookman Old Style" w:hAnsi="Bookman Old Style"/>
          <w:sz w:val="19"/>
          <w:szCs w:val="19"/>
        </w:rPr>
      </w:pPr>
      <w:r w:rsidRPr="006F6E6E">
        <w:rPr>
          <w:rFonts w:ascii="Bookman Old Style" w:hAnsi="Bookman Old Style"/>
          <w:sz w:val="19"/>
          <w:szCs w:val="19"/>
        </w:rPr>
        <w:t xml:space="preserve">Выполнять в </w:t>
      </w:r>
      <w:proofErr w:type="spellStart"/>
      <w:r w:rsidRPr="006F6E6E">
        <w:rPr>
          <w:rFonts w:ascii="Bookman Old Style" w:hAnsi="Bookman Old Style"/>
          <w:sz w:val="19"/>
          <w:szCs w:val="19"/>
        </w:rPr>
        <w:t>межотопительный</w:t>
      </w:r>
      <w:proofErr w:type="spellEnd"/>
      <w:r w:rsidRPr="006F6E6E">
        <w:rPr>
          <w:rFonts w:ascii="Bookman Old Style" w:hAnsi="Bookman Old Style"/>
          <w:sz w:val="19"/>
          <w:szCs w:val="19"/>
        </w:rPr>
        <w:t xml:space="preserve"> период мероприятия по подготовке системы теплопотребления, тепловых сетей и зданий к работе в отопительный период.  Акт готовности оформлять совместно с </w:t>
      </w:r>
      <w:r w:rsidRPr="006F6E6E">
        <w:rPr>
          <w:rFonts w:ascii="Bookman Old Style" w:hAnsi="Bookman Old Style"/>
          <w:b/>
          <w:sz w:val="19"/>
          <w:szCs w:val="19"/>
        </w:rPr>
        <w:t>Теплоснабжающей организацией</w:t>
      </w:r>
      <w:r w:rsidRPr="006F6E6E">
        <w:rPr>
          <w:rFonts w:ascii="Bookman Old Style" w:hAnsi="Bookman Old Style"/>
          <w:sz w:val="19"/>
          <w:szCs w:val="19"/>
        </w:rPr>
        <w:t>.</w:t>
      </w:r>
    </w:p>
    <w:p w:rsidR="004F7EFE" w:rsidRPr="006F6E6E" w:rsidRDefault="004F7EFE" w:rsidP="00956A70">
      <w:pPr>
        <w:pStyle w:val="a3"/>
        <w:numPr>
          <w:ilvl w:val="2"/>
          <w:numId w:val="2"/>
        </w:numPr>
        <w:ind w:left="709" w:right="22" w:hanging="709"/>
        <w:contextualSpacing/>
        <w:jc w:val="both"/>
        <w:outlineLvl w:val="0"/>
        <w:rPr>
          <w:rFonts w:ascii="Bookman Old Style" w:hAnsi="Bookman Old Style"/>
          <w:sz w:val="19"/>
          <w:szCs w:val="19"/>
        </w:rPr>
      </w:pPr>
      <w:r w:rsidRPr="006F6E6E">
        <w:rPr>
          <w:rFonts w:ascii="Bookman Old Style" w:hAnsi="Bookman Old Style"/>
          <w:sz w:val="19"/>
          <w:szCs w:val="19"/>
        </w:rPr>
        <w:t xml:space="preserve">Подавать письменную заявку в </w:t>
      </w:r>
      <w:r w:rsidRPr="006F6E6E">
        <w:rPr>
          <w:rFonts w:ascii="Bookman Old Style" w:hAnsi="Bookman Old Style"/>
          <w:b/>
          <w:sz w:val="19"/>
          <w:szCs w:val="19"/>
        </w:rPr>
        <w:t>Теплоснабжающую организацию</w:t>
      </w:r>
      <w:r w:rsidRPr="006F6E6E">
        <w:rPr>
          <w:rFonts w:ascii="Bookman Old Style" w:hAnsi="Bookman Old Style"/>
          <w:sz w:val="19"/>
          <w:szCs w:val="19"/>
        </w:rPr>
        <w:t xml:space="preserve"> о подаче тепловой энергии, горячей воды, теплоносителя и о прекращении их подачи не менее чем за 3 суток. При этом подача тепловой энергии, горячей воды, теплоносителя, производится при наличии у </w:t>
      </w:r>
      <w:r w:rsidRPr="006F6E6E">
        <w:rPr>
          <w:rFonts w:ascii="Bookman Old Style" w:hAnsi="Bookman Old Style"/>
          <w:b/>
          <w:sz w:val="19"/>
          <w:szCs w:val="19"/>
        </w:rPr>
        <w:t>Потребителя</w:t>
      </w:r>
      <w:r w:rsidRPr="006F6E6E">
        <w:rPr>
          <w:rFonts w:ascii="Bookman Old Style" w:hAnsi="Bookman Old Style"/>
          <w:sz w:val="19"/>
          <w:szCs w:val="19"/>
        </w:rPr>
        <w:t xml:space="preserve"> акта готовности и предоплаты в размере </w:t>
      </w:r>
      <w:r w:rsidR="00A62B89" w:rsidRPr="006F6E6E">
        <w:rPr>
          <w:rFonts w:ascii="Bookman Old Style" w:hAnsi="Bookman Old Style"/>
          <w:sz w:val="19"/>
          <w:szCs w:val="19"/>
        </w:rPr>
        <w:t>договор</w:t>
      </w:r>
      <w:r w:rsidRPr="006F6E6E">
        <w:rPr>
          <w:rFonts w:ascii="Bookman Old Style" w:hAnsi="Bookman Old Style"/>
          <w:sz w:val="19"/>
          <w:szCs w:val="19"/>
        </w:rPr>
        <w:t>ного объема за текущий месяц.</w:t>
      </w:r>
    </w:p>
    <w:p w:rsidR="004F7EFE" w:rsidRPr="006F6E6E" w:rsidRDefault="004F7EFE" w:rsidP="00956A70">
      <w:pPr>
        <w:pStyle w:val="a3"/>
        <w:numPr>
          <w:ilvl w:val="2"/>
          <w:numId w:val="2"/>
        </w:numPr>
        <w:ind w:left="709" w:right="22" w:hanging="709"/>
        <w:contextualSpacing/>
        <w:jc w:val="both"/>
        <w:outlineLvl w:val="0"/>
        <w:rPr>
          <w:rFonts w:ascii="Bookman Old Style" w:hAnsi="Bookman Old Style"/>
          <w:sz w:val="19"/>
          <w:szCs w:val="19"/>
        </w:rPr>
      </w:pPr>
      <w:r w:rsidRPr="006F6E6E">
        <w:rPr>
          <w:rFonts w:ascii="Bookman Old Style" w:hAnsi="Bookman Old Style"/>
          <w:sz w:val="19"/>
          <w:szCs w:val="19"/>
        </w:rPr>
        <w:t xml:space="preserve">Незамедлительно уведомлять </w:t>
      </w:r>
      <w:r w:rsidRPr="006F6E6E">
        <w:rPr>
          <w:rFonts w:ascii="Bookman Old Style" w:hAnsi="Bookman Old Style"/>
          <w:b/>
          <w:sz w:val="19"/>
          <w:szCs w:val="19"/>
        </w:rPr>
        <w:t>Теплоснабжающую организацию</w:t>
      </w:r>
      <w:r w:rsidRPr="006F6E6E">
        <w:rPr>
          <w:rFonts w:ascii="Bookman Old Style" w:hAnsi="Bookman Old Style"/>
          <w:sz w:val="19"/>
          <w:szCs w:val="19"/>
        </w:rPr>
        <w:t xml:space="preserve"> об отключении и ремонте принадлежащих </w:t>
      </w:r>
      <w:r w:rsidRPr="006F6E6E">
        <w:rPr>
          <w:rFonts w:ascii="Bookman Old Style" w:hAnsi="Bookman Old Style"/>
          <w:b/>
          <w:sz w:val="19"/>
          <w:szCs w:val="19"/>
        </w:rPr>
        <w:t>Потребителю</w:t>
      </w:r>
      <w:r w:rsidRPr="006F6E6E">
        <w:rPr>
          <w:rFonts w:ascii="Bookman Old Style" w:hAnsi="Bookman Old Style"/>
          <w:sz w:val="19"/>
          <w:szCs w:val="19"/>
        </w:rPr>
        <w:t xml:space="preserve"> тепловых сетей и </w:t>
      </w:r>
      <w:proofErr w:type="spellStart"/>
      <w:r w:rsidRPr="006F6E6E">
        <w:rPr>
          <w:rFonts w:ascii="Bookman Old Style" w:hAnsi="Bookman Old Style"/>
          <w:sz w:val="19"/>
          <w:szCs w:val="19"/>
        </w:rPr>
        <w:t>теплопотребляющих</w:t>
      </w:r>
      <w:proofErr w:type="spellEnd"/>
      <w:r w:rsidRPr="006F6E6E">
        <w:rPr>
          <w:rFonts w:ascii="Bookman Old Style" w:hAnsi="Bookman Old Style"/>
          <w:sz w:val="19"/>
          <w:szCs w:val="19"/>
        </w:rPr>
        <w:t xml:space="preserve"> установок при их повреждении с указанием причин и времени отключения, сообщить показания приборов учета на момент выхода из строя узла учета (возникновения неисправности).</w:t>
      </w:r>
    </w:p>
    <w:p w:rsidR="004F7EFE" w:rsidRPr="006F6E6E" w:rsidRDefault="004F7EFE" w:rsidP="00956A70">
      <w:pPr>
        <w:pStyle w:val="a3"/>
        <w:numPr>
          <w:ilvl w:val="2"/>
          <w:numId w:val="2"/>
        </w:numPr>
        <w:ind w:left="709" w:right="22" w:hanging="709"/>
        <w:contextualSpacing/>
        <w:jc w:val="both"/>
        <w:outlineLvl w:val="0"/>
        <w:rPr>
          <w:rFonts w:ascii="Bookman Old Style" w:hAnsi="Bookman Old Style"/>
          <w:sz w:val="19"/>
          <w:szCs w:val="19"/>
        </w:rPr>
      </w:pPr>
      <w:r w:rsidRPr="006F6E6E">
        <w:rPr>
          <w:rFonts w:ascii="Bookman Old Style" w:hAnsi="Bookman Old Style"/>
          <w:sz w:val="19"/>
          <w:szCs w:val="19"/>
        </w:rPr>
        <w:t xml:space="preserve">Не менее чем за 3 суток уведомлять </w:t>
      </w:r>
      <w:r w:rsidRPr="006F6E6E">
        <w:rPr>
          <w:rFonts w:ascii="Bookman Old Style" w:hAnsi="Bookman Old Style"/>
          <w:b/>
          <w:sz w:val="19"/>
          <w:szCs w:val="19"/>
        </w:rPr>
        <w:t>Теплоснабжающую организацию</w:t>
      </w:r>
      <w:r w:rsidRPr="006F6E6E">
        <w:rPr>
          <w:rFonts w:ascii="Bookman Old Style" w:hAnsi="Bookman Old Style"/>
          <w:sz w:val="19"/>
          <w:szCs w:val="19"/>
        </w:rPr>
        <w:t xml:space="preserve"> о плановых отключениях принадлежащих </w:t>
      </w:r>
      <w:r w:rsidRPr="006F6E6E">
        <w:rPr>
          <w:rFonts w:ascii="Bookman Old Style" w:hAnsi="Bookman Old Style"/>
          <w:b/>
          <w:sz w:val="19"/>
          <w:szCs w:val="19"/>
        </w:rPr>
        <w:t xml:space="preserve">Потребителю </w:t>
      </w:r>
      <w:r w:rsidRPr="006F6E6E">
        <w:rPr>
          <w:rFonts w:ascii="Bookman Old Style" w:hAnsi="Bookman Old Style"/>
          <w:sz w:val="19"/>
          <w:szCs w:val="19"/>
        </w:rPr>
        <w:t xml:space="preserve">тепловых сетей и </w:t>
      </w:r>
      <w:proofErr w:type="spellStart"/>
      <w:r w:rsidRPr="006F6E6E">
        <w:rPr>
          <w:rFonts w:ascii="Bookman Old Style" w:hAnsi="Bookman Old Style"/>
          <w:sz w:val="19"/>
          <w:szCs w:val="19"/>
        </w:rPr>
        <w:t>теплопотребляющих</w:t>
      </w:r>
      <w:proofErr w:type="spellEnd"/>
      <w:r w:rsidRPr="006F6E6E">
        <w:rPr>
          <w:rFonts w:ascii="Bookman Old Style" w:hAnsi="Bookman Old Style"/>
          <w:sz w:val="19"/>
          <w:szCs w:val="19"/>
        </w:rPr>
        <w:t xml:space="preserve"> установок с указанием срока отключения. В случае возникновения аварийных ситуаций – в течение первых двух часов с момента обнаружения такой ситуации.</w:t>
      </w:r>
    </w:p>
    <w:p w:rsidR="004F7EFE" w:rsidRPr="006F6E6E" w:rsidRDefault="004F7EFE" w:rsidP="00956A70">
      <w:pPr>
        <w:pStyle w:val="a3"/>
        <w:numPr>
          <w:ilvl w:val="2"/>
          <w:numId w:val="2"/>
        </w:numPr>
        <w:ind w:left="709" w:right="22" w:hanging="709"/>
        <w:contextualSpacing/>
        <w:jc w:val="both"/>
        <w:outlineLvl w:val="0"/>
        <w:rPr>
          <w:rFonts w:ascii="Bookman Old Style" w:hAnsi="Bookman Old Style"/>
          <w:sz w:val="19"/>
          <w:szCs w:val="19"/>
        </w:rPr>
      </w:pPr>
      <w:r w:rsidRPr="006F6E6E">
        <w:rPr>
          <w:rFonts w:ascii="Bookman Old Style" w:hAnsi="Bookman Old Style"/>
          <w:sz w:val="19"/>
          <w:szCs w:val="19"/>
        </w:rPr>
        <w:t xml:space="preserve">Предоставлять </w:t>
      </w:r>
      <w:r w:rsidRPr="006F6E6E">
        <w:rPr>
          <w:rFonts w:ascii="Bookman Old Style" w:hAnsi="Bookman Old Style"/>
          <w:b/>
          <w:sz w:val="19"/>
          <w:szCs w:val="19"/>
        </w:rPr>
        <w:t>Теплоснабжающей организации</w:t>
      </w:r>
      <w:r w:rsidRPr="006F6E6E">
        <w:rPr>
          <w:rFonts w:ascii="Bookman Old Style" w:hAnsi="Bookman Old Style"/>
          <w:sz w:val="19"/>
          <w:szCs w:val="19"/>
        </w:rPr>
        <w:t xml:space="preserve"> приказ (копию приказа), определяющий лицо, ответственное за эксплуатацию принадлежащих </w:t>
      </w:r>
      <w:r w:rsidRPr="006F6E6E">
        <w:rPr>
          <w:rFonts w:ascii="Bookman Old Style" w:hAnsi="Bookman Old Style"/>
          <w:b/>
          <w:sz w:val="19"/>
          <w:szCs w:val="19"/>
        </w:rPr>
        <w:t>Потребителю</w:t>
      </w:r>
      <w:r w:rsidRPr="006F6E6E">
        <w:rPr>
          <w:rFonts w:ascii="Bookman Old Style" w:hAnsi="Bookman Old Style"/>
          <w:sz w:val="19"/>
          <w:szCs w:val="19"/>
        </w:rPr>
        <w:t xml:space="preserve"> тепловых сетей, </w:t>
      </w:r>
      <w:proofErr w:type="spellStart"/>
      <w:r w:rsidRPr="006F6E6E">
        <w:rPr>
          <w:rFonts w:ascii="Bookman Old Style" w:hAnsi="Bookman Old Style"/>
          <w:sz w:val="19"/>
          <w:szCs w:val="19"/>
        </w:rPr>
        <w:t>теплопотребляющего</w:t>
      </w:r>
      <w:proofErr w:type="spellEnd"/>
      <w:r w:rsidRPr="006F6E6E">
        <w:rPr>
          <w:rFonts w:ascii="Bookman Old Style" w:hAnsi="Bookman Old Style"/>
          <w:sz w:val="19"/>
          <w:szCs w:val="19"/>
        </w:rPr>
        <w:t xml:space="preserve"> оборудования и приборов учета тепловой энергии.</w:t>
      </w:r>
    </w:p>
    <w:p w:rsidR="004F7EFE" w:rsidRPr="006F6E6E" w:rsidRDefault="004F7EFE" w:rsidP="00956A70">
      <w:pPr>
        <w:pStyle w:val="a3"/>
        <w:numPr>
          <w:ilvl w:val="2"/>
          <w:numId w:val="2"/>
        </w:numPr>
        <w:ind w:left="709" w:right="22" w:hanging="709"/>
        <w:contextualSpacing/>
        <w:jc w:val="both"/>
        <w:outlineLvl w:val="0"/>
        <w:rPr>
          <w:rFonts w:ascii="Bookman Old Style" w:hAnsi="Bookman Old Style"/>
          <w:sz w:val="19"/>
          <w:szCs w:val="19"/>
        </w:rPr>
      </w:pPr>
      <w:r w:rsidRPr="006F6E6E">
        <w:rPr>
          <w:rFonts w:ascii="Bookman Old Style" w:hAnsi="Bookman Old Style"/>
          <w:sz w:val="19"/>
          <w:szCs w:val="19"/>
        </w:rPr>
        <w:t>Обеспечивать полный залив своей системы, а при необходимости устанавливать на своей сети регулятор давления.</w:t>
      </w:r>
    </w:p>
    <w:p w:rsidR="004F7EFE" w:rsidRPr="006F6E6E" w:rsidRDefault="004F7EFE" w:rsidP="00956A70">
      <w:pPr>
        <w:pStyle w:val="a3"/>
        <w:numPr>
          <w:ilvl w:val="2"/>
          <w:numId w:val="2"/>
        </w:numPr>
        <w:ind w:left="709" w:right="22" w:hanging="709"/>
        <w:contextualSpacing/>
        <w:jc w:val="both"/>
        <w:outlineLvl w:val="0"/>
        <w:rPr>
          <w:rFonts w:ascii="Bookman Old Style" w:hAnsi="Bookman Old Style"/>
          <w:sz w:val="19"/>
          <w:szCs w:val="19"/>
        </w:rPr>
      </w:pPr>
      <w:r w:rsidRPr="006F6E6E">
        <w:rPr>
          <w:rFonts w:ascii="Bookman Old Style" w:hAnsi="Bookman Old Style"/>
          <w:sz w:val="19"/>
          <w:szCs w:val="19"/>
        </w:rPr>
        <w:t xml:space="preserve">Обеспечивать ежегодную регулировку (балансировку) систем теплопотребления, обеспечивающую равномерный прогрев </w:t>
      </w:r>
      <w:proofErr w:type="gramStart"/>
      <w:r w:rsidRPr="006F6E6E">
        <w:rPr>
          <w:rFonts w:ascii="Bookman Old Style" w:hAnsi="Bookman Old Style"/>
          <w:sz w:val="19"/>
          <w:szCs w:val="19"/>
        </w:rPr>
        <w:t>зданий</w:t>
      </w:r>
      <w:proofErr w:type="gramEnd"/>
      <w:r w:rsidRPr="006F6E6E">
        <w:rPr>
          <w:rFonts w:ascii="Bookman Old Style" w:hAnsi="Bookman Old Style"/>
          <w:sz w:val="19"/>
          <w:szCs w:val="19"/>
        </w:rPr>
        <w:t xml:space="preserve"> как по стоякам, так и по этажам.</w:t>
      </w:r>
    </w:p>
    <w:p w:rsidR="004F7EFE" w:rsidRPr="006F6E6E" w:rsidRDefault="004F7EFE" w:rsidP="00956A70">
      <w:pPr>
        <w:pStyle w:val="a3"/>
        <w:numPr>
          <w:ilvl w:val="2"/>
          <w:numId w:val="2"/>
        </w:numPr>
        <w:ind w:left="709" w:right="22" w:hanging="709"/>
        <w:contextualSpacing/>
        <w:jc w:val="both"/>
        <w:outlineLvl w:val="0"/>
        <w:rPr>
          <w:rFonts w:ascii="Bookman Old Style" w:hAnsi="Bookman Old Style"/>
          <w:sz w:val="19"/>
          <w:szCs w:val="19"/>
        </w:rPr>
      </w:pPr>
      <w:r w:rsidRPr="006F6E6E">
        <w:rPr>
          <w:rFonts w:ascii="Bookman Old Style" w:hAnsi="Bookman Old Style"/>
          <w:sz w:val="19"/>
          <w:szCs w:val="19"/>
        </w:rPr>
        <w:t xml:space="preserve">Не допускать на трассах тепловых сетей возведения построек, посадки деревьев и кустарников. Не размещать в подвальных помещениях материальных ценностей во избежание </w:t>
      </w:r>
      <w:r w:rsidRPr="006F6E6E">
        <w:rPr>
          <w:rFonts w:ascii="Bookman Old Style" w:hAnsi="Bookman Old Style"/>
          <w:sz w:val="19"/>
          <w:szCs w:val="19"/>
        </w:rPr>
        <w:br/>
        <w:t>затопления их водой, не допускать самовольного строительства подвалов, кладовок во избежание создания препятствий в обслуживании тепловых сетей.</w:t>
      </w:r>
    </w:p>
    <w:p w:rsidR="004F7EFE" w:rsidRPr="006F6E6E" w:rsidRDefault="004F7EFE" w:rsidP="00956A70">
      <w:pPr>
        <w:pStyle w:val="a3"/>
        <w:numPr>
          <w:ilvl w:val="2"/>
          <w:numId w:val="2"/>
        </w:numPr>
        <w:ind w:left="709" w:right="22" w:hanging="709"/>
        <w:contextualSpacing/>
        <w:jc w:val="both"/>
        <w:outlineLvl w:val="0"/>
        <w:rPr>
          <w:rFonts w:ascii="Bookman Old Style" w:hAnsi="Bookman Old Style"/>
          <w:sz w:val="19"/>
          <w:szCs w:val="19"/>
        </w:rPr>
      </w:pPr>
      <w:r w:rsidRPr="006F6E6E">
        <w:rPr>
          <w:rFonts w:ascii="Bookman Old Style" w:hAnsi="Bookman Old Style"/>
          <w:sz w:val="19"/>
          <w:szCs w:val="19"/>
        </w:rPr>
        <w:t>Не допускать затопление полуподвальных и подвальных помещений, через которые проходят трубопроводы.</w:t>
      </w:r>
    </w:p>
    <w:p w:rsidR="004F7EFE" w:rsidRPr="006F6E6E" w:rsidRDefault="004F7EFE" w:rsidP="00956A70">
      <w:pPr>
        <w:pStyle w:val="a3"/>
        <w:numPr>
          <w:ilvl w:val="2"/>
          <w:numId w:val="2"/>
        </w:numPr>
        <w:ind w:left="709" w:right="22" w:hanging="709"/>
        <w:contextualSpacing/>
        <w:jc w:val="both"/>
        <w:outlineLvl w:val="0"/>
        <w:rPr>
          <w:rFonts w:ascii="Bookman Old Style" w:hAnsi="Bookman Old Style"/>
          <w:sz w:val="19"/>
          <w:szCs w:val="19"/>
        </w:rPr>
      </w:pPr>
      <w:r w:rsidRPr="006F6E6E">
        <w:rPr>
          <w:rFonts w:ascii="Bookman Old Style" w:hAnsi="Bookman Old Style"/>
          <w:sz w:val="19"/>
          <w:szCs w:val="19"/>
        </w:rPr>
        <w:t xml:space="preserve">На вводах трубопроводов тепловых сетей в здание </w:t>
      </w:r>
      <w:r w:rsidRPr="006F6E6E">
        <w:rPr>
          <w:rFonts w:ascii="Bookman Old Style" w:hAnsi="Bookman Old Style"/>
          <w:b/>
          <w:sz w:val="19"/>
          <w:szCs w:val="19"/>
        </w:rPr>
        <w:t>Потребитель</w:t>
      </w:r>
      <w:r w:rsidRPr="006F6E6E">
        <w:rPr>
          <w:rFonts w:ascii="Bookman Old Style" w:hAnsi="Bookman Old Style"/>
          <w:sz w:val="19"/>
          <w:szCs w:val="19"/>
        </w:rPr>
        <w:t xml:space="preserve"> обеспечивает устройства предотвращающие проникание воды в здание.</w:t>
      </w:r>
    </w:p>
    <w:p w:rsidR="004F7EFE" w:rsidRPr="006F6E6E" w:rsidRDefault="004F7EFE" w:rsidP="00956A70">
      <w:pPr>
        <w:pStyle w:val="a3"/>
        <w:numPr>
          <w:ilvl w:val="2"/>
          <w:numId w:val="2"/>
        </w:numPr>
        <w:ind w:left="709" w:right="22" w:hanging="709"/>
        <w:contextualSpacing/>
        <w:jc w:val="both"/>
        <w:outlineLvl w:val="0"/>
        <w:rPr>
          <w:rFonts w:ascii="Bookman Old Style" w:hAnsi="Bookman Old Style"/>
          <w:sz w:val="19"/>
          <w:szCs w:val="19"/>
        </w:rPr>
      </w:pPr>
      <w:r w:rsidRPr="006F6E6E">
        <w:rPr>
          <w:rFonts w:ascii="Bookman Old Style" w:hAnsi="Bookman Old Style"/>
          <w:sz w:val="19"/>
          <w:szCs w:val="19"/>
        </w:rPr>
        <w:t xml:space="preserve">Немедленно извещать </w:t>
      </w:r>
      <w:r w:rsidRPr="006F6E6E">
        <w:rPr>
          <w:rFonts w:ascii="Bookman Old Style" w:hAnsi="Bookman Old Style"/>
          <w:b/>
          <w:sz w:val="19"/>
          <w:szCs w:val="19"/>
        </w:rPr>
        <w:t>Теплоснабжающую организацию</w:t>
      </w:r>
      <w:r w:rsidRPr="006F6E6E">
        <w:rPr>
          <w:rFonts w:ascii="Bookman Old Style" w:hAnsi="Bookman Old Style"/>
          <w:sz w:val="19"/>
          <w:szCs w:val="19"/>
        </w:rPr>
        <w:t xml:space="preserve"> об аварийном прекращении циркуляции сетевой воды в системе теплоснабжения, предприняв все необходимые действия по локализации аварийного участка и дренированию сетевой воды из системы для предотвращения ее замерзания.</w:t>
      </w:r>
    </w:p>
    <w:p w:rsidR="004F7EFE" w:rsidRPr="006F6E6E" w:rsidRDefault="004F7EFE" w:rsidP="00956A70">
      <w:pPr>
        <w:pStyle w:val="a3"/>
        <w:numPr>
          <w:ilvl w:val="2"/>
          <w:numId w:val="2"/>
        </w:numPr>
        <w:ind w:left="709" w:right="22" w:hanging="709"/>
        <w:contextualSpacing/>
        <w:jc w:val="both"/>
        <w:outlineLvl w:val="0"/>
        <w:rPr>
          <w:rFonts w:ascii="Bookman Old Style" w:hAnsi="Bookman Old Style"/>
          <w:sz w:val="19"/>
          <w:szCs w:val="19"/>
        </w:rPr>
      </w:pPr>
      <w:r w:rsidRPr="006F6E6E">
        <w:rPr>
          <w:rFonts w:ascii="Bookman Old Style" w:hAnsi="Bookman Old Style"/>
          <w:sz w:val="19"/>
          <w:szCs w:val="19"/>
        </w:rPr>
        <w:t>Иметь подготовленный и аттестованный персонал для обслуживания систем теплопотребления, тепловых сетей, проводить проверку его знаний в установленные сроки. Допускается проводить эксплуатацию тепловых энергоустановок специализированной организацией.</w:t>
      </w:r>
    </w:p>
    <w:p w:rsidR="004F7EFE" w:rsidRPr="006F6E6E" w:rsidRDefault="004F7EFE" w:rsidP="00956A70">
      <w:pPr>
        <w:pStyle w:val="a3"/>
        <w:numPr>
          <w:ilvl w:val="2"/>
          <w:numId w:val="2"/>
        </w:numPr>
        <w:ind w:left="709" w:right="22" w:hanging="709"/>
        <w:contextualSpacing/>
        <w:jc w:val="both"/>
        <w:outlineLvl w:val="0"/>
        <w:rPr>
          <w:rFonts w:ascii="Bookman Old Style" w:hAnsi="Bookman Old Style"/>
          <w:sz w:val="19"/>
          <w:szCs w:val="19"/>
        </w:rPr>
      </w:pPr>
      <w:r w:rsidRPr="006F6E6E">
        <w:rPr>
          <w:rFonts w:ascii="Bookman Old Style" w:hAnsi="Bookman Old Style"/>
          <w:sz w:val="19"/>
          <w:szCs w:val="19"/>
        </w:rPr>
        <w:t xml:space="preserve">При ликвидации либо реорганизации юридического лица или прекращении отдельных видов деятельности, при переходе права собственности (пользования) на объект недвижимости </w:t>
      </w:r>
      <w:r w:rsidRPr="006F6E6E">
        <w:rPr>
          <w:rFonts w:ascii="Bookman Old Style" w:hAnsi="Bookman Old Style"/>
          <w:b/>
          <w:sz w:val="19"/>
          <w:szCs w:val="19"/>
        </w:rPr>
        <w:t xml:space="preserve">Потребителя </w:t>
      </w:r>
      <w:r w:rsidRPr="006F6E6E">
        <w:rPr>
          <w:rFonts w:ascii="Bookman Old Style" w:hAnsi="Bookman Old Style"/>
          <w:sz w:val="19"/>
          <w:szCs w:val="19"/>
        </w:rPr>
        <w:t xml:space="preserve">за 30 дней направить письмо в </w:t>
      </w:r>
      <w:r w:rsidRPr="006F6E6E">
        <w:rPr>
          <w:rFonts w:ascii="Bookman Old Style" w:hAnsi="Bookman Old Style"/>
          <w:b/>
          <w:sz w:val="19"/>
          <w:szCs w:val="19"/>
        </w:rPr>
        <w:t>Теплоснабжающую организацию</w:t>
      </w:r>
      <w:r w:rsidRPr="006F6E6E">
        <w:rPr>
          <w:rFonts w:ascii="Bookman Old Style" w:hAnsi="Bookman Old Style"/>
          <w:sz w:val="19"/>
          <w:szCs w:val="19"/>
        </w:rPr>
        <w:t xml:space="preserve"> о расторжении или изменении </w:t>
      </w:r>
      <w:r w:rsidR="00A62B89" w:rsidRPr="006F6E6E">
        <w:rPr>
          <w:rFonts w:ascii="Bookman Old Style" w:hAnsi="Bookman Old Style"/>
          <w:sz w:val="19"/>
          <w:szCs w:val="19"/>
        </w:rPr>
        <w:t>договор</w:t>
      </w:r>
      <w:r w:rsidRPr="006F6E6E">
        <w:rPr>
          <w:rFonts w:ascii="Bookman Old Style" w:hAnsi="Bookman Old Style"/>
          <w:sz w:val="19"/>
          <w:szCs w:val="19"/>
        </w:rPr>
        <w:t>а теплоснабжения.</w:t>
      </w:r>
    </w:p>
    <w:p w:rsidR="004F7EFE" w:rsidRPr="006F6E6E" w:rsidRDefault="004F7EFE" w:rsidP="00956A70">
      <w:pPr>
        <w:pStyle w:val="a3"/>
        <w:numPr>
          <w:ilvl w:val="2"/>
          <w:numId w:val="2"/>
        </w:numPr>
        <w:ind w:left="709" w:right="22" w:hanging="709"/>
        <w:contextualSpacing/>
        <w:jc w:val="both"/>
        <w:outlineLvl w:val="0"/>
        <w:rPr>
          <w:rFonts w:ascii="Bookman Old Style" w:hAnsi="Bookman Old Style"/>
          <w:sz w:val="19"/>
          <w:szCs w:val="19"/>
        </w:rPr>
      </w:pPr>
      <w:r w:rsidRPr="006F6E6E">
        <w:rPr>
          <w:rFonts w:ascii="Bookman Old Style" w:hAnsi="Bookman Old Style"/>
          <w:sz w:val="19"/>
          <w:szCs w:val="19"/>
        </w:rPr>
        <w:t xml:space="preserve">В десятидневный срок сообщать в </w:t>
      </w:r>
      <w:r w:rsidRPr="006F6E6E">
        <w:rPr>
          <w:rFonts w:ascii="Bookman Old Style" w:hAnsi="Bookman Old Style"/>
          <w:b/>
          <w:sz w:val="19"/>
          <w:szCs w:val="19"/>
        </w:rPr>
        <w:t xml:space="preserve">Теплоснабжающую организацию </w:t>
      </w:r>
      <w:r w:rsidRPr="006F6E6E">
        <w:rPr>
          <w:rFonts w:ascii="Bookman Old Style" w:hAnsi="Bookman Old Style"/>
          <w:sz w:val="19"/>
          <w:szCs w:val="19"/>
        </w:rPr>
        <w:t>сведения об изменениях юридического адреса, банковских реквизитов, наименования</w:t>
      </w:r>
      <w:r w:rsidR="00D53076" w:rsidRPr="006F6E6E">
        <w:rPr>
          <w:rFonts w:ascii="Bookman Old Style" w:hAnsi="Bookman Old Style"/>
          <w:sz w:val="19"/>
          <w:szCs w:val="19"/>
        </w:rPr>
        <w:t xml:space="preserve"> </w:t>
      </w:r>
      <w:r w:rsidRPr="006F6E6E">
        <w:rPr>
          <w:rFonts w:ascii="Bookman Old Style" w:hAnsi="Bookman Old Style"/>
          <w:b/>
          <w:sz w:val="19"/>
          <w:szCs w:val="19"/>
        </w:rPr>
        <w:t>Потребителя</w:t>
      </w:r>
      <w:r w:rsidRPr="006F6E6E">
        <w:rPr>
          <w:rFonts w:ascii="Bookman Old Style" w:hAnsi="Bookman Old Style"/>
          <w:sz w:val="19"/>
          <w:szCs w:val="19"/>
        </w:rPr>
        <w:t xml:space="preserve">, ведомственной принадлежности и (или) формы собственности и других изменениях, влияющих на надлежащее исполнение </w:t>
      </w:r>
      <w:r w:rsidR="00A62B89" w:rsidRPr="006F6E6E">
        <w:rPr>
          <w:rFonts w:ascii="Bookman Old Style" w:hAnsi="Bookman Old Style"/>
          <w:sz w:val="19"/>
          <w:szCs w:val="19"/>
        </w:rPr>
        <w:t>Договор</w:t>
      </w:r>
      <w:r w:rsidRPr="006F6E6E">
        <w:rPr>
          <w:rFonts w:ascii="Bookman Old Style" w:hAnsi="Bookman Old Style"/>
          <w:sz w:val="19"/>
          <w:szCs w:val="19"/>
        </w:rPr>
        <w:t>а.</w:t>
      </w:r>
    </w:p>
    <w:p w:rsidR="004F7EFE" w:rsidRPr="006F6E6E" w:rsidRDefault="004F7EFE" w:rsidP="00956A70">
      <w:pPr>
        <w:pStyle w:val="a3"/>
        <w:numPr>
          <w:ilvl w:val="1"/>
          <w:numId w:val="2"/>
        </w:numPr>
        <w:ind w:right="22"/>
        <w:contextualSpacing/>
        <w:jc w:val="center"/>
        <w:outlineLvl w:val="0"/>
        <w:rPr>
          <w:rFonts w:ascii="Bookman Old Style" w:hAnsi="Bookman Old Style"/>
          <w:b/>
          <w:sz w:val="19"/>
          <w:szCs w:val="19"/>
        </w:rPr>
      </w:pPr>
      <w:r w:rsidRPr="006F6E6E">
        <w:rPr>
          <w:rFonts w:ascii="Bookman Old Style" w:hAnsi="Bookman Old Style"/>
          <w:b/>
          <w:sz w:val="19"/>
          <w:szCs w:val="19"/>
        </w:rPr>
        <w:t>Потребитель имеет право:</w:t>
      </w:r>
    </w:p>
    <w:p w:rsidR="004F7EFE" w:rsidRPr="006F6E6E" w:rsidRDefault="004F7EFE" w:rsidP="00956A70">
      <w:pPr>
        <w:pStyle w:val="a3"/>
        <w:numPr>
          <w:ilvl w:val="2"/>
          <w:numId w:val="2"/>
        </w:numPr>
        <w:ind w:left="709" w:right="22" w:hanging="709"/>
        <w:contextualSpacing/>
        <w:jc w:val="both"/>
        <w:outlineLvl w:val="0"/>
        <w:rPr>
          <w:rFonts w:ascii="Bookman Old Style" w:hAnsi="Bookman Old Style"/>
          <w:sz w:val="19"/>
          <w:szCs w:val="19"/>
        </w:rPr>
      </w:pPr>
      <w:r w:rsidRPr="006F6E6E">
        <w:rPr>
          <w:rFonts w:ascii="Bookman Old Style" w:hAnsi="Bookman Old Style"/>
          <w:sz w:val="19"/>
          <w:szCs w:val="19"/>
        </w:rPr>
        <w:t xml:space="preserve">Вносить в течение срока действия </w:t>
      </w:r>
      <w:r w:rsidR="00A62B89" w:rsidRPr="006F6E6E">
        <w:rPr>
          <w:rFonts w:ascii="Bookman Old Style" w:hAnsi="Bookman Old Style"/>
          <w:sz w:val="19"/>
          <w:szCs w:val="19"/>
        </w:rPr>
        <w:t>договор</w:t>
      </w:r>
      <w:r w:rsidRPr="006F6E6E">
        <w:rPr>
          <w:rFonts w:ascii="Bookman Old Style" w:hAnsi="Bookman Old Style"/>
          <w:sz w:val="19"/>
          <w:szCs w:val="19"/>
        </w:rPr>
        <w:t xml:space="preserve">а предложения по корректировке </w:t>
      </w:r>
      <w:r w:rsidR="00A62B89" w:rsidRPr="006F6E6E">
        <w:rPr>
          <w:rFonts w:ascii="Bookman Old Style" w:hAnsi="Bookman Old Style"/>
          <w:sz w:val="19"/>
          <w:szCs w:val="19"/>
        </w:rPr>
        <w:t>договор</w:t>
      </w:r>
      <w:r w:rsidRPr="006F6E6E">
        <w:rPr>
          <w:rFonts w:ascii="Bookman Old Style" w:hAnsi="Bookman Old Style"/>
          <w:sz w:val="19"/>
          <w:szCs w:val="19"/>
        </w:rPr>
        <w:t xml:space="preserve">ных величин потребления тепловой энергии для согласования с </w:t>
      </w:r>
      <w:r w:rsidRPr="006F6E6E">
        <w:rPr>
          <w:rFonts w:ascii="Bookman Old Style" w:hAnsi="Bookman Old Style"/>
          <w:b/>
          <w:sz w:val="19"/>
          <w:szCs w:val="19"/>
        </w:rPr>
        <w:t>Теплоснабжающей организацией</w:t>
      </w:r>
      <w:r w:rsidRPr="006F6E6E">
        <w:rPr>
          <w:rFonts w:ascii="Bookman Old Style" w:hAnsi="Bookman Old Style"/>
          <w:sz w:val="19"/>
          <w:szCs w:val="19"/>
        </w:rPr>
        <w:t xml:space="preserve"> в пределах объемов, установленных техническими условиями на присоединение, в срок не менее</w:t>
      </w:r>
      <w:proofErr w:type="gramStart"/>
      <w:r w:rsidRPr="006F6E6E">
        <w:rPr>
          <w:rFonts w:ascii="Bookman Old Style" w:hAnsi="Bookman Old Style"/>
          <w:sz w:val="19"/>
          <w:szCs w:val="19"/>
        </w:rPr>
        <w:t>,</w:t>
      </w:r>
      <w:proofErr w:type="gramEnd"/>
      <w:r w:rsidRPr="006F6E6E">
        <w:rPr>
          <w:rFonts w:ascii="Bookman Old Style" w:hAnsi="Bookman Old Style"/>
          <w:sz w:val="19"/>
          <w:szCs w:val="19"/>
        </w:rPr>
        <w:t xml:space="preserve"> чем за 30 дней до планируемой даты корректировки.</w:t>
      </w:r>
    </w:p>
    <w:p w:rsidR="004F7EFE" w:rsidRPr="006F6E6E" w:rsidRDefault="004F7EFE" w:rsidP="00956A70">
      <w:pPr>
        <w:pStyle w:val="a3"/>
        <w:numPr>
          <w:ilvl w:val="2"/>
          <w:numId w:val="2"/>
        </w:numPr>
        <w:ind w:left="709" w:right="22" w:hanging="709"/>
        <w:contextualSpacing/>
        <w:jc w:val="both"/>
        <w:outlineLvl w:val="0"/>
        <w:rPr>
          <w:rFonts w:ascii="Bookman Old Style" w:hAnsi="Bookman Old Style"/>
          <w:sz w:val="19"/>
          <w:szCs w:val="19"/>
        </w:rPr>
      </w:pPr>
      <w:r w:rsidRPr="006F6E6E">
        <w:rPr>
          <w:rFonts w:ascii="Bookman Old Style" w:hAnsi="Bookman Old Style"/>
          <w:sz w:val="19"/>
          <w:szCs w:val="19"/>
        </w:rPr>
        <w:t xml:space="preserve">Требовать отключения своих тепловых сетей от сетей </w:t>
      </w:r>
      <w:r w:rsidRPr="006F6E6E">
        <w:rPr>
          <w:rFonts w:ascii="Bookman Old Style" w:hAnsi="Bookman Old Style"/>
          <w:b/>
          <w:sz w:val="19"/>
          <w:szCs w:val="19"/>
        </w:rPr>
        <w:t>Теплоснабжающей организации</w:t>
      </w:r>
      <w:r w:rsidRPr="006F6E6E">
        <w:rPr>
          <w:rFonts w:ascii="Bookman Old Style" w:hAnsi="Bookman Old Style"/>
          <w:sz w:val="19"/>
          <w:szCs w:val="19"/>
        </w:rPr>
        <w:t xml:space="preserve"> для проведения неотложных работ. При этом </w:t>
      </w:r>
      <w:r w:rsidRPr="006F6E6E">
        <w:rPr>
          <w:rFonts w:ascii="Bookman Old Style" w:hAnsi="Bookman Old Style"/>
          <w:b/>
          <w:sz w:val="19"/>
          <w:szCs w:val="19"/>
        </w:rPr>
        <w:t>Потребитель</w:t>
      </w:r>
      <w:r w:rsidRPr="006F6E6E">
        <w:rPr>
          <w:rFonts w:ascii="Bookman Old Style" w:hAnsi="Bookman Old Style"/>
          <w:sz w:val="19"/>
          <w:szCs w:val="19"/>
        </w:rPr>
        <w:t xml:space="preserve"> возмещает </w:t>
      </w:r>
      <w:r w:rsidRPr="006F6E6E">
        <w:rPr>
          <w:rFonts w:ascii="Bookman Old Style" w:hAnsi="Bookman Old Style"/>
          <w:b/>
          <w:sz w:val="19"/>
          <w:szCs w:val="19"/>
        </w:rPr>
        <w:t>Теплоснабжающей организации</w:t>
      </w:r>
      <w:r w:rsidRPr="006F6E6E">
        <w:rPr>
          <w:rFonts w:ascii="Bookman Old Style" w:hAnsi="Bookman Old Style"/>
          <w:sz w:val="19"/>
          <w:szCs w:val="19"/>
        </w:rPr>
        <w:t xml:space="preserve"> расходы на выполнение данных работ согласно предоставляемой </w:t>
      </w:r>
      <w:r w:rsidRPr="006F6E6E">
        <w:rPr>
          <w:rFonts w:ascii="Bookman Old Style" w:hAnsi="Bookman Old Style"/>
          <w:b/>
          <w:sz w:val="19"/>
          <w:szCs w:val="19"/>
        </w:rPr>
        <w:t>Потребителю</w:t>
      </w:r>
      <w:r w:rsidRPr="006F6E6E">
        <w:rPr>
          <w:rFonts w:ascii="Bookman Old Style" w:hAnsi="Bookman Old Style"/>
          <w:sz w:val="19"/>
          <w:szCs w:val="19"/>
        </w:rPr>
        <w:t xml:space="preserve"> калькуляции.</w:t>
      </w:r>
    </w:p>
    <w:p w:rsidR="004F7EFE" w:rsidRPr="006F6E6E" w:rsidRDefault="004F7EFE" w:rsidP="00956A70">
      <w:pPr>
        <w:pStyle w:val="a3"/>
        <w:numPr>
          <w:ilvl w:val="2"/>
          <w:numId w:val="2"/>
        </w:numPr>
        <w:ind w:left="709" w:right="22" w:hanging="709"/>
        <w:contextualSpacing/>
        <w:jc w:val="both"/>
        <w:outlineLvl w:val="0"/>
        <w:rPr>
          <w:rFonts w:ascii="Bookman Old Style" w:hAnsi="Bookman Old Style"/>
          <w:sz w:val="19"/>
          <w:szCs w:val="19"/>
        </w:rPr>
      </w:pPr>
      <w:r w:rsidRPr="006F6E6E">
        <w:rPr>
          <w:rFonts w:ascii="Bookman Old Style" w:hAnsi="Bookman Old Style"/>
          <w:sz w:val="19"/>
          <w:szCs w:val="19"/>
        </w:rPr>
        <w:t xml:space="preserve">При наличии письменного согласия </w:t>
      </w:r>
      <w:r w:rsidRPr="006F6E6E">
        <w:rPr>
          <w:rFonts w:ascii="Bookman Old Style" w:hAnsi="Bookman Old Style"/>
          <w:b/>
          <w:sz w:val="19"/>
          <w:szCs w:val="19"/>
        </w:rPr>
        <w:t>Теплоснабжающей организации</w:t>
      </w:r>
      <w:r w:rsidRPr="006F6E6E">
        <w:rPr>
          <w:rFonts w:ascii="Bookman Old Style" w:hAnsi="Bookman Old Style"/>
          <w:sz w:val="19"/>
          <w:szCs w:val="19"/>
        </w:rPr>
        <w:t xml:space="preserve"> подключать иных </w:t>
      </w:r>
      <w:r w:rsidRPr="006F6E6E">
        <w:rPr>
          <w:rFonts w:ascii="Bookman Old Style" w:hAnsi="Bookman Old Style"/>
          <w:b/>
          <w:sz w:val="19"/>
          <w:szCs w:val="19"/>
        </w:rPr>
        <w:t>Потребителей</w:t>
      </w:r>
      <w:r w:rsidRPr="006F6E6E">
        <w:rPr>
          <w:rFonts w:ascii="Bookman Old Style" w:hAnsi="Bookman Old Style"/>
          <w:sz w:val="19"/>
          <w:szCs w:val="19"/>
        </w:rPr>
        <w:t xml:space="preserve"> к сетям, принадлежащим </w:t>
      </w:r>
      <w:r w:rsidRPr="006F6E6E">
        <w:rPr>
          <w:rFonts w:ascii="Bookman Old Style" w:hAnsi="Bookman Old Style"/>
          <w:b/>
          <w:sz w:val="19"/>
          <w:szCs w:val="19"/>
        </w:rPr>
        <w:t>Потребителю</w:t>
      </w:r>
      <w:r w:rsidRPr="006F6E6E">
        <w:rPr>
          <w:rFonts w:ascii="Bookman Old Style" w:hAnsi="Bookman Old Style"/>
          <w:sz w:val="19"/>
          <w:szCs w:val="19"/>
        </w:rPr>
        <w:t>.</w:t>
      </w:r>
    </w:p>
    <w:p w:rsidR="004F7EFE" w:rsidRPr="006F6E6E" w:rsidRDefault="004F7EFE" w:rsidP="00924DB6">
      <w:pPr>
        <w:pStyle w:val="a3"/>
        <w:numPr>
          <w:ilvl w:val="2"/>
          <w:numId w:val="2"/>
        </w:numPr>
        <w:ind w:left="709" w:right="22" w:hanging="709"/>
        <w:contextualSpacing/>
        <w:jc w:val="both"/>
        <w:outlineLvl w:val="0"/>
        <w:rPr>
          <w:rFonts w:ascii="Bookman Old Style" w:hAnsi="Bookman Old Style"/>
          <w:sz w:val="19"/>
          <w:szCs w:val="19"/>
        </w:rPr>
      </w:pPr>
      <w:r w:rsidRPr="006F6E6E">
        <w:rPr>
          <w:rFonts w:ascii="Bookman Old Style" w:hAnsi="Bookman Old Style"/>
          <w:sz w:val="19"/>
          <w:szCs w:val="19"/>
        </w:rPr>
        <w:t xml:space="preserve">При отсутствии задолженности за потребленную тепловую энергию, теплоноситель, горячую воду отказаться от исполнения </w:t>
      </w:r>
      <w:r w:rsidR="00A62B89" w:rsidRPr="006F6E6E">
        <w:rPr>
          <w:rFonts w:ascii="Bookman Old Style" w:hAnsi="Bookman Old Style"/>
          <w:sz w:val="19"/>
          <w:szCs w:val="19"/>
        </w:rPr>
        <w:t>договор</w:t>
      </w:r>
      <w:r w:rsidRPr="006F6E6E">
        <w:rPr>
          <w:rFonts w:ascii="Bookman Old Style" w:hAnsi="Bookman Old Style"/>
          <w:sz w:val="19"/>
          <w:szCs w:val="19"/>
        </w:rPr>
        <w:t xml:space="preserve">а теплоснабжения с </w:t>
      </w:r>
      <w:r w:rsidRPr="006F6E6E">
        <w:rPr>
          <w:rFonts w:ascii="Bookman Old Style" w:hAnsi="Bookman Old Style"/>
          <w:b/>
          <w:sz w:val="19"/>
          <w:szCs w:val="19"/>
        </w:rPr>
        <w:t>Теплоснабжающей организацией</w:t>
      </w:r>
      <w:r w:rsidRPr="006F6E6E">
        <w:rPr>
          <w:rFonts w:ascii="Bookman Old Style" w:hAnsi="Bookman Old Style"/>
          <w:sz w:val="19"/>
          <w:szCs w:val="19"/>
        </w:rPr>
        <w:t xml:space="preserve"> и заключить </w:t>
      </w:r>
      <w:r w:rsidR="00A62B89" w:rsidRPr="006F6E6E">
        <w:rPr>
          <w:rFonts w:ascii="Bookman Old Style" w:hAnsi="Bookman Old Style"/>
          <w:sz w:val="19"/>
          <w:szCs w:val="19"/>
        </w:rPr>
        <w:t>договор</w:t>
      </w:r>
      <w:r w:rsidRPr="006F6E6E">
        <w:rPr>
          <w:rFonts w:ascii="Bookman Old Style" w:hAnsi="Bookman Old Style"/>
          <w:sz w:val="19"/>
          <w:szCs w:val="19"/>
        </w:rPr>
        <w:t xml:space="preserve"> теплоснабжения с иной теплоснабжающей организацией (иным владельцем источника тепловой энергии) в соответствии с требованиями Правил организации теплоснабжения РФ, утв. Постановлением Правительства РФ от 08 августа 2012 г. № 808.</w:t>
      </w:r>
    </w:p>
    <w:p w:rsidR="002D78E8" w:rsidRPr="006F6E6E" w:rsidRDefault="002D78E8" w:rsidP="002D78E8">
      <w:pPr>
        <w:pStyle w:val="a3"/>
        <w:ind w:left="709" w:right="22"/>
        <w:contextualSpacing/>
        <w:jc w:val="both"/>
        <w:outlineLvl w:val="0"/>
        <w:rPr>
          <w:rFonts w:ascii="Bookman Old Style" w:hAnsi="Bookman Old Style"/>
          <w:sz w:val="19"/>
          <w:szCs w:val="19"/>
        </w:rPr>
      </w:pPr>
    </w:p>
    <w:p w:rsidR="004F7EFE" w:rsidRPr="006F6E6E" w:rsidRDefault="004F7EFE" w:rsidP="00956A70">
      <w:pPr>
        <w:pStyle w:val="aa"/>
        <w:numPr>
          <w:ilvl w:val="0"/>
          <w:numId w:val="3"/>
        </w:numPr>
        <w:tabs>
          <w:tab w:val="num" w:pos="709"/>
        </w:tabs>
        <w:spacing w:after="0"/>
        <w:ind w:right="22"/>
        <w:contextualSpacing/>
        <w:jc w:val="center"/>
        <w:rPr>
          <w:rFonts w:ascii="Bookman Old Style" w:hAnsi="Bookman Old Style" w:cs="Arial"/>
          <w:kern w:val="16"/>
          <w:sz w:val="19"/>
          <w:szCs w:val="19"/>
        </w:rPr>
      </w:pPr>
      <w:r w:rsidRPr="006F6E6E">
        <w:rPr>
          <w:rFonts w:ascii="Bookman Old Style" w:hAnsi="Bookman Old Style" w:cs="Arial"/>
          <w:b/>
          <w:kern w:val="16"/>
          <w:sz w:val="19"/>
          <w:szCs w:val="19"/>
        </w:rPr>
        <w:t>Порядок учета тепловой энергии, теплоносителя, горячей воды.</w:t>
      </w:r>
    </w:p>
    <w:p w:rsidR="004F7EFE" w:rsidRPr="006F6E6E" w:rsidRDefault="004F7EFE" w:rsidP="00956A70">
      <w:pPr>
        <w:pStyle w:val="aa"/>
        <w:numPr>
          <w:ilvl w:val="1"/>
          <w:numId w:val="3"/>
        </w:numPr>
        <w:spacing w:after="0"/>
        <w:ind w:left="720" w:right="22" w:hanging="720"/>
        <w:contextualSpacing/>
        <w:jc w:val="both"/>
        <w:outlineLvl w:val="0"/>
        <w:rPr>
          <w:rFonts w:ascii="Bookman Old Style" w:hAnsi="Bookman Old Style"/>
          <w:sz w:val="19"/>
          <w:szCs w:val="19"/>
        </w:rPr>
      </w:pPr>
      <w:r w:rsidRPr="006F6E6E">
        <w:rPr>
          <w:rFonts w:ascii="Bookman Old Style" w:hAnsi="Bookman Old Style"/>
          <w:sz w:val="19"/>
          <w:szCs w:val="19"/>
        </w:rPr>
        <w:t xml:space="preserve">Учет тепловой энергии, теплоносителя и горячей воды производится по приборам учета, установленным на границе балансовой принадлежности и введенным в эксплуатацию в соответствии с Правилами коммерческого учета тепловой энергии, теплоносителя или расчетным способом. Приборы учета пломбируются в установленном порядке. Сведения о потребленной тепловой энергии, теплоносителе, горячей воде за отчетный период </w:t>
      </w:r>
      <w:r w:rsidRPr="006F6E6E">
        <w:rPr>
          <w:rFonts w:ascii="Bookman Old Style" w:hAnsi="Bookman Old Style"/>
          <w:sz w:val="19"/>
          <w:szCs w:val="19"/>
        </w:rPr>
        <w:lastRenderedPageBreak/>
        <w:t xml:space="preserve">предоставляются </w:t>
      </w:r>
      <w:r w:rsidRPr="006F6E6E">
        <w:rPr>
          <w:rFonts w:ascii="Bookman Old Style" w:hAnsi="Bookman Old Style"/>
          <w:b/>
          <w:sz w:val="19"/>
          <w:szCs w:val="19"/>
        </w:rPr>
        <w:t>Потребителем</w:t>
      </w:r>
      <w:r w:rsidRPr="006F6E6E">
        <w:rPr>
          <w:rFonts w:ascii="Bookman Old Style" w:hAnsi="Bookman Old Style"/>
          <w:sz w:val="19"/>
          <w:szCs w:val="19"/>
        </w:rPr>
        <w:t xml:space="preserve"> в </w:t>
      </w:r>
      <w:r w:rsidRPr="006F6E6E">
        <w:rPr>
          <w:rFonts w:ascii="Bookman Old Style" w:hAnsi="Bookman Old Style"/>
          <w:b/>
          <w:sz w:val="19"/>
          <w:szCs w:val="19"/>
        </w:rPr>
        <w:t>Теплоснабжающую организацию</w:t>
      </w:r>
      <w:r w:rsidRPr="006F6E6E">
        <w:rPr>
          <w:rFonts w:ascii="Bookman Old Style" w:hAnsi="Bookman Old Style"/>
          <w:sz w:val="19"/>
          <w:szCs w:val="19"/>
        </w:rPr>
        <w:t xml:space="preserve"> в период с 2</w:t>
      </w:r>
      <w:r w:rsidR="00DA0F40">
        <w:rPr>
          <w:rFonts w:ascii="Bookman Old Style" w:hAnsi="Bookman Old Style"/>
          <w:sz w:val="19"/>
          <w:szCs w:val="19"/>
        </w:rPr>
        <w:t>2</w:t>
      </w:r>
      <w:r w:rsidRPr="006F6E6E">
        <w:rPr>
          <w:rFonts w:ascii="Bookman Old Style" w:hAnsi="Bookman Old Style"/>
          <w:sz w:val="19"/>
          <w:szCs w:val="19"/>
        </w:rPr>
        <w:t xml:space="preserve"> по 2</w:t>
      </w:r>
      <w:r w:rsidR="00DA0F40">
        <w:rPr>
          <w:rFonts w:ascii="Bookman Old Style" w:hAnsi="Bookman Old Style"/>
          <w:sz w:val="19"/>
          <w:szCs w:val="19"/>
        </w:rPr>
        <w:t>5</w:t>
      </w:r>
      <w:r w:rsidRPr="006F6E6E">
        <w:rPr>
          <w:rFonts w:ascii="Bookman Old Style" w:hAnsi="Bookman Old Style"/>
          <w:sz w:val="19"/>
          <w:szCs w:val="19"/>
        </w:rPr>
        <w:t xml:space="preserve"> число расчетного месяца.</w:t>
      </w:r>
    </w:p>
    <w:p w:rsidR="004F7EFE" w:rsidRPr="006F6E6E" w:rsidRDefault="004F7EFE" w:rsidP="00956A70">
      <w:pPr>
        <w:pStyle w:val="aa"/>
        <w:numPr>
          <w:ilvl w:val="1"/>
          <w:numId w:val="3"/>
        </w:numPr>
        <w:spacing w:after="0"/>
        <w:ind w:left="720" w:right="22" w:hanging="720"/>
        <w:contextualSpacing/>
        <w:jc w:val="both"/>
        <w:outlineLvl w:val="0"/>
        <w:rPr>
          <w:rFonts w:ascii="Bookman Old Style" w:hAnsi="Bookman Old Style"/>
          <w:sz w:val="19"/>
          <w:szCs w:val="19"/>
        </w:rPr>
      </w:pPr>
      <w:r w:rsidRPr="006F6E6E">
        <w:rPr>
          <w:rFonts w:ascii="Bookman Old Style" w:hAnsi="Bookman Old Style"/>
          <w:sz w:val="19"/>
          <w:szCs w:val="19"/>
        </w:rPr>
        <w:t xml:space="preserve">При отсутствии показаний приборов учета в установленные сроки </w:t>
      </w:r>
      <w:r w:rsidRPr="006F6E6E">
        <w:rPr>
          <w:rFonts w:ascii="Bookman Old Style" w:hAnsi="Bookman Old Style"/>
          <w:b/>
          <w:sz w:val="19"/>
          <w:szCs w:val="19"/>
        </w:rPr>
        <w:t>Потребитель</w:t>
      </w:r>
      <w:r w:rsidRPr="006F6E6E">
        <w:rPr>
          <w:rFonts w:ascii="Bookman Old Style" w:hAnsi="Bookman Old Style"/>
          <w:sz w:val="19"/>
          <w:szCs w:val="19"/>
        </w:rPr>
        <w:t xml:space="preserve"> производит оплату потребленной тепловой энергии, теплоносителя, горячей воды в соответствии с действующим законодательством.</w:t>
      </w:r>
    </w:p>
    <w:p w:rsidR="004F7EFE" w:rsidRPr="006F6E6E" w:rsidRDefault="004F7EFE" w:rsidP="00956A70">
      <w:pPr>
        <w:pStyle w:val="a3"/>
        <w:ind w:left="709" w:right="22"/>
        <w:contextualSpacing/>
        <w:jc w:val="both"/>
        <w:outlineLvl w:val="0"/>
        <w:rPr>
          <w:rFonts w:ascii="Bookman Old Style" w:hAnsi="Bookman Old Style"/>
          <w:sz w:val="19"/>
          <w:szCs w:val="19"/>
        </w:rPr>
      </w:pPr>
      <w:r w:rsidRPr="006F6E6E">
        <w:rPr>
          <w:rFonts w:ascii="Bookman Old Style" w:hAnsi="Bookman Old Style"/>
          <w:sz w:val="19"/>
          <w:szCs w:val="19"/>
        </w:rPr>
        <w:t xml:space="preserve">В случае выявления несоответствия, искажения данных по количеству тепловой энергии и теплоносителя в предоставленных записях показаний приборов учета </w:t>
      </w:r>
      <w:r w:rsidRPr="006F6E6E">
        <w:rPr>
          <w:rFonts w:ascii="Bookman Old Style" w:hAnsi="Bookman Old Style"/>
          <w:b/>
          <w:sz w:val="19"/>
          <w:szCs w:val="19"/>
        </w:rPr>
        <w:t>Теплоснабжающей организацией</w:t>
      </w:r>
      <w:r w:rsidRPr="006F6E6E">
        <w:rPr>
          <w:rFonts w:ascii="Bookman Old Style" w:hAnsi="Bookman Old Style"/>
          <w:sz w:val="19"/>
          <w:szCs w:val="19"/>
        </w:rPr>
        <w:t xml:space="preserve"> организуется внеочередная проверка средств учета тепловой энергии теплоносителя, горячей воды. Составленный по выявленным нарушениям акт с данными по фактическому теплопотреблению оформляется подписями ответственных представителей   </w:t>
      </w:r>
      <w:r w:rsidRPr="006F6E6E">
        <w:rPr>
          <w:rFonts w:ascii="Bookman Old Style" w:hAnsi="Bookman Old Style"/>
          <w:b/>
          <w:sz w:val="19"/>
          <w:szCs w:val="19"/>
        </w:rPr>
        <w:t>Теплоснабжающей организации</w:t>
      </w:r>
      <w:r w:rsidRPr="006F6E6E">
        <w:rPr>
          <w:rFonts w:ascii="Bookman Old Style" w:hAnsi="Bookman Old Style"/>
          <w:sz w:val="19"/>
          <w:szCs w:val="19"/>
        </w:rPr>
        <w:t xml:space="preserve"> и </w:t>
      </w:r>
      <w:r w:rsidRPr="006F6E6E">
        <w:rPr>
          <w:rFonts w:ascii="Bookman Old Style" w:hAnsi="Bookman Old Style"/>
          <w:b/>
          <w:sz w:val="19"/>
          <w:szCs w:val="19"/>
        </w:rPr>
        <w:t>Потребителя</w:t>
      </w:r>
      <w:r w:rsidRPr="006F6E6E">
        <w:rPr>
          <w:rFonts w:ascii="Bookman Old Style" w:hAnsi="Bookman Old Style"/>
          <w:sz w:val="19"/>
          <w:szCs w:val="19"/>
        </w:rPr>
        <w:t xml:space="preserve">.  </w:t>
      </w:r>
    </w:p>
    <w:p w:rsidR="004F7EFE" w:rsidRPr="006F6E6E" w:rsidRDefault="004F7EFE" w:rsidP="00956A70">
      <w:pPr>
        <w:pStyle w:val="a3"/>
        <w:numPr>
          <w:ilvl w:val="1"/>
          <w:numId w:val="3"/>
        </w:numPr>
        <w:ind w:left="709" w:right="22" w:hanging="709"/>
        <w:contextualSpacing/>
        <w:jc w:val="both"/>
        <w:outlineLvl w:val="0"/>
        <w:rPr>
          <w:rFonts w:ascii="Bookman Old Style" w:hAnsi="Bookman Old Style"/>
          <w:sz w:val="19"/>
          <w:szCs w:val="19"/>
        </w:rPr>
      </w:pPr>
      <w:r w:rsidRPr="006F6E6E">
        <w:rPr>
          <w:rFonts w:ascii="Bookman Old Style" w:hAnsi="Bookman Old Style"/>
          <w:sz w:val="19"/>
          <w:szCs w:val="19"/>
        </w:rPr>
        <w:t xml:space="preserve">По истечении интервала между поверками либо после выхода приборов учета тепловой энергии, горячей воды, теплоносителя из строя или их утраты, если это произошло до истечения </w:t>
      </w:r>
      <w:proofErr w:type="spellStart"/>
      <w:r w:rsidRPr="006F6E6E">
        <w:rPr>
          <w:rFonts w:ascii="Bookman Old Style" w:hAnsi="Bookman Old Style"/>
          <w:sz w:val="19"/>
          <w:szCs w:val="19"/>
        </w:rPr>
        <w:t>межповерочного</w:t>
      </w:r>
      <w:proofErr w:type="spellEnd"/>
      <w:r w:rsidRPr="006F6E6E">
        <w:rPr>
          <w:rFonts w:ascii="Bookman Old Style" w:hAnsi="Bookman Old Style"/>
          <w:sz w:val="19"/>
          <w:szCs w:val="19"/>
        </w:rPr>
        <w:t xml:space="preserve"> интервала, приборы учета, не соответствующие требованиям Законодательства РФ об обеспечении единства измерений, подлежат поверке либо замене на новые приборы учета.</w:t>
      </w:r>
    </w:p>
    <w:p w:rsidR="004F7EFE" w:rsidRPr="006F6E6E" w:rsidRDefault="004F7EFE" w:rsidP="00956A70">
      <w:pPr>
        <w:pStyle w:val="a3"/>
        <w:numPr>
          <w:ilvl w:val="1"/>
          <w:numId w:val="3"/>
        </w:numPr>
        <w:ind w:left="709" w:right="22" w:hanging="709"/>
        <w:contextualSpacing/>
        <w:jc w:val="both"/>
        <w:outlineLvl w:val="0"/>
        <w:rPr>
          <w:rFonts w:ascii="Bookman Old Style" w:hAnsi="Bookman Old Style"/>
          <w:sz w:val="19"/>
          <w:szCs w:val="19"/>
        </w:rPr>
      </w:pPr>
      <w:proofErr w:type="gramStart"/>
      <w:r w:rsidRPr="006F6E6E">
        <w:rPr>
          <w:rFonts w:ascii="Bookman Old Style" w:hAnsi="Bookman Old Style"/>
          <w:sz w:val="19"/>
          <w:szCs w:val="19"/>
        </w:rPr>
        <w:t xml:space="preserve">При неисправности приборов учета, истечении срока их поверки, включая вывод из работы для ремонта или поверки, на срок до 15 суток, для расчета тепловой энергии, горячей воды, теплоносителя принимается среднесуточное количество тепловой энергии, горячей воды, теплоносителя, определенное по показаниям приборов учета за время штатной работы в отчетный период, приведенное к среднемесячной температуре наружного воздуха.  </w:t>
      </w:r>
      <w:proofErr w:type="gramEnd"/>
    </w:p>
    <w:p w:rsidR="004F7EFE" w:rsidRPr="006F6E6E" w:rsidRDefault="004F7EFE" w:rsidP="009D09CB">
      <w:pPr>
        <w:pStyle w:val="a3"/>
        <w:ind w:left="709" w:right="22"/>
        <w:contextualSpacing/>
        <w:jc w:val="both"/>
        <w:outlineLvl w:val="0"/>
        <w:rPr>
          <w:rFonts w:ascii="Bookman Old Style" w:hAnsi="Bookman Old Style"/>
          <w:sz w:val="19"/>
          <w:szCs w:val="19"/>
        </w:rPr>
      </w:pPr>
      <w:r w:rsidRPr="006F6E6E">
        <w:rPr>
          <w:rFonts w:ascii="Bookman Old Style" w:hAnsi="Bookman Old Style"/>
          <w:sz w:val="19"/>
          <w:szCs w:val="19"/>
        </w:rPr>
        <w:t xml:space="preserve">При отсутствии приборов учета или неисправности приборов учета более 15 суток расчетного периода, определение количества тепловой энергии, горячей воды, теплоносителя, расходуемых на отопление и вентиляцию, осуществляется в соответствии с действующим законодательством расчетным методом согласно Приложению № 5. </w:t>
      </w:r>
    </w:p>
    <w:p w:rsidR="004F7EFE" w:rsidRPr="006F6E6E" w:rsidRDefault="004F7EFE" w:rsidP="00956A70">
      <w:pPr>
        <w:pStyle w:val="a3"/>
        <w:numPr>
          <w:ilvl w:val="1"/>
          <w:numId w:val="3"/>
        </w:numPr>
        <w:ind w:left="709" w:right="22" w:hanging="709"/>
        <w:contextualSpacing/>
        <w:jc w:val="both"/>
        <w:outlineLvl w:val="0"/>
        <w:rPr>
          <w:rFonts w:ascii="Bookman Old Style" w:hAnsi="Bookman Old Style"/>
          <w:sz w:val="19"/>
          <w:szCs w:val="19"/>
        </w:rPr>
      </w:pPr>
      <w:r w:rsidRPr="006F6E6E">
        <w:rPr>
          <w:rFonts w:ascii="Bookman Old Style" w:hAnsi="Bookman Old Style"/>
          <w:sz w:val="19"/>
          <w:szCs w:val="19"/>
        </w:rPr>
        <w:t>При установке приборов учета не на границе балансовой принадлежности расчет производится с учетом потерь на участке сети от границы раздела до места установки расчетных приборов учета согласно Приложениям № 3 и № 2.  При этом потери тепловой энергии, теплоносителя, горячей воды от границы балансовой принадлежности до места установки прибора учета относятся на владельца сетей.</w:t>
      </w:r>
    </w:p>
    <w:p w:rsidR="004F7EFE" w:rsidRPr="006F6E6E" w:rsidRDefault="004F7EFE" w:rsidP="00956A70">
      <w:pPr>
        <w:pStyle w:val="a3"/>
        <w:numPr>
          <w:ilvl w:val="1"/>
          <w:numId w:val="3"/>
        </w:numPr>
        <w:ind w:left="709" w:right="22" w:hanging="709"/>
        <w:contextualSpacing/>
        <w:jc w:val="both"/>
        <w:outlineLvl w:val="0"/>
        <w:rPr>
          <w:rFonts w:ascii="Bookman Old Style" w:hAnsi="Bookman Old Style"/>
          <w:sz w:val="19"/>
          <w:szCs w:val="19"/>
        </w:rPr>
      </w:pPr>
      <w:r w:rsidRPr="006F6E6E">
        <w:rPr>
          <w:rFonts w:ascii="Bookman Old Style" w:hAnsi="Bookman Old Style"/>
          <w:sz w:val="19"/>
          <w:szCs w:val="19"/>
        </w:rPr>
        <w:t xml:space="preserve">Количество тепловой энергии, горячей воды, теплоносителя, расходуемых на горячее водоснабжение, при наличии раздельного учета и временной неисправности приборов (до 30 дней), рассчитывается по фактическому расходу, определенному по показаниям приборов учета за предыдущий период. В случае отсутствия раздельного учета или нерабочего состояния приборов более 30 дней количество тепловой энергии, горячей воды, теплоносителя, расходуемых на горячее водоснабжение, принимается равным значениям, установленным в </w:t>
      </w:r>
      <w:r w:rsidR="00A62B89" w:rsidRPr="006F6E6E">
        <w:rPr>
          <w:rFonts w:ascii="Bookman Old Style" w:hAnsi="Bookman Old Style"/>
          <w:sz w:val="19"/>
          <w:szCs w:val="19"/>
        </w:rPr>
        <w:t>договор</w:t>
      </w:r>
      <w:r w:rsidRPr="006F6E6E">
        <w:rPr>
          <w:rFonts w:ascii="Bookman Old Style" w:hAnsi="Bookman Old Style"/>
          <w:sz w:val="19"/>
          <w:szCs w:val="19"/>
        </w:rPr>
        <w:t>е (величина тепловой нагрузки на горячее водоснабжение).</w:t>
      </w:r>
    </w:p>
    <w:p w:rsidR="004F7EFE" w:rsidRPr="006F6E6E" w:rsidRDefault="004F7EFE" w:rsidP="00956A70">
      <w:pPr>
        <w:pStyle w:val="a3"/>
        <w:numPr>
          <w:ilvl w:val="1"/>
          <w:numId w:val="3"/>
        </w:numPr>
        <w:ind w:left="709" w:right="22" w:hanging="709"/>
        <w:contextualSpacing/>
        <w:jc w:val="both"/>
        <w:outlineLvl w:val="0"/>
        <w:rPr>
          <w:rFonts w:ascii="Bookman Old Style" w:hAnsi="Bookman Old Style"/>
          <w:sz w:val="19"/>
          <w:szCs w:val="19"/>
        </w:rPr>
      </w:pPr>
      <w:r w:rsidRPr="006F6E6E">
        <w:rPr>
          <w:rFonts w:ascii="Bookman Old Style" w:hAnsi="Bookman Old Style"/>
          <w:sz w:val="19"/>
          <w:szCs w:val="19"/>
        </w:rPr>
        <w:t xml:space="preserve">При выявлении нарушений в работе узла учета количество израсходованной тепловой энергии определяется расчетным методом с момента выхода из строя прибора учета, входящего в состав узла учета. Время выхода прибора учета из строя определяется по данным архива </w:t>
      </w:r>
      <w:proofErr w:type="spellStart"/>
      <w:r w:rsidRPr="006F6E6E">
        <w:rPr>
          <w:rFonts w:ascii="Bookman Old Style" w:hAnsi="Bookman Old Style"/>
          <w:sz w:val="19"/>
          <w:szCs w:val="19"/>
        </w:rPr>
        <w:t>тепловычислителя</w:t>
      </w:r>
      <w:proofErr w:type="spellEnd"/>
      <w:r w:rsidRPr="006F6E6E">
        <w:rPr>
          <w:rFonts w:ascii="Bookman Old Style" w:hAnsi="Bookman Old Style"/>
          <w:sz w:val="19"/>
          <w:szCs w:val="19"/>
        </w:rPr>
        <w:t xml:space="preserve">, а при их отсутствии – </w:t>
      </w:r>
      <w:proofErr w:type="gramStart"/>
      <w:r w:rsidRPr="006F6E6E">
        <w:rPr>
          <w:rFonts w:ascii="Bookman Old Style" w:hAnsi="Bookman Old Style"/>
          <w:sz w:val="19"/>
          <w:szCs w:val="19"/>
        </w:rPr>
        <w:t>с даты передачи</w:t>
      </w:r>
      <w:proofErr w:type="gramEnd"/>
      <w:r w:rsidRPr="006F6E6E">
        <w:rPr>
          <w:rFonts w:ascii="Bookman Old Style" w:hAnsi="Bookman Old Style"/>
          <w:sz w:val="19"/>
          <w:szCs w:val="19"/>
        </w:rPr>
        <w:t xml:space="preserve"> последнего отчета о теплопотреблении. </w:t>
      </w:r>
    </w:p>
    <w:p w:rsidR="004F7EFE" w:rsidRPr="006F6E6E" w:rsidRDefault="004F7EFE" w:rsidP="00956A70">
      <w:pPr>
        <w:pStyle w:val="a3"/>
        <w:numPr>
          <w:ilvl w:val="1"/>
          <w:numId w:val="3"/>
        </w:numPr>
        <w:ind w:left="709" w:right="22" w:hanging="709"/>
        <w:contextualSpacing/>
        <w:jc w:val="both"/>
        <w:outlineLvl w:val="0"/>
        <w:rPr>
          <w:rFonts w:ascii="Bookman Old Style" w:hAnsi="Bookman Old Style"/>
          <w:sz w:val="19"/>
          <w:szCs w:val="19"/>
        </w:rPr>
      </w:pPr>
      <w:r w:rsidRPr="006F6E6E">
        <w:rPr>
          <w:rFonts w:ascii="Bookman Old Style" w:hAnsi="Bookman Old Style"/>
          <w:sz w:val="19"/>
          <w:szCs w:val="19"/>
        </w:rPr>
        <w:t xml:space="preserve">Количество горячей воды определяется по показаниям прибора учета. В случае оборудования узла учета только расходомером (водомером) температура горячей воды принимается в пределах нормативной. При отличии температуры горячей воды от нормативной составляется 2-х сторонний акт уполномоченными представителями </w:t>
      </w:r>
      <w:r w:rsidRPr="006F6E6E">
        <w:rPr>
          <w:rFonts w:ascii="Bookman Old Style" w:hAnsi="Bookman Old Style"/>
          <w:b/>
          <w:sz w:val="19"/>
          <w:szCs w:val="19"/>
        </w:rPr>
        <w:t>Теплоснабжающей организации</w:t>
      </w:r>
      <w:r w:rsidRPr="006F6E6E">
        <w:rPr>
          <w:rFonts w:ascii="Bookman Old Style" w:hAnsi="Bookman Old Style"/>
          <w:sz w:val="19"/>
          <w:szCs w:val="19"/>
        </w:rPr>
        <w:t xml:space="preserve"> и </w:t>
      </w:r>
      <w:r w:rsidRPr="006F6E6E">
        <w:rPr>
          <w:rFonts w:ascii="Bookman Old Style" w:hAnsi="Bookman Old Style"/>
          <w:b/>
          <w:sz w:val="19"/>
          <w:szCs w:val="19"/>
        </w:rPr>
        <w:t>Потребителя</w:t>
      </w:r>
      <w:r w:rsidRPr="006F6E6E">
        <w:rPr>
          <w:rFonts w:ascii="Bookman Old Style" w:hAnsi="Bookman Old Style"/>
          <w:sz w:val="19"/>
          <w:szCs w:val="19"/>
        </w:rPr>
        <w:t xml:space="preserve"> с указанием периода отклонения качества горячей воды от нормативных значений.</w:t>
      </w:r>
    </w:p>
    <w:p w:rsidR="004F7EFE" w:rsidRPr="006F6E6E" w:rsidRDefault="004F7EFE" w:rsidP="009D09CB">
      <w:pPr>
        <w:pStyle w:val="a3"/>
        <w:ind w:left="709" w:right="22"/>
        <w:contextualSpacing/>
        <w:jc w:val="both"/>
        <w:outlineLvl w:val="0"/>
        <w:rPr>
          <w:rFonts w:ascii="Bookman Old Style" w:hAnsi="Bookman Old Style"/>
          <w:sz w:val="19"/>
          <w:szCs w:val="19"/>
        </w:rPr>
      </w:pPr>
      <w:r w:rsidRPr="006F6E6E">
        <w:rPr>
          <w:rFonts w:ascii="Bookman Old Style" w:hAnsi="Bookman Old Style"/>
          <w:sz w:val="19"/>
          <w:szCs w:val="19"/>
        </w:rPr>
        <w:t xml:space="preserve">При отсутствии приборов учета горячей воды расчет количества потребленной </w:t>
      </w:r>
      <w:r w:rsidRPr="006F6E6E">
        <w:rPr>
          <w:rFonts w:ascii="Bookman Old Style" w:hAnsi="Bookman Old Style"/>
          <w:sz w:val="19"/>
          <w:szCs w:val="19"/>
        </w:rPr>
        <w:br/>
        <w:t xml:space="preserve">горячей воды принимается равным значениям, установленным </w:t>
      </w:r>
      <w:r w:rsidR="00A62B89" w:rsidRPr="006F6E6E">
        <w:rPr>
          <w:rFonts w:ascii="Bookman Old Style" w:hAnsi="Bookman Old Style"/>
          <w:sz w:val="19"/>
          <w:szCs w:val="19"/>
        </w:rPr>
        <w:t>договор</w:t>
      </w:r>
      <w:r w:rsidRPr="006F6E6E">
        <w:rPr>
          <w:rFonts w:ascii="Bookman Old Style" w:hAnsi="Bookman Old Style"/>
          <w:sz w:val="19"/>
          <w:szCs w:val="19"/>
        </w:rPr>
        <w:t xml:space="preserve">ом согласно Приложениям № 2 и № 5. </w:t>
      </w:r>
    </w:p>
    <w:p w:rsidR="004F7EFE" w:rsidRPr="006F6E6E" w:rsidRDefault="004F7EFE" w:rsidP="00956A70">
      <w:pPr>
        <w:pStyle w:val="a3"/>
        <w:numPr>
          <w:ilvl w:val="1"/>
          <w:numId w:val="3"/>
        </w:numPr>
        <w:ind w:left="709" w:right="22" w:hanging="709"/>
        <w:contextualSpacing/>
        <w:jc w:val="both"/>
        <w:outlineLvl w:val="0"/>
        <w:rPr>
          <w:rFonts w:ascii="Bookman Old Style" w:hAnsi="Bookman Old Style"/>
          <w:sz w:val="19"/>
          <w:szCs w:val="19"/>
        </w:rPr>
      </w:pPr>
      <w:r w:rsidRPr="006F6E6E">
        <w:rPr>
          <w:rFonts w:ascii="Bookman Old Style" w:hAnsi="Bookman Old Style"/>
          <w:sz w:val="19"/>
          <w:szCs w:val="19"/>
        </w:rPr>
        <w:t xml:space="preserve">При самовольном присоединении </w:t>
      </w:r>
      <w:r w:rsidRPr="006F6E6E">
        <w:rPr>
          <w:rFonts w:ascii="Bookman Old Style" w:hAnsi="Bookman Old Style"/>
          <w:b/>
          <w:sz w:val="19"/>
          <w:szCs w:val="19"/>
        </w:rPr>
        <w:t>Потребитель</w:t>
      </w:r>
      <w:r w:rsidRPr="006F6E6E">
        <w:rPr>
          <w:rFonts w:ascii="Bookman Old Style" w:hAnsi="Bookman Old Style"/>
          <w:sz w:val="19"/>
          <w:szCs w:val="19"/>
        </w:rPr>
        <w:t xml:space="preserve"> обязан оплатить использованную тепловую энергию, теплоноситель, горячую воду за весь период со дня начала их фактического потребления. Если дату начала использования тепловой энергии, теплоносителя, горячей воды установить невозможно, то оплата производится со дня начала отопительного периода (для отопления, вентиляции) или со дня последней проверки </w:t>
      </w:r>
      <w:r w:rsidRPr="006F6E6E">
        <w:rPr>
          <w:rFonts w:ascii="Bookman Old Style" w:hAnsi="Bookman Old Style"/>
          <w:b/>
          <w:sz w:val="19"/>
          <w:szCs w:val="19"/>
        </w:rPr>
        <w:t>Потребителя</w:t>
      </w:r>
      <w:r w:rsidRPr="006F6E6E">
        <w:rPr>
          <w:rFonts w:ascii="Bookman Old Style" w:hAnsi="Bookman Old Style"/>
          <w:sz w:val="19"/>
          <w:szCs w:val="19"/>
        </w:rPr>
        <w:t xml:space="preserve"> уполномоченными представителями </w:t>
      </w:r>
      <w:r w:rsidRPr="006F6E6E">
        <w:rPr>
          <w:rFonts w:ascii="Bookman Old Style" w:hAnsi="Bookman Old Style"/>
          <w:b/>
          <w:sz w:val="19"/>
          <w:szCs w:val="19"/>
        </w:rPr>
        <w:t>Теплоснабжающей организации</w:t>
      </w:r>
      <w:r w:rsidRPr="006F6E6E">
        <w:rPr>
          <w:rFonts w:ascii="Bookman Old Style" w:hAnsi="Bookman Old Style"/>
          <w:sz w:val="19"/>
          <w:szCs w:val="19"/>
        </w:rPr>
        <w:t xml:space="preserve">. При этом количество теплоносителя (горячей воды) определяется по пропускной способности подающего трубопровода при круглосуточном его действии и скорости сетевой воды </w:t>
      </w:r>
      <w:r w:rsidR="00FA5273" w:rsidRPr="006F6E6E">
        <w:rPr>
          <w:rFonts w:ascii="Bookman Old Style" w:hAnsi="Bookman Old Style"/>
          <w:sz w:val="19"/>
          <w:szCs w:val="19"/>
        </w:rPr>
        <w:t>1,</w:t>
      </w:r>
      <w:r w:rsidRPr="006F6E6E">
        <w:rPr>
          <w:rFonts w:ascii="Bookman Old Style" w:hAnsi="Bookman Old Style"/>
          <w:sz w:val="19"/>
          <w:szCs w:val="19"/>
        </w:rPr>
        <w:t>2 м/с, а количество тепловой энергии, переданной этим теплоносителя</w:t>
      </w:r>
      <w:proofErr w:type="gramStart"/>
      <w:r w:rsidRPr="006F6E6E">
        <w:rPr>
          <w:rFonts w:ascii="Bookman Old Style" w:hAnsi="Bookman Old Style"/>
          <w:sz w:val="19"/>
          <w:szCs w:val="19"/>
        </w:rPr>
        <w:t>м-</w:t>
      </w:r>
      <w:proofErr w:type="gramEnd"/>
      <w:r w:rsidRPr="006F6E6E">
        <w:rPr>
          <w:rFonts w:ascii="Bookman Old Style" w:hAnsi="Bookman Old Style"/>
          <w:sz w:val="19"/>
          <w:szCs w:val="19"/>
        </w:rPr>
        <w:t xml:space="preserve"> в соответствии с температурным графиком (Приложение № 4).</w:t>
      </w:r>
    </w:p>
    <w:p w:rsidR="004F7EFE" w:rsidRPr="006F6E6E" w:rsidRDefault="004F7EFE" w:rsidP="00956A70">
      <w:pPr>
        <w:pStyle w:val="a3"/>
        <w:numPr>
          <w:ilvl w:val="1"/>
          <w:numId w:val="3"/>
        </w:numPr>
        <w:ind w:left="709" w:right="22" w:hanging="709"/>
        <w:contextualSpacing/>
        <w:jc w:val="both"/>
        <w:outlineLvl w:val="0"/>
        <w:rPr>
          <w:rFonts w:ascii="Bookman Old Style" w:hAnsi="Bookman Old Style"/>
          <w:sz w:val="19"/>
          <w:szCs w:val="19"/>
        </w:rPr>
      </w:pPr>
      <w:r w:rsidRPr="006F6E6E">
        <w:rPr>
          <w:rFonts w:ascii="Bookman Old Style" w:hAnsi="Bookman Old Style"/>
          <w:sz w:val="19"/>
          <w:szCs w:val="19"/>
        </w:rPr>
        <w:t xml:space="preserve">Если максимальные тепловые нагрузки, указанные в Приложении №1, оказываются ниже фактических нагрузок, определенных по показаниям введенных в эксплуатацию приборами учета и результатам проведенной </w:t>
      </w:r>
      <w:r w:rsidRPr="006F6E6E">
        <w:rPr>
          <w:rFonts w:ascii="Bookman Old Style" w:hAnsi="Bookman Old Style"/>
          <w:b/>
          <w:sz w:val="19"/>
          <w:szCs w:val="19"/>
        </w:rPr>
        <w:t>Теплоснабжающей организацией</w:t>
      </w:r>
      <w:r w:rsidRPr="006F6E6E">
        <w:rPr>
          <w:rFonts w:ascii="Bookman Old Style" w:hAnsi="Bookman Old Style"/>
          <w:sz w:val="19"/>
          <w:szCs w:val="19"/>
        </w:rPr>
        <w:t xml:space="preserve"> проверки, изменение нагрузок производится в порядке и на условиях, установленных действующим законодательством.</w:t>
      </w:r>
    </w:p>
    <w:p w:rsidR="004F7EFE" w:rsidRPr="006F6E6E" w:rsidRDefault="004F7EFE" w:rsidP="0085420D">
      <w:pPr>
        <w:pStyle w:val="aa"/>
        <w:numPr>
          <w:ilvl w:val="1"/>
          <w:numId w:val="3"/>
        </w:numPr>
        <w:tabs>
          <w:tab w:val="num" w:pos="709"/>
        </w:tabs>
        <w:spacing w:after="0"/>
        <w:ind w:left="709" w:right="22" w:hanging="709"/>
        <w:contextualSpacing/>
        <w:jc w:val="both"/>
        <w:rPr>
          <w:rFonts w:ascii="Bookman Old Style" w:hAnsi="Bookman Old Style" w:cs="Arial"/>
          <w:sz w:val="19"/>
          <w:szCs w:val="19"/>
        </w:rPr>
      </w:pPr>
      <w:r w:rsidRPr="006F6E6E">
        <w:rPr>
          <w:rFonts w:ascii="Bookman Old Style" w:hAnsi="Bookman Old Style" w:cs="Arial"/>
          <w:sz w:val="19"/>
          <w:szCs w:val="19"/>
        </w:rPr>
        <w:t>Сведения о приборах учета тепловой энергии, горячей воды, теплоносителя, установленных на объектах Потребителя, указаны в Приложении № 6. При замене приборов учета Потребителю направляется Приложение № 6 в новой редакции.</w:t>
      </w:r>
    </w:p>
    <w:p w:rsidR="002D78E8" w:rsidRPr="006F6E6E" w:rsidRDefault="002D78E8" w:rsidP="002D78E8">
      <w:pPr>
        <w:pStyle w:val="aa"/>
        <w:spacing w:after="0"/>
        <w:ind w:left="709" w:right="22"/>
        <w:contextualSpacing/>
        <w:jc w:val="both"/>
        <w:rPr>
          <w:rFonts w:ascii="Bookman Old Style" w:hAnsi="Bookman Old Style" w:cs="Arial"/>
          <w:sz w:val="19"/>
          <w:szCs w:val="19"/>
        </w:rPr>
      </w:pPr>
    </w:p>
    <w:p w:rsidR="004F7EFE" w:rsidRPr="006F6E6E" w:rsidRDefault="004F7EFE" w:rsidP="00956A70">
      <w:pPr>
        <w:pStyle w:val="a3"/>
        <w:numPr>
          <w:ilvl w:val="0"/>
          <w:numId w:val="3"/>
        </w:numPr>
        <w:ind w:right="22"/>
        <w:contextualSpacing/>
        <w:jc w:val="center"/>
        <w:outlineLvl w:val="0"/>
        <w:rPr>
          <w:rFonts w:ascii="Bookman Old Style" w:hAnsi="Bookman Old Style"/>
          <w:sz w:val="19"/>
          <w:szCs w:val="19"/>
        </w:rPr>
      </w:pPr>
      <w:r w:rsidRPr="006F6E6E">
        <w:rPr>
          <w:rFonts w:ascii="Bookman Old Style" w:hAnsi="Bookman Old Style"/>
          <w:b/>
          <w:sz w:val="19"/>
          <w:szCs w:val="19"/>
        </w:rPr>
        <w:lastRenderedPageBreak/>
        <w:t>Тарифы на тепловую энергию, теплоноситель, горячую воду.</w:t>
      </w:r>
    </w:p>
    <w:p w:rsidR="004F7EFE" w:rsidRPr="006F6E6E" w:rsidRDefault="004F7EFE" w:rsidP="00956A70">
      <w:pPr>
        <w:pStyle w:val="a3"/>
        <w:numPr>
          <w:ilvl w:val="1"/>
          <w:numId w:val="3"/>
        </w:numPr>
        <w:ind w:left="709" w:right="22" w:hanging="709"/>
        <w:contextualSpacing/>
        <w:jc w:val="both"/>
        <w:outlineLvl w:val="0"/>
        <w:rPr>
          <w:rFonts w:ascii="Bookman Old Style" w:hAnsi="Bookman Old Style"/>
          <w:sz w:val="19"/>
          <w:szCs w:val="19"/>
        </w:rPr>
      </w:pPr>
      <w:r w:rsidRPr="006F6E6E">
        <w:rPr>
          <w:rFonts w:ascii="Bookman Old Style" w:hAnsi="Bookman Old Style"/>
          <w:sz w:val="19"/>
          <w:szCs w:val="19"/>
        </w:rPr>
        <w:t xml:space="preserve">Расчет за потребленную тепловую энергию, горячую воду, теплоноситель производится по тарифам соответствующих групп потребителей, установленным в соответствии с действующим Законодательством приказами </w:t>
      </w:r>
      <w:r w:rsidR="00810B33">
        <w:rPr>
          <w:rFonts w:ascii="Bookman Old Style" w:hAnsi="Bookman Old Style"/>
          <w:sz w:val="19"/>
          <w:szCs w:val="19"/>
        </w:rPr>
        <w:t>Управления</w:t>
      </w:r>
      <w:r w:rsidRPr="006F6E6E">
        <w:rPr>
          <w:rFonts w:ascii="Bookman Old Style" w:hAnsi="Bookman Old Style"/>
          <w:sz w:val="19"/>
          <w:szCs w:val="19"/>
        </w:rPr>
        <w:t xml:space="preserve"> по государственному регулированию цен и тарифов в Белгородской области. С даты, установленной </w:t>
      </w:r>
      <w:r w:rsidR="00810B33">
        <w:rPr>
          <w:rFonts w:ascii="Bookman Old Style" w:hAnsi="Bookman Old Style"/>
          <w:sz w:val="19"/>
          <w:szCs w:val="19"/>
        </w:rPr>
        <w:t>Управлением</w:t>
      </w:r>
      <w:r w:rsidRPr="006F6E6E">
        <w:rPr>
          <w:rFonts w:ascii="Bookman Old Style" w:hAnsi="Bookman Old Style"/>
          <w:sz w:val="19"/>
          <w:szCs w:val="19"/>
        </w:rPr>
        <w:t xml:space="preserve"> по государственному регулированию цен и тарифов в Белгородской области, тарифы становятся обязательными для </w:t>
      </w:r>
      <w:r w:rsidRPr="006F6E6E">
        <w:rPr>
          <w:rFonts w:ascii="Bookman Old Style" w:hAnsi="Bookman Old Style"/>
          <w:b/>
          <w:sz w:val="19"/>
          <w:szCs w:val="19"/>
        </w:rPr>
        <w:t xml:space="preserve">Теплоснабжающей организации </w:t>
      </w:r>
      <w:r w:rsidRPr="006F6E6E">
        <w:rPr>
          <w:rFonts w:ascii="Bookman Old Style" w:hAnsi="Bookman Old Style"/>
          <w:sz w:val="19"/>
          <w:szCs w:val="19"/>
        </w:rPr>
        <w:t xml:space="preserve">и </w:t>
      </w:r>
      <w:r w:rsidRPr="006F6E6E">
        <w:rPr>
          <w:rFonts w:ascii="Bookman Old Style" w:hAnsi="Bookman Old Style"/>
          <w:b/>
          <w:sz w:val="19"/>
          <w:szCs w:val="19"/>
        </w:rPr>
        <w:t>Потребителя.</w:t>
      </w:r>
    </w:p>
    <w:p w:rsidR="004F7EFE" w:rsidRPr="006F6E6E" w:rsidRDefault="004F7EFE" w:rsidP="00956A70">
      <w:pPr>
        <w:pStyle w:val="a3"/>
        <w:numPr>
          <w:ilvl w:val="1"/>
          <w:numId w:val="3"/>
        </w:numPr>
        <w:ind w:left="709" w:right="22" w:hanging="709"/>
        <w:contextualSpacing/>
        <w:jc w:val="both"/>
        <w:outlineLvl w:val="0"/>
        <w:rPr>
          <w:rFonts w:ascii="Bookman Old Style" w:hAnsi="Bookman Old Style"/>
          <w:sz w:val="19"/>
          <w:szCs w:val="19"/>
        </w:rPr>
      </w:pPr>
      <w:r w:rsidRPr="006F6E6E">
        <w:rPr>
          <w:rFonts w:ascii="Bookman Old Style" w:hAnsi="Bookman Old Style"/>
          <w:sz w:val="19"/>
          <w:szCs w:val="19"/>
        </w:rPr>
        <w:t xml:space="preserve">Решения об изменении тарифов и нормативов, дате их введения размещаются на сайтах </w:t>
      </w:r>
      <w:r w:rsidR="00810B33">
        <w:rPr>
          <w:rFonts w:ascii="Bookman Old Style" w:hAnsi="Bookman Old Style"/>
          <w:sz w:val="19"/>
          <w:szCs w:val="19"/>
        </w:rPr>
        <w:t>Управления</w:t>
      </w:r>
      <w:r w:rsidRPr="006F6E6E">
        <w:rPr>
          <w:rFonts w:ascii="Bookman Old Style" w:hAnsi="Bookman Old Style"/>
          <w:sz w:val="19"/>
          <w:szCs w:val="19"/>
        </w:rPr>
        <w:t xml:space="preserve"> по государственному регулированию цен и тарифов в Белгородской области в сети Интернет и в средствах массовой информации.</w:t>
      </w:r>
    </w:p>
    <w:p w:rsidR="004F7EFE" w:rsidRPr="006F6E6E" w:rsidRDefault="004F7EFE" w:rsidP="00956A70">
      <w:pPr>
        <w:pStyle w:val="a3"/>
        <w:numPr>
          <w:ilvl w:val="1"/>
          <w:numId w:val="3"/>
        </w:numPr>
        <w:ind w:left="709" w:right="22" w:hanging="709"/>
        <w:contextualSpacing/>
        <w:jc w:val="both"/>
        <w:outlineLvl w:val="0"/>
        <w:rPr>
          <w:rFonts w:ascii="Bookman Old Style" w:hAnsi="Bookman Old Style"/>
          <w:b/>
          <w:kern w:val="16"/>
          <w:sz w:val="19"/>
          <w:szCs w:val="19"/>
        </w:rPr>
      </w:pPr>
      <w:r w:rsidRPr="006F6E6E">
        <w:rPr>
          <w:rFonts w:ascii="Bookman Old Style" w:hAnsi="Bookman Old Style"/>
          <w:sz w:val="19"/>
          <w:szCs w:val="19"/>
        </w:rPr>
        <w:t xml:space="preserve">В случае изменения тарифов и нормативов на тепловую энергию, горячую воду, теплоноситель, цена настоящего </w:t>
      </w:r>
      <w:r w:rsidR="00A62B89" w:rsidRPr="006F6E6E">
        <w:rPr>
          <w:rFonts w:ascii="Bookman Old Style" w:hAnsi="Bookman Old Style"/>
          <w:sz w:val="19"/>
          <w:szCs w:val="19"/>
        </w:rPr>
        <w:t>договор</w:t>
      </w:r>
      <w:r w:rsidRPr="006F6E6E">
        <w:rPr>
          <w:rFonts w:ascii="Bookman Old Style" w:hAnsi="Bookman Old Style"/>
          <w:sz w:val="19"/>
          <w:szCs w:val="19"/>
        </w:rPr>
        <w:t xml:space="preserve">а подлежит изменению. При этом соответствующие изменения в настоящий </w:t>
      </w:r>
      <w:r w:rsidR="00A62B89" w:rsidRPr="006F6E6E">
        <w:rPr>
          <w:rFonts w:ascii="Bookman Old Style" w:hAnsi="Bookman Old Style"/>
          <w:sz w:val="19"/>
          <w:szCs w:val="19"/>
        </w:rPr>
        <w:t>договор</w:t>
      </w:r>
      <w:r w:rsidRPr="006F6E6E">
        <w:rPr>
          <w:rFonts w:ascii="Bookman Old Style" w:hAnsi="Bookman Old Style"/>
          <w:sz w:val="19"/>
          <w:szCs w:val="19"/>
        </w:rPr>
        <w:t xml:space="preserve"> считаются внесенными и согласованными сторонами с момента введения в действие новых тарифов и нормативов на тепловую энергию, горячую воду, теплоноситель.</w:t>
      </w:r>
    </w:p>
    <w:p w:rsidR="002D78E8" w:rsidRPr="006F6E6E" w:rsidRDefault="002D78E8" w:rsidP="002D78E8">
      <w:pPr>
        <w:pStyle w:val="a3"/>
        <w:ind w:left="709" w:right="22"/>
        <w:contextualSpacing/>
        <w:jc w:val="both"/>
        <w:outlineLvl w:val="0"/>
        <w:rPr>
          <w:rFonts w:ascii="Bookman Old Style" w:hAnsi="Bookman Old Style"/>
          <w:b/>
          <w:kern w:val="16"/>
          <w:sz w:val="19"/>
          <w:szCs w:val="19"/>
        </w:rPr>
      </w:pPr>
    </w:p>
    <w:p w:rsidR="004F7EFE" w:rsidRPr="006F6E6E" w:rsidRDefault="004F7EFE" w:rsidP="00956A70">
      <w:pPr>
        <w:pStyle w:val="a3"/>
        <w:numPr>
          <w:ilvl w:val="0"/>
          <w:numId w:val="3"/>
        </w:numPr>
        <w:ind w:right="23"/>
        <w:contextualSpacing/>
        <w:jc w:val="center"/>
        <w:outlineLvl w:val="0"/>
        <w:rPr>
          <w:rFonts w:ascii="Bookman Old Style" w:hAnsi="Bookman Old Style"/>
          <w:kern w:val="16"/>
          <w:sz w:val="19"/>
          <w:szCs w:val="19"/>
        </w:rPr>
      </w:pPr>
      <w:r w:rsidRPr="006F6E6E">
        <w:rPr>
          <w:rFonts w:ascii="Bookman Old Style" w:hAnsi="Bookman Old Style"/>
          <w:b/>
          <w:kern w:val="16"/>
          <w:sz w:val="19"/>
          <w:szCs w:val="19"/>
        </w:rPr>
        <w:t>Порядок расчетов за тепловую энергию, горячую воду, теплоноситель.</w:t>
      </w:r>
    </w:p>
    <w:p w:rsidR="004F7EFE" w:rsidRPr="006F6E6E" w:rsidRDefault="004F7EFE" w:rsidP="00956A70">
      <w:pPr>
        <w:pStyle w:val="a3"/>
        <w:numPr>
          <w:ilvl w:val="1"/>
          <w:numId w:val="3"/>
        </w:numPr>
        <w:autoSpaceDE w:val="0"/>
        <w:autoSpaceDN w:val="0"/>
        <w:adjustRightInd w:val="0"/>
        <w:ind w:left="709" w:right="23" w:hanging="709"/>
        <w:contextualSpacing/>
        <w:jc w:val="both"/>
        <w:outlineLvl w:val="0"/>
        <w:rPr>
          <w:rFonts w:ascii="Bookman Old Style" w:hAnsi="Bookman Old Style"/>
          <w:sz w:val="19"/>
          <w:szCs w:val="19"/>
        </w:rPr>
      </w:pPr>
      <w:r w:rsidRPr="006F6E6E">
        <w:rPr>
          <w:rFonts w:ascii="Bookman Old Style" w:hAnsi="Bookman Old Style"/>
          <w:kern w:val="16"/>
          <w:sz w:val="19"/>
          <w:szCs w:val="19"/>
        </w:rPr>
        <w:t xml:space="preserve">Расчетным периодом для оплаты потребленной тепловой энергии, теплоносителя, горячей воды является один календарный месяц, который делится на три периода платежа. </w:t>
      </w:r>
      <w:r w:rsidRPr="006F6E6E">
        <w:rPr>
          <w:rFonts w:ascii="Bookman Old Style" w:hAnsi="Bookman Old Style"/>
          <w:b/>
          <w:kern w:val="16"/>
          <w:sz w:val="19"/>
          <w:szCs w:val="19"/>
        </w:rPr>
        <w:t>Потребитель</w:t>
      </w:r>
      <w:r w:rsidRPr="006F6E6E">
        <w:rPr>
          <w:rFonts w:ascii="Bookman Old Style" w:hAnsi="Bookman Old Style"/>
          <w:kern w:val="16"/>
          <w:sz w:val="19"/>
          <w:szCs w:val="19"/>
        </w:rPr>
        <w:t xml:space="preserve"> обязуется оплачивать потребленную тепловую энергию, теплоноситель, горячую воду в следующие сроки:</w:t>
      </w:r>
    </w:p>
    <w:p w:rsidR="004F7EFE" w:rsidRPr="006F6E6E" w:rsidRDefault="004F7EFE" w:rsidP="00956A70">
      <w:pPr>
        <w:pStyle w:val="a3"/>
        <w:autoSpaceDE w:val="0"/>
        <w:autoSpaceDN w:val="0"/>
        <w:adjustRightInd w:val="0"/>
        <w:ind w:left="709" w:right="23"/>
        <w:contextualSpacing/>
        <w:jc w:val="both"/>
        <w:outlineLvl w:val="0"/>
        <w:rPr>
          <w:rFonts w:ascii="Bookman Old Style" w:hAnsi="Bookman Old Style"/>
          <w:sz w:val="19"/>
          <w:szCs w:val="19"/>
        </w:rPr>
      </w:pPr>
      <w:r w:rsidRPr="006F6E6E">
        <w:rPr>
          <w:rFonts w:ascii="Bookman Old Style" w:hAnsi="Bookman Old Style"/>
          <w:sz w:val="19"/>
          <w:szCs w:val="19"/>
        </w:rPr>
        <w:t xml:space="preserve">- 35 процентов плановой общей стоимости тепловой энергии и (или) </w:t>
      </w:r>
      <w:r w:rsidRPr="006F6E6E">
        <w:rPr>
          <w:rFonts w:ascii="Bookman Old Style" w:hAnsi="Bookman Old Style"/>
          <w:kern w:val="16"/>
          <w:sz w:val="19"/>
          <w:szCs w:val="19"/>
        </w:rPr>
        <w:t>горячей воды,</w:t>
      </w:r>
      <w:r w:rsidRPr="006F6E6E">
        <w:rPr>
          <w:rFonts w:ascii="Bookman Old Style" w:hAnsi="Bookman Old Style"/>
          <w:sz w:val="19"/>
          <w:szCs w:val="19"/>
        </w:rPr>
        <w:t xml:space="preserve"> теплоносителя, потребляемой в месяце, за который осуществляется оплата, вносится до 18-го числа текущего месяца, </w:t>
      </w:r>
    </w:p>
    <w:p w:rsidR="004F7EFE" w:rsidRPr="006F6E6E" w:rsidRDefault="004F7EFE" w:rsidP="00956A70">
      <w:pPr>
        <w:pStyle w:val="a3"/>
        <w:autoSpaceDE w:val="0"/>
        <w:autoSpaceDN w:val="0"/>
        <w:adjustRightInd w:val="0"/>
        <w:ind w:left="709" w:right="23"/>
        <w:contextualSpacing/>
        <w:jc w:val="both"/>
        <w:outlineLvl w:val="0"/>
        <w:rPr>
          <w:rFonts w:ascii="Bookman Old Style" w:hAnsi="Bookman Old Style"/>
          <w:sz w:val="19"/>
          <w:szCs w:val="19"/>
        </w:rPr>
      </w:pPr>
      <w:r w:rsidRPr="006F6E6E">
        <w:rPr>
          <w:rFonts w:ascii="Bookman Old Style" w:hAnsi="Bookman Old Style"/>
          <w:sz w:val="19"/>
          <w:szCs w:val="19"/>
        </w:rPr>
        <w:t xml:space="preserve">- 50 процентов плановой общей стоимости тепловой энергии и (или) </w:t>
      </w:r>
      <w:r w:rsidRPr="006F6E6E">
        <w:rPr>
          <w:rFonts w:ascii="Bookman Old Style" w:hAnsi="Bookman Old Style"/>
          <w:kern w:val="16"/>
          <w:sz w:val="19"/>
          <w:szCs w:val="19"/>
        </w:rPr>
        <w:t>горячей воды,</w:t>
      </w:r>
      <w:r w:rsidRPr="006F6E6E">
        <w:rPr>
          <w:rFonts w:ascii="Bookman Old Style" w:hAnsi="Bookman Old Style"/>
          <w:sz w:val="19"/>
          <w:szCs w:val="19"/>
        </w:rPr>
        <w:t xml:space="preserve"> теплоносителя, потребляемой в месяце, за который осуществляется оплата, вносится до истечения последнего числа текущего месяца;</w:t>
      </w:r>
    </w:p>
    <w:p w:rsidR="004F7EFE" w:rsidRPr="006F6E6E" w:rsidRDefault="004F7EFE" w:rsidP="00956A70">
      <w:pPr>
        <w:pStyle w:val="a3"/>
        <w:autoSpaceDE w:val="0"/>
        <w:autoSpaceDN w:val="0"/>
        <w:adjustRightInd w:val="0"/>
        <w:ind w:left="709" w:right="23"/>
        <w:contextualSpacing/>
        <w:jc w:val="both"/>
        <w:outlineLvl w:val="0"/>
        <w:rPr>
          <w:rFonts w:ascii="Bookman Old Style" w:hAnsi="Bookman Old Style"/>
          <w:sz w:val="19"/>
          <w:szCs w:val="19"/>
        </w:rPr>
      </w:pPr>
      <w:r w:rsidRPr="006F6E6E">
        <w:rPr>
          <w:rFonts w:ascii="Bookman Old Style" w:hAnsi="Bookman Old Style"/>
          <w:sz w:val="19"/>
          <w:szCs w:val="19"/>
        </w:rPr>
        <w:t xml:space="preserve"> - оплата за фактически потребленную в истекшем месяце тепловую энергию </w:t>
      </w:r>
      <w:r w:rsidRPr="006F6E6E">
        <w:rPr>
          <w:rFonts w:ascii="Bookman Old Style" w:hAnsi="Bookman Old Style"/>
          <w:kern w:val="16"/>
          <w:sz w:val="19"/>
          <w:szCs w:val="19"/>
        </w:rPr>
        <w:t>горячую воду</w:t>
      </w:r>
      <w:r w:rsidRPr="006F6E6E">
        <w:rPr>
          <w:rFonts w:ascii="Bookman Old Style" w:hAnsi="Bookman Old Style"/>
          <w:sz w:val="19"/>
          <w:szCs w:val="19"/>
        </w:rPr>
        <w:t xml:space="preserve"> и (или) теплоноситель с учетом средств, ранее внесенных потребителем в качестве оплаты за тепловую энергию в расчетном периоде, осуществляется до 10-го числа месяца, следующего </w:t>
      </w:r>
      <w:proofErr w:type="gramStart"/>
      <w:r w:rsidRPr="006F6E6E">
        <w:rPr>
          <w:rFonts w:ascii="Bookman Old Style" w:hAnsi="Bookman Old Style"/>
          <w:sz w:val="19"/>
          <w:szCs w:val="19"/>
        </w:rPr>
        <w:t>за</w:t>
      </w:r>
      <w:proofErr w:type="gramEnd"/>
      <w:r w:rsidRPr="006F6E6E">
        <w:rPr>
          <w:rFonts w:ascii="Bookman Old Style" w:hAnsi="Bookman Old Style"/>
          <w:sz w:val="19"/>
          <w:szCs w:val="19"/>
        </w:rPr>
        <w:t xml:space="preserve"> расчетным. </w:t>
      </w:r>
    </w:p>
    <w:p w:rsidR="004F7EFE" w:rsidRPr="006F6E6E" w:rsidRDefault="004F7EFE" w:rsidP="00956A70">
      <w:pPr>
        <w:pStyle w:val="a3"/>
        <w:autoSpaceDE w:val="0"/>
        <w:autoSpaceDN w:val="0"/>
        <w:adjustRightInd w:val="0"/>
        <w:ind w:left="709" w:right="23"/>
        <w:contextualSpacing/>
        <w:jc w:val="both"/>
        <w:outlineLvl w:val="0"/>
        <w:rPr>
          <w:rFonts w:ascii="Bookman Old Style" w:hAnsi="Bookman Old Style"/>
          <w:kern w:val="16"/>
          <w:sz w:val="19"/>
          <w:szCs w:val="19"/>
        </w:rPr>
      </w:pPr>
      <w:r w:rsidRPr="006F6E6E">
        <w:rPr>
          <w:rFonts w:ascii="Bookman Old Style" w:hAnsi="Bookman Old Style"/>
          <w:sz w:val="19"/>
          <w:szCs w:val="19"/>
        </w:rPr>
        <w:t>В случае</w:t>
      </w:r>
      <w:proofErr w:type="gramStart"/>
      <w:r w:rsidRPr="006F6E6E">
        <w:rPr>
          <w:rFonts w:ascii="Bookman Old Style" w:hAnsi="Bookman Old Style"/>
          <w:sz w:val="19"/>
          <w:szCs w:val="19"/>
        </w:rPr>
        <w:t>,</w:t>
      </w:r>
      <w:proofErr w:type="gramEnd"/>
      <w:r w:rsidRPr="006F6E6E">
        <w:rPr>
          <w:rFonts w:ascii="Bookman Old Style" w:hAnsi="Bookman Old Style"/>
          <w:sz w:val="19"/>
          <w:szCs w:val="19"/>
        </w:rPr>
        <w:t xml:space="preserve"> если объем фактического потребления тепловой энергии и (или) теплоносителя, горячей воды за истекший месяц меньше </w:t>
      </w:r>
      <w:r w:rsidR="00A62B89" w:rsidRPr="006F6E6E">
        <w:rPr>
          <w:rFonts w:ascii="Bookman Old Style" w:hAnsi="Bookman Old Style"/>
          <w:sz w:val="19"/>
          <w:szCs w:val="19"/>
        </w:rPr>
        <w:t>договор</w:t>
      </w:r>
      <w:r w:rsidRPr="006F6E6E">
        <w:rPr>
          <w:rFonts w:ascii="Bookman Old Style" w:hAnsi="Bookman Old Style"/>
          <w:sz w:val="19"/>
          <w:szCs w:val="19"/>
        </w:rPr>
        <w:t xml:space="preserve">ного объема, определенного </w:t>
      </w:r>
      <w:r w:rsidR="00A62B89" w:rsidRPr="006F6E6E">
        <w:rPr>
          <w:rFonts w:ascii="Bookman Old Style" w:hAnsi="Bookman Old Style"/>
          <w:sz w:val="19"/>
          <w:szCs w:val="19"/>
        </w:rPr>
        <w:t>договор</w:t>
      </w:r>
      <w:r w:rsidRPr="006F6E6E">
        <w:rPr>
          <w:rFonts w:ascii="Bookman Old Style" w:hAnsi="Bookman Old Style"/>
          <w:sz w:val="19"/>
          <w:szCs w:val="19"/>
        </w:rPr>
        <w:t>ом теплоснабжения, излишне уплаченная сумма засчитывается в счет предстоящего платежа за следующий месяц.</w:t>
      </w:r>
    </w:p>
    <w:p w:rsidR="004F7EFE" w:rsidRPr="006F6E6E" w:rsidRDefault="004F7EFE" w:rsidP="00956A70">
      <w:pPr>
        <w:pStyle w:val="a3"/>
        <w:numPr>
          <w:ilvl w:val="1"/>
          <w:numId w:val="3"/>
        </w:numPr>
        <w:autoSpaceDE w:val="0"/>
        <w:autoSpaceDN w:val="0"/>
        <w:adjustRightInd w:val="0"/>
        <w:ind w:left="709" w:right="23" w:hanging="709"/>
        <w:contextualSpacing/>
        <w:jc w:val="both"/>
        <w:outlineLvl w:val="0"/>
        <w:rPr>
          <w:rFonts w:ascii="Bookman Old Style" w:hAnsi="Bookman Old Style"/>
          <w:sz w:val="19"/>
          <w:szCs w:val="19"/>
        </w:rPr>
      </w:pPr>
      <w:r w:rsidRPr="006F6E6E">
        <w:rPr>
          <w:rFonts w:ascii="Bookman Old Style" w:hAnsi="Bookman Old Style"/>
          <w:kern w:val="16"/>
          <w:sz w:val="19"/>
          <w:szCs w:val="19"/>
        </w:rPr>
        <w:t xml:space="preserve">Оплата по настоящему </w:t>
      </w:r>
      <w:r w:rsidR="00A62B89" w:rsidRPr="006F6E6E">
        <w:rPr>
          <w:rFonts w:ascii="Bookman Old Style" w:hAnsi="Bookman Old Style"/>
          <w:kern w:val="16"/>
          <w:sz w:val="19"/>
          <w:szCs w:val="19"/>
        </w:rPr>
        <w:t>договор</w:t>
      </w:r>
      <w:r w:rsidRPr="006F6E6E">
        <w:rPr>
          <w:rFonts w:ascii="Bookman Old Style" w:hAnsi="Bookman Old Style"/>
          <w:kern w:val="16"/>
          <w:sz w:val="19"/>
          <w:szCs w:val="19"/>
        </w:rPr>
        <w:t xml:space="preserve">у производится </w:t>
      </w:r>
      <w:r w:rsidRPr="006F6E6E">
        <w:rPr>
          <w:rFonts w:ascii="Bookman Old Style" w:hAnsi="Bookman Old Style"/>
          <w:b/>
          <w:kern w:val="16"/>
          <w:sz w:val="19"/>
          <w:szCs w:val="19"/>
        </w:rPr>
        <w:t>Потребителем</w:t>
      </w:r>
      <w:r w:rsidRPr="006F6E6E">
        <w:rPr>
          <w:rFonts w:ascii="Bookman Old Style" w:hAnsi="Bookman Old Style"/>
          <w:kern w:val="16"/>
          <w:sz w:val="19"/>
          <w:szCs w:val="19"/>
        </w:rPr>
        <w:t xml:space="preserve"> путем перечисления денежных средств на расчетный счет </w:t>
      </w:r>
      <w:r w:rsidRPr="006F6E6E">
        <w:rPr>
          <w:rFonts w:ascii="Bookman Old Style" w:hAnsi="Bookman Old Style"/>
          <w:b/>
          <w:kern w:val="16"/>
          <w:sz w:val="19"/>
          <w:szCs w:val="19"/>
        </w:rPr>
        <w:t>Теплоснабжающей организации</w:t>
      </w:r>
      <w:r w:rsidRPr="006F6E6E">
        <w:rPr>
          <w:rFonts w:ascii="Bookman Old Style" w:hAnsi="Bookman Old Style"/>
          <w:kern w:val="16"/>
          <w:sz w:val="19"/>
          <w:szCs w:val="19"/>
        </w:rPr>
        <w:t xml:space="preserve">, если иной порядок не установлен соглашением сторон.  Датой оплаты считается дата зачисления денежных средств на расчетный счет </w:t>
      </w:r>
      <w:r w:rsidRPr="006F6E6E">
        <w:rPr>
          <w:rFonts w:ascii="Bookman Old Style" w:hAnsi="Bookman Old Style"/>
          <w:b/>
          <w:kern w:val="16"/>
          <w:sz w:val="19"/>
          <w:szCs w:val="19"/>
        </w:rPr>
        <w:t>Теплоснабжающей организации</w:t>
      </w:r>
      <w:r w:rsidRPr="006F6E6E">
        <w:rPr>
          <w:rFonts w:ascii="Bookman Old Style" w:hAnsi="Bookman Old Style"/>
          <w:kern w:val="16"/>
          <w:sz w:val="19"/>
          <w:szCs w:val="19"/>
        </w:rPr>
        <w:t xml:space="preserve">. </w:t>
      </w:r>
    </w:p>
    <w:p w:rsidR="004F7EFE" w:rsidRPr="006F6E6E" w:rsidRDefault="004F7EFE" w:rsidP="00956A70">
      <w:pPr>
        <w:pStyle w:val="a3"/>
        <w:numPr>
          <w:ilvl w:val="1"/>
          <w:numId w:val="3"/>
        </w:numPr>
        <w:autoSpaceDE w:val="0"/>
        <w:autoSpaceDN w:val="0"/>
        <w:adjustRightInd w:val="0"/>
        <w:ind w:left="709" w:right="23" w:hanging="709"/>
        <w:contextualSpacing/>
        <w:jc w:val="both"/>
        <w:outlineLvl w:val="0"/>
        <w:rPr>
          <w:rFonts w:ascii="Bookman Old Style" w:hAnsi="Bookman Old Style"/>
          <w:sz w:val="19"/>
          <w:szCs w:val="19"/>
        </w:rPr>
      </w:pPr>
      <w:r w:rsidRPr="006F6E6E">
        <w:rPr>
          <w:rStyle w:val="ab"/>
          <w:rFonts w:ascii="Bookman Old Style" w:hAnsi="Bookman Old Style"/>
          <w:sz w:val="19"/>
          <w:szCs w:val="19"/>
        </w:rPr>
        <w:t xml:space="preserve">Универсальный передаточный документ (счет-фактура, акт выполненных работ) предоставляется </w:t>
      </w:r>
      <w:r w:rsidRPr="006F6E6E">
        <w:rPr>
          <w:rStyle w:val="ab"/>
          <w:rFonts w:ascii="Bookman Old Style" w:hAnsi="Bookman Old Style"/>
          <w:b/>
          <w:sz w:val="19"/>
          <w:szCs w:val="19"/>
        </w:rPr>
        <w:t xml:space="preserve">Потребителю </w:t>
      </w:r>
      <w:r w:rsidRPr="006F6E6E">
        <w:rPr>
          <w:rStyle w:val="ab"/>
          <w:rFonts w:ascii="Bookman Old Style" w:hAnsi="Bookman Old Style"/>
          <w:sz w:val="19"/>
          <w:szCs w:val="19"/>
        </w:rPr>
        <w:t xml:space="preserve">не позднее 5 числа месяца, следующего за </w:t>
      </w:r>
      <w:proofErr w:type="gramStart"/>
      <w:r w:rsidRPr="006F6E6E">
        <w:rPr>
          <w:rStyle w:val="ab"/>
          <w:rFonts w:ascii="Bookman Old Style" w:hAnsi="Bookman Old Style"/>
          <w:sz w:val="19"/>
          <w:szCs w:val="19"/>
        </w:rPr>
        <w:t>расчетным</w:t>
      </w:r>
      <w:proofErr w:type="gramEnd"/>
      <w:r w:rsidRPr="006F6E6E">
        <w:rPr>
          <w:rFonts w:ascii="Bookman Old Style" w:hAnsi="Bookman Old Style"/>
          <w:sz w:val="19"/>
          <w:szCs w:val="19"/>
        </w:rPr>
        <w:t xml:space="preserve">. </w:t>
      </w:r>
      <w:r w:rsidRPr="006F6E6E">
        <w:rPr>
          <w:rFonts w:ascii="Bookman Old Style" w:hAnsi="Bookman Old Style"/>
          <w:b/>
          <w:sz w:val="19"/>
          <w:szCs w:val="19"/>
        </w:rPr>
        <w:t>Потребитель,</w:t>
      </w:r>
      <w:r w:rsidRPr="006F6E6E">
        <w:rPr>
          <w:rFonts w:ascii="Bookman Old Style" w:hAnsi="Bookman Old Style"/>
          <w:sz w:val="19"/>
          <w:szCs w:val="19"/>
        </w:rPr>
        <w:t xml:space="preserve"> получивший </w:t>
      </w:r>
      <w:r w:rsidRPr="006F6E6E">
        <w:rPr>
          <w:rStyle w:val="ab"/>
          <w:rFonts w:ascii="Bookman Old Style" w:hAnsi="Bookman Old Style"/>
          <w:sz w:val="19"/>
          <w:szCs w:val="19"/>
        </w:rPr>
        <w:t xml:space="preserve">Универсальный передаточный документ </w:t>
      </w:r>
      <w:r w:rsidRPr="006F6E6E">
        <w:rPr>
          <w:rFonts w:ascii="Bookman Old Style" w:hAnsi="Bookman Old Style"/>
          <w:sz w:val="19"/>
          <w:szCs w:val="19"/>
        </w:rPr>
        <w:t xml:space="preserve">обязан в 10 - </w:t>
      </w:r>
      <w:proofErr w:type="spellStart"/>
      <w:r w:rsidRPr="006F6E6E">
        <w:rPr>
          <w:rFonts w:ascii="Bookman Old Style" w:hAnsi="Bookman Old Style"/>
          <w:sz w:val="19"/>
          <w:szCs w:val="19"/>
        </w:rPr>
        <w:t>дневный</w:t>
      </w:r>
      <w:proofErr w:type="spellEnd"/>
      <w:r w:rsidRPr="006F6E6E">
        <w:rPr>
          <w:rFonts w:ascii="Bookman Old Style" w:hAnsi="Bookman Old Style"/>
          <w:sz w:val="19"/>
          <w:szCs w:val="19"/>
        </w:rPr>
        <w:t xml:space="preserve"> срок подписать его или направить мотивированный отказ от его подписания. Если в течение этого срока </w:t>
      </w:r>
      <w:r w:rsidRPr="006F6E6E">
        <w:rPr>
          <w:rFonts w:ascii="Bookman Old Style" w:hAnsi="Bookman Old Style"/>
          <w:b/>
          <w:sz w:val="19"/>
          <w:szCs w:val="19"/>
        </w:rPr>
        <w:t>Потребитель</w:t>
      </w:r>
      <w:r w:rsidRPr="006F6E6E">
        <w:rPr>
          <w:rFonts w:ascii="Bookman Old Style" w:hAnsi="Bookman Old Style"/>
          <w:sz w:val="19"/>
          <w:szCs w:val="19"/>
        </w:rPr>
        <w:t xml:space="preserve"> не </w:t>
      </w:r>
      <w:proofErr w:type="gramStart"/>
      <w:r w:rsidRPr="006F6E6E">
        <w:rPr>
          <w:rFonts w:ascii="Bookman Old Style" w:hAnsi="Bookman Old Style"/>
          <w:sz w:val="19"/>
          <w:szCs w:val="19"/>
        </w:rPr>
        <w:t xml:space="preserve">предоставил </w:t>
      </w:r>
      <w:r w:rsidRPr="006F6E6E">
        <w:rPr>
          <w:rFonts w:ascii="Bookman Old Style" w:hAnsi="Bookman Old Style"/>
          <w:b/>
          <w:sz w:val="19"/>
          <w:szCs w:val="19"/>
        </w:rPr>
        <w:t>Теплоснабжающей организации</w:t>
      </w:r>
      <w:r w:rsidRPr="006F6E6E">
        <w:rPr>
          <w:rFonts w:ascii="Bookman Old Style" w:hAnsi="Bookman Old Style"/>
          <w:sz w:val="19"/>
          <w:szCs w:val="19"/>
        </w:rPr>
        <w:t xml:space="preserve"> подписанный </w:t>
      </w:r>
      <w:r w:rsidRPr="006F6E6E">
        <w:rPr>
          <w:rStyle w:val="ab"/>
          <w:rFonts w:ascii="Bookman Old Style" w:hAnsi="Bookman Old Style"/>
          <w:sz w:val="19"/>
          <w:szCs w:val="19"/>
        </w:rPr>
        <w:t>Универсальный передаточный документ</w:t>
      </w:r>
      <w:proofErr w:type="gramEnd"/>
      <w:r w:rsidRPr="006F6E6E">
        <w:rPr>
          <w:rFonts w:ascii="Bookman Old Style" w:hAnsi="Bookman Old Style"/>
          <w:sz w:val="19"/>
          <w:szCs w:val="19"/>
        </w:rPr>
        <w:t>, то работы считаются принятыми и последующие претензии не принимаются.</w:t>
      </w:r>
    </w:p>
    <w:p w:rsidR="004F7EFE" w:rsidRPr="006F6E6E" w:rsidRDefault="004F7EFE" w:rsidP="00956A70">
      <w:pPr>
        <w:pStyle w:val="a3"/>
        <w:numPr>
          <w:ilvl w:val="1"/>
          <w:numId w:val="3"/>
        </w:numPr>
        <w:autoSpaceDE w:val="0"/>
        <w:autoSpaceDN w:val="0"/>
        <w:adjustRightInd w:val="0"/>
        <w:ind w:left="709" w:right="23" w:hanging="709"/>
        <w:contextualSpacing/>
        <w:jc w:val="both"/>
        <w:outlineLvl w:val="0"/>
        <w:rPr>
          <w:rFonts w:ascii="Bookman Old Style" w:hAnsi="Bookman Old Style"/>
          <w:sz w:val="19"/>
          <w:szCs w:val="19"/>
        </w:rPr>
      </w:pPr>
      <w:r w:rsidRPr="006F6E6E">
        <w:rPr>
          <w:rFonts w:ascii="Bookman Old Style" w:hAnsi="Bookman Old Style"/>
          <w:sz w:val="19"/>
          <w:szCs w:val="19"/>
        </w:rPr>
        <w:t>Акт сверки взаимных расчетов оформляет и направляет сторона, по инициативе которой производится сверка. Сторона, получившая Акт сверки взаимных расчетов, обязана в 3-дневный срок подписать его или направить мотивированный отказ от его подписания. Если в течение этого срока сторона, получившая Акт сверки взаимных расчетов, не предоставила другой стороне подписанный Акт сверки взаимных расчетов, то задолженность (отсутствие задолженности) считается подтвержденной и последующие претензии не принимаются.</w:t>
      </w:r>
    </w:p>
    <w:p w:rsidR="004F7EFE" w:rsidRPr="006F6E6E" w:rsidRDefault="004F7EFE" w:rsidP="00956A70">
      <w:pPr>
        <w:pStyle w:val="a3"/>
        <w:numPr>
          <w:ilvl w:val="1"/>
          <w:numId w:val="3"/>
        </w:numPr>
        <w:autoSpaceDE w:val="0"/>
        <w:autoSpaceDN w:val="0"/>
        <w:adjustRightInd w:val="0"/>
        <w:ind w:left="709" w:right="23" w:hanging="709"/>
        <w:contextualSpacing/>
        <w:jc w:val="both"/>
        <w:outlineLvl w:val="0"/>
        <w:rPr>
          <w:rFonts w:ascii="Bookman Old Style" w:hAnsi="Bookman Old Style"/>
          <w:b/>
          <w:sz w:val="19"/>
          <w:szCs w:val="19"/>
        </w:rPr>
      </w:pPr>
      <w:r w:rsidRPr="006F6E6E">
        <w:rPr>
          <w:rStyle w:val="ab"/>
          <w:rFonts w:ascii="Bookman Old Style" w:hAnsi="Bookman Old Style"/>
          <w:sz w:val="19"/>
          <w:szCs w:val="19"/>
        </w:rPr>
        <w:t xml:space="preserve">При повышении </w:t>
      </w:r>
      <w:r w:rsidRPr="006F6E6E">
        <w:rPr>
          <w:rStyle w:val="ab"/>
          <w:rFonts w:ascii="Bookman Old Style" w:hAnsi="Bookman Old Style"/>
          <w:b/>
          <w:sz w:val="19"/>
          <w:szCs w:val="19"/>
        </w:rPr>
        <w:t>Потребителем</w:t>
      </w:r>
      <w:r w:rsidRPr="006F6E6E">
        <w:rPr>
          <w:rStyle w:val="ab"/>
          <w:rFonts w:ascii="Bookman Old Style" w:hAnsi="Bookman Old Style"/>
          <w:sz w:val="19"/>
          <w:szCs w:val="19"/>
        </w:rPr>
        <w:t xml:space="preserve"> норм утечки теплоносителя, </w:t>
      </w:r>
      <w:r w:rsidRPr="006F6E6E">
        <w:rPr>
          <w:rStyle w:val="ab"/>
          <w:rFonts w:ascii="Bookman Old Style" w:hAnsi="Bookman Old Style"/>
          <w:b/>
          <w:sz w:val="19"/>
          <w:szCs w:val="19"/>
        </w:rPr>
        <w:t>Потребитель</w:t>
      </w:r>
      <w:r w:rsidRPr="006F6E6E">
        <w:rPr>
          <w:rStyle w:val="ab"/>
          <w:rFonts w:ascii="Bookman Old Style" w:hAnsi="Bookman Old Style"/>
          <w:sz w:val="19"/>
          <w:szCs w:val="19"/>
        </w:rPr>
        <w:t xml:space="preserve"> компенсирует затраты </w:t>
      </w:r>
      <w:r w:rsidRPr="006F6E6E">
        <w:rPr>
          <w:rStyle w:val="ab"/>
          <w:rFonts w:ascii="Bookman Old Style" w:hAnsi="Bookman Old Style"/>
          <w:b/>
          <w:sz w:val="19"/>
          <w:szCs w:val="19"/>
        </w:rPr>
        <w:t>Теплоснабжающей организации</w:t>
      </w:r>
      <w:r w:rsidRPr="006F6E6E">
        <w:rPr>
          <w:rStyle w:val="ab"/>
          <w:rFonts w:ascii="Bookman Old Style" w:hAnsi="Bookman Old Style"/>
          <w:sz w:val="19"/>
          <w:szCs w:val="19"/>
        </w:rPr>
        <w:t xml:space="preserve"> на подготовку и перекачку сверхнормативного количества </w:t>
      </w:r>
      <w:proofErr w:type="spellStart"/>
      <w:r w:rsidRPr="006F6E6E">
        <w:rPr>
          <w:rStyle w:val="ab"/>
          <w:rFonts w:ascii="Bookman Old Style" w:hAnsi="Bookman Old Style"/>
          <w:sz w:val="19"/>
          <w:szCs w:val="19"/>
        </w:rPr>
        <w:t>подпиточной</w:t>
      </w:r>
      <w:proofErr w:type="spellEnd"/>
      <w:r w:rsidRPr="006F6E6E">
        <w:rPr>
          <w:rStyle w:val="ab"/>
          <w:rFonts w:ascii="Bookman Old Style" w:hAnsi="Bookman Old Style"/>
          <w:sz w:val="19"/>
          <w:szCs w:val="19"/>
        </w:rPr>
        <w:t xml:space="preserve"> воды по представленному расчету.  Величина сверхнормативной утечки теплоносителя определяется </w:t>
      </w:r>
      <w:r w:rsidRPr="006F6E6E">
        <w:rPr>
          <w:rStyle w:val="ab"/>
          <w:rFonts w:ascii="Bookman Old Style" w:hAnsi="Bookman Old Style"/>
          <w:b/>
          <w:sz w:val="19"/>
          <w:szCs w:val="19"/>
        </w:rPr>
        <w:t>Теплоснабжающей организацией</w:t>
      </w:r>
      <w:r w:rsidRPr="006F6E6E">
        <w:rPr>
          <w:rStyle w:val="ab"/>
          <w:rFonts w:ascii="Bookman Old Style" w:hAnsi="Bookman Old Style"/>
          <w:sz w:val="19"/>
          <w:szCs w:val="19"/>
        </w:rPr>
        <w:t xml:space="preserve"> и фиксируется в Акте с участием представителя </w:t>
      </w:r>
      <w:r w:rsidRPr="006F6E6E">
        <w:rPr>
          <w:rStyle w:val="ab"/>
          <w:rFonts w:ascii="Bookman Old Style" w:hAnsi="Bookman Old Style"/>
          <w:b/>
          <w:sz w:val="19"/>
          <w:szCs w:val="19"/>
        </w:rPr>
        <w:t>Потребителя</w:t>
      </w:r>
      <w:r w:rsidRPr="006F6E6E">
        <w:rPr>
          <w:rStyle w:val="ab"/>
          <w:rFonts w:ascii="Bookman Old Style" w:hAnsi="Bookman Old Style"/>
          <w:sz w:val="19"/>
          <w:szCs w:val="19"/>
        </w:rPr>
        <w:t xml:space="preserve">.  Отказ </w:t>
      </w:r>
      <w:r w:rsidRPr="006F6E6E">
        <w:rPr>
          <w:rStyle w:val="ab"/>
          <w:rFonts w:ascii="Bookman Old Style" w:hAnsi="Bookman Old Style"/>
          <w:b/>
          <w:sz w:val="19"/>
          <w:szCs w:val="19"/>
        </w:rPr>
        <w:t>Потребителя</w:t>
      </w:r>
      <w:r w:rsidRPr="006F6E6E">
        <w:rPr>
          <w:rStyle w:val="ab"/>
          <w:rFonts w:ascii="Bookman Old Style" w:hAnsi="Bookman Old Style"/>
          <w:sz w:val="19"/>
          <w:szCs w:val="19"/>
        </w:rPr>
        <w:t xml:space="preserve"> от подписи Акта не освобождает его от оплаты в установленном настоящим </w:t>
      </w:r>
      <w:r w:rsidR="00A62B89" w:rsidRPr="006F6E6E">
        <w:rPr>
          <w:rStyle w:val="ab"/>
          <w:rFonts w:ascii="Bookman Old Style" w:hAnsi="Bookman Old Style"/>
          <w:sz w:val="19"/>
          <w:szCs w:val="19"/>
        </w:rPr>
        <w:t>Договор</w:t>
      </w:r>
      <w:r w:rsidRPr="006F6E6E">
        <w:rPr>
          <w:rStyle w:val="ab"/>
          <w:rFonts w:ascii="Bookman Old Style" w:hAnsi="Bookman Old Style"/>
          <w:sz w:val="19"/>
          <w:szCs w:val="19"/>
        </w:rPr>
        <w:t>ом порядке</w:t>
      </w:r>
      <w:r w:rsidRPr="006F6E6E">
        <w:rPr>
          <w:rFonts w:ascii="Bookman Old Style" w:hAnsi="Bookman Old Style"/>
          <w:sz w:val="19"/>
          <w:szCs w:val="19"/>
        </w:rPr>
        <w:t xml:space="preserve">. </w:t>
      </w:r>
    </w:p>
    <w:p w:rsidR="002D78E8" w:rsidRPr="006F6E6E" w:rsidRDefault="002D78E8" w:rsidP="002D78E8">
      <w:pPr>
        <w:pStyle w:val="a3"/>
        <w:autoSpaceDE w:val="0"/>
        <w:autoSpaceDN w:val="0"/>
        <w:adjustRightInd w:val="0"/>
        <w:ind w:left="709" w:right="23"/>
        <w:contextualSpacing/>
        <w:jc w:val="both"/>
        <w:outlineLvl w:val="0"/>
        <w:rPr>
          <w:rFonts w:ascii="Bookman Old Style" w:hAnsi="Bookman Old Style"/>
          <w:b/>
          <w:sz w:val="19"/>
          <w:szCs w:val="19"/>
        </w:rPr>
      </w:pPr>
    </w:p>
    <w:p w:rsidR="004F7EFE" w:rsidRPr="006F6E6E" w:rsidRDefault="004F7EFE" w:rsidP="00956A70">
      <w:pPr>
        <w:pStyle w:val="a3"/>
        <w:numPr>
          <w:ilvl w:val="0"/>
          <w:numId w:val="3"/>
        </w:numPr>
        <w:autoSpaceDE w:val="0"/>
        <w:autoSpaceDN w:val="0"/>
        <w:adjustRightInd w:val="0"/>
        <w:ind w:right="23"/>
        <w:contextualSpacing/>
        <w:jc w:val="center"/>
        <w:outlineLvl w:val="0"/>
        <w:rPr>
          <w:rStyle w:val="ab"/>
          <w:rFonts w:ascii="Bookman Old Style" w:hAnsi="Bookman Old Style"/>
          <w:b/>
          <w:sz w:val="19"/>
          <w:szCs w:val="19"/>
        </w:rPr>
      </w:pPr>
      <w:r w:rsidRPr="006F6E6E">
        <w:rPr>
          <w:rStyle w:val="ab"/>
          <w:rFonts w:ascii="Bookman Old Style" w:hAnsi="Bookman Old Style"/>
          <w:b/>
          <w:sz w:val="19"/>
          <w:szCs w:val="19"/>
        </w:rPr>
        <w:t>Особые условия.</w:t>
      </w:r>
    </w:p>
    <w:p w:rsidR="004F7EFE" w:rsidRPr="006F6E6E" w:rsidRDefault="004F7EFE" w:rsidP="00956A70">
      <w:pPr>
        <w:pStyle w:val="a3"/>
        <w:numPr>
          <w:ilvl w:val="1"/>
          <w:numId w:val="3"/>
        </w:numPr>
        <w:autoSpaceDE w:val="0"/>
        <w:autoSpaceDN w:val="0"/>
        <w:adjustRightInd w:val="0"/>
        <w:ind w:left="709" w:right="23" w:hanging="709"/>
        <w:contextualSpacing/>
        <w:jc w:val="both"/>
        <w:outlineLvl w:val="0"/>
        <w:rPr>
          <w:rStyle w:val="ab"/>
          <w:rFonts w:ascii="Bookman Old Style" w:hAnsi="Bookman Old Style"/>
          <w:sz w:val="19"/>
          <w:szCs w:val="19"/>
        </w:rPr>
      </w:pPr>
      <w:proofErr w:type="gramStart"/>
      <w:r w:rsidRPr="006F6E6E">
        <w:rPr>
          <w:rStyle w:val="ab"/>
          <w:rFonts w:ascii="Bookman Old Style" w:hAnsi="Bookman Old Style"/>
          <w:sz w:val="19"/>
          <w:szCs w:val="19"/>
        </w:rPr>
        <w:t xml:space="preserve">При наличии у </w:t>
      </w:r>
      <w:r w:rsidRPr="006F6E6E">
        <w:rPr>
          <w:rStyle w:val="ab"/>
          <w:rFonts w:ascii="Bookman Old Style" w:hAnsi="Bookman Old Style"/>
          <w:b/>
          <w:sz w:val="19"/>
          <w:szCs w:val="19"/>
        </w:rPr>
        <w:t>Потребителя</w:t>
      </w:r>
      <w:r w:rsidRPr="006F6E6E">
        <w:rPr>
          <w:rStyle w:val="ab"/>
          <w:rFonts w:ascii="Bookman Old Style" w:hAnsi="Bookman Old Style"/>
          <w:sz w:val="19"/>
          <w:szCs w:val="19"/>
        </w:rPr>
        <w:t xml:space="preserve"> задолженности по оплате тепловой энергии, горячей воды, теплоносителя в размере, превышающем размер платы за более чем 1 период платежа**, </w:t>
      </w:r>
      <w:r w:rsidRPr="006F6E6E">
        <w:rPr>
          <w:rStyle w:val="ab"/>
          <w:rFonts w:ascii="Bookman Old Style" w:hAnsi="Bookman Old Style"/>
          <w:b/>
          <w:sz w:val="19"/>
          <w:szCs w:val="19"/>
        </w:rPr>
        <w:t>Теплоснабжающая организация</w:t>
      </w:r>
      <w:r w:rsidRPr="006F6E6E">
        <w:rPr>
          <w:rStyle w:val="ab"/>
          <w:rFonts w:ascii="Bookman Old Style" w:hAnsi="Bookman Old Style"/>
          <w:sz w:val="19"/>
          <w:szCs w:val="19"/>
        </w:rPr>
        <w:t xml:space="preserve">, в случае неуплаты задолженности до истечения 2-го периода платежа, вводит частичное ограничение подачи тепловой энергии, горячей воды, теплоносителя путем снижения объема или температуры теплоносителя, либо путем прекращения  подачи тепловой энергии, горячей воды, теплоносителя  </w:t>
      </w:r>
      <w:r w:rsidRPr="006F6E6E">
        <w:rPr>
          <w:rStyle w:val="ab"/>
          <w:rFonts w:ascii="Bookman Old Style" w:hAnsi="Bookman Old Style"/>
          <w:b/>
          <w:sz w:val="19"/>
          <w:szCs w:val="19"/>
        </w:rPr>
        <w:t>Потребителю</w:t>
      </w:r>
      <w:r w:rsidRPr="006F6E6E">
        <w:rPr>
          <w:rStyle w:val="ab"/>
          <w:rFonts w:ascii="Bookman Old Style" w:hAnsi="Bookman Old Style"/>
          <w:sz w:val="19"/>
          <w:szCs w:val="19"/>
        </w:rPr>
        <w:t xml:space="preserve"> в</w:t>
      </w:r>
      <w:proofErr w:type="gramEnd"/>
      <w:r w:rsidRPr="006F6E6E">
        <w:rPr>
          <w:rStyle w:val="ab"/>
          <w:rFonts w:ascii="Bookman Old Style" w:hAnsi="Bookman Old Style"/>
          <w:sz w:val="19"/>
          <w:szCs w:val="19"/>
        </w:rPr>
        <w:t xml:space="preserve"> определенные периоды в течение суток, недели или месяца, о чем  извещает </w:t>
      </w:r>
      <w:r w:rsidRPr="006F6E6E">
        <w:rPr>
          <w:rStyle w:val="ab"/>
          <w:rFonts w:ascii="Bookman Old Style" w:hAnsi="Bookman Old Style"/>
          <w:b/>
          <w:sz w:val="19"/>
          <w:szCs w:val="19"/>
        </w:rPr>
        <w:t>Потребителя</w:t>
      </w:r>
      <w:r w:rsidRPr="006F6E6E">
        <w:rPr>
          <w:rStyle w:val="ab"/>
          <w:rFonts w:ascii="Bookman Old Style" w:hAnsi="Bookman Old Style"/>
          <w:sz w:val="19"/>
          <w:szCs w:val="19"/>
        </w:rPr>
        <w:t xml:space="preserve"> не менее чем за сутки до введения частичного ограничения. Если по истечении 5 дней со дня введения частичного ограничения </w:t>
      </w:r>
      <w:r w:rsidRPr="006F6E6E">
        <w:rPr>
          <w:rStyle w:val="ab"/>
          <w:rFonts w:ascii="Bookman Old Style" w:hAnsi="Bookman Old Style"/>
          <w:b/>
          <w:sz w:val="19"/>
          <w:szCs w:val="19"/>
        </w:rPr>
        <w:t>Потребителем</w:t>
      </w:r>
      <w:r w:rsidRPr="006F6E6E">
        <w:rPr>
          <w:rStyle w:val="ab"/>
          <w:rFonts w:ascii="Bookman Old Style" w:hAnsi="Bookman Old Style"/>
          <w:sz w:val="19"/>
          <w:szCs w:val="19"/>
        </w:rPr>
        <w:t xml:space="preserve"> не будет погашена задолженность, </w:t>
      </w:r>
      <w:r w:rsidRPr="006F6E6E">
        <w:rPr>
          <w:rStyle w:val="ab"/>
          <w:rFonts w:ascii="Bookman Old Style" w:hAnsi="Bookman Old Style"/>
          <w:b/>
          <w:sz w:val="19"/>
          <w:szCs w:val="19"/>
        </w:rPr>
        <w:t>Теплоснабжающая организация</w:t>
      </w:r>
      <w:r w:rsidRPr="006F6E6E">
        <w:rPr>
          <w:rStyle w:val="ab"/>
          <w:rFonts w:ascii="Bookman Old Style" w:hAnsi="Bookman Old Style"/>
          <w:sz w:val="19"/>
          <w:szCs w:val="19"/>
        </w:rPr>
        <w:t xml:space="preserve"> прекращает подачу тепловой энергии, горячей воды, теплоносителя, письменно </w:t>
      </w:r>
      <w:r w:rsidRPr="006F6E6E">
        <w:rPr>
          <w:rStyle w:val="ab"/>
          <w:rFonts w:ascii="Bookman Old Style" w:hAnsi="Bookman Old Style"/>
          <w:sz w:val="19"/>
          <w:szCs w:val="19"/>
        </w:rPr>
        <w:lastRenderedPageBreak/>
        <w:t xml:space="preserve">уведомив </w:t>
      </w:r>
      <w:r w:rsidRPr="006F6E6E">
        <w:rPr>
          <w:rStyle w:val="ab"/>
          <w:rFonts w:ascii="Bookman Old Style" w:hAnsi="Bookman Old Style"/>
          <w:b/>
          <w:sz w:val="19"/>
          <w:szCs w:val="19"/>
        </w:rPr>
        <w:t>Потребителя</w:t>
      </w:r>
      <w:r w:rsidRPr="006F6E6E">
        <w:rPr>
          <w:rStyle w:val="ab"/>
          <w:rFonts w:ascii="Bookman Old Style" w:hAnsi="Bookman Old Style"/>
          <w:sz w:val="19"/>
          <w:szCs w:val="19"/>
        </w:rPr>
        <w:t xml:space="preserve"> не менее</w:t>
      </w:r>
      <w:proofErr w:type="gramStart"/>
      <w:r w:rsidRPr="006F6E6E">
        <w:rPr>
          <w:rStyle w:val="ab"/>
          <w:rFonts w:ascii="Bookman Old Style" w:hAnsi="Bookman Old Style"/>
          <w:sz w:val="19"/>
          <w:szCs w:val="19"/>
        </w:rPr>
        <w:t>,</w:t>
      </w:r>
      <w:proofErr w:type="gramEnd"/>
      <w:r w:rsidRPr="006F6E6E">
        <w:rPr>
          <w:rStyle w:val="ab"/>
          <w:rFonts w:ascii="Bookman Old Style" w:hAnsi="Bookman Old Style"/>
          <w:sz w:val="19"/>
          <w:szCs w:val="19"/>
        </w:rPr>
        <w:t xml:space="preserve"> чем за 1 сутки о дате и времени полного прекращения подачи тепловой энергии, горячей воды, теплоносителя.</w:t>
      </w:r>
    </w:p>
    <w:p w:rsidR="004F7EFE" w:rsidRPr="006F6E6E" w:rsidRDefault="004F7EFE" w:rsidP="00956A70">
      <w:pPr>
        <w:pStyle w:val="a3"/>
        <w:autoSpaceDE w:val="0"/>
        <w:autoSpaceDN w:val="0"/>
        <w:adjustRightInd w:val="0"/>
        <w:ind w:left="709" w:right="23"/>
        <w:contextualSpacing/>
        <w:jc w:val="both"/>
        <w:outlineLvl w:val="0"/>
        <w:rPr>
          <w:rStyle w:val="ab"/>
          <w:rFonts w:ascii="Bookman Old Style" w:hAnsi="Bookman Old Style"/>
          <w:sz w:val="19"/>
          <w:szCs w:val="19"/>
        </w:rPr>
      </w:pPr>
      <w:r w:rsidRPr="006F6E6E">
        <w:rPr>
          <w:rStyle w:val="ab"/>
          <w:rFonts w:ascii="Bookman Old Style" w:hAnsi="Bookman Old Style"/>
          <w:sz w:val="19"/>
          <w:szCs w:val="19"/>
        </w:rPr>
        <w:t xml:space="preserve">Возобновление подачи тепловой энергии, теплоносителя, горячей воды после введения полного ограничения осуществляется за счет </w:t>
      </w:r>
      <w:r w:rsidRPr="006F6E6E">
        <w:rPr>
          <w:rStyle w:val="ab"/>
          <w:rFonts w:ascii="Bookman Old Style" w:hAnsi="Bookman Old Style"/>
          <w:b/>
          <w:sz w:val="19"/>
          <w:szCs w:val="19"/>
        </w:rPr>
        <w:t>Потребителя</w:t>
      </w:r>
      <w:r w:rsidRPr="006F6E6E">
        <w:rPr>
          <w:rStyle w:val="ab"/>
          <w:rFonts w:ascii="Bookman Old Style" w:hAnsi="Bookman Old Style"/>
          <w:sz w:val="19"/>
          <w:szCs w:val="19"/>
        </w:rPr>
        <w:t xml:space="preserve"> на основании расчета затрат </w:t>
      </w:r>
      <w:r w:rsidRPr="006F6E6E">
        <w:rPr>
          <w:rStyle w:val="ab"/>
          <w:rFonts w:ascii="Bookman Old Style" w:hAnsi="Bookman Old Style"/>
          <w:b/>
          <w:sz w:val="19"/>
          <w:szCs w:val="19"/>
        </w:rPr>
        <w:t>Теплоснабжающей организации</w:t>
      </w:r>
      <w:r w:rsidRPr="006F6E6E">
        <w:rPr>
          <w:rStyle w:val="ab"/>
          <w:rFonts w:ascii="Bookman Old Style" w:hAnsi="Bookman Old Style"/>
          <w:sz w:val="19"/>
          <w:szCs w:val="19"/>
        </w:rPr>
        <w:t xml:space="preserve"> после полного погашения задолженности или заключения соглашения о реструктуризации долга.</w:t>
      </w:r>
    </w:p>
    <w:p w:rsidR="004F7EFE" w:rsidRPr="006F6E6E" w:rsidRDefault="004F7EFE" w:rsidP="00956A70">
      <w:pPr>
        <w:pStyle w:val="a3"/>
        <w:autoSpaceDE w:val="0"/>
        <w:autoSpaceDN w:val="0"/>
        <w:adjustRightInd w:val="0"/>
        <w:ind w:left="709" w:right="23"/>
        <w:contextualSpacing/>
        <w:jc w:val="both"/>
        <w:outlineLvl w:val="0"/>
        <w:rPr>
          <w:rStyle w:val="ab"/>
          <w:rFonts w:ascii="Bookman Old Style" w:hAnsi="Bookman Old Style"/>
          <w:sz w:val="19"/>
          <w:szCs w:val="19"/>
        </w:rPr>
      </w:pPr>
      <w:r w:rsidRPr="006F6E6E">
        <w:rPr>
          <w:rStyle w:val="ab"/>
          <w:rFonts w:ascii="Bookman Old Style" w:hAnsi="Bookman Old Style"/>
          <w:sz w:val="19"/>
          <w:szCs w:val="19"/>
        </w:rPr>
        <w:t xml:space="preserve">В случае исполнения </w:t>
      </w:r>
      <w:r w:rsidRPr="006F6E6E">
        <w:rPr>
          <w:rStyle w:val="ab"/>
          <w:rFonts w:ascii="Bookman Old Style" w:hAnsi="Bookman Old Style"/>
          <w:b/>
          <w:sz w:val="19"/>
          <w:szCs w:val="19"/>
        </w:rPr>
        <w:t>Потребителем</w:t>
      </w:r>
      <w:r w:rsidRPr="006F6E6E">
        <w:rPr>
          <w:rStyle w:val="ab"/>
          <w:rFonts w:ascii="Bookman Old Style" w:hAnsi="Bookman Old Style"/>
          <w:sz w:val="19"/>
          <w:szCs w:val="19"/>
        </w:rPr>
        <w:t xml:space="preserve"> требований об оплате задолженности в период ограничения режима потребления подача тепловой энергии, горячей воды, теплоносителя возобновляется не позднее, чем через 48 часов с момента поступления денежных средств на расчетный счет </w:t>
      </w:r>
      <w:r w:rsidRPr="006F6E6E">
        <w:rPr>
          <w:rStyle w:val="ab"/>
          <w:rFonts w:ascii="Bookman Old Style" w:hAnsi="Bookman Old Style"/>
          <w:b/>
          <w:sz w:val="19"/>
          <w:szCs w:val="19"/>
        </w:rPr>
        <w:t>Теплоснабжающей организации</w:t>
      </w:r>
      <w:r w:rsidRPr="006F6E6E">
        <w:rPr>
          <w:rStyle w:val="ab"/>
          <w:rFonts w:ascii="Bookman Old Style" w:hAnsi="Bookman Old Style"/>
          <w:sz w:val="19"/>
          <w:szCs w:val="19"/>
        </w:rPr>
        <w:t>.</w:t>
      </w:r>
    </w:p>
    <w:p w:rsidR="004F7EFE" w:rsidRPr="006F6E6E" w:rsidRDefault="004F7EFE" w:rsidP="00302840">
      <w:pPr>
        <w:pStyle w:val="a3"/>
        <w:numPr>
          <w:ilvl w:val="1"/>
          <w:numId w:val="3"/>
        </w:numPr>
        <w:autoSpaceDE w:val="0"/>
        <w:autoSpaceDN w:val="0"/>
        <w:adjustRightInd w:val="0"/>
        <w:ind w:left="709" w:right="23" w:hanging="709"/>
        <w:contextualSpacing/>
        <w:jc w:val="both"/>
        <w:outlineLvl w:val="0"/>
        <w:rPr>
          <w:rStyle w:val="ab"/>
          <w:rFonts w:ascii="Bookman Old Style" w:hAnsi="Bookman Old Style"/>
          <w:sz w:val="19"/>
          <w:szCs w:val="19"/>
        </w:rPr>
      </w:pPr>
      <w:r w:rsidRPr="006F6E6E">
        <w:rPr>
          <w:rStyle w:val="ab"/>
          <w:rFonts w:ascii="Bookman Old Style" w:hAnsi="Bookman Old Style"/>
          <w:sz w:val="19"/>
          <w:szCs w:val="19"/>
        </w:rPr>
        <w:t xml:space="preserve">К отношениям Сторон по настоящему </w:t>
      </w:r>
      <w:r w:rsidR="00A62B89" w:rsidRPr="006F6E6E">
        <w:rPr>
          <w:rStyle w:val="ab"/>
          <w:rFonts w:ascii="Bookman Old Style" w:hAnsi="Bookman Old Style"/>
          <w:sz w:val="19"/>
          <w:szCs w:val="19"/>
        </w:rPr>
        <w:t>Договор</w:t>
      </w:r>
      <w:r w:rsidRPr="006F6E6E">
        <w:rPr>
          <w:rStyle w:val="ab"/>
          <w:rFonts w:ascii="Bookman Old Style" w:hAnsi="Bookman Old Style"/>
          <w:sz w:val="19"/>
          <w:szCs w:val="19"/>
        </w:rPr>
        <w:t>у статья 317.1 Гражданского кодекса Российской Федерации не применяется, Сторона – кредитор по денежному обязательству не имеет права на получение процентов на сумму долга за период пользования денежными средствами.</w:t>
      </w:r>
    </w:p>
    <w:p w:rsidR="004F7EFE" w:rsidRPr="006F6E6E" w:rsidRDefault="004F7EFE" w:rsidP="00956A70">
      <w:pPr>
        <w:pStyle w:val="ac"/>
        <w:spacing w:after="0"/>
        <w:ind w:left="709" w:hanging="709"/>
        <w:contextualSpacing/>
        <w:jc w:val="both"/>
        <w:rPr>
          <w:rStyle w:val="ab"/>
          <w:rFonts w:ascii="Bookman Old Style" w:hAnsi="Bookman Old Style"/>
          <w:sz w:val="19"/>
          <w:szCs w:val="19"/>
        </w:rPr>
      </w:pPr>
      <w:r w:rsidRPr="006F6E6E">
        <w:rPr>
          <w:rStyle w:val="ab"/>
          <w:rFonts w:ascii="Bookman Old Style" w:hAnsi="Bookman Old Style"/>
          <w:sz w:val="19"/>
          <w:szCs w:val="19"/>
        </w:rPr>
        <w:t xml:space="preserve">              ** Период платежа - промежуток времени между двумя очередными датами платежей, установленными настоящим </w:t>
      </w:r>
      <w:r w:rsidR="00A62B89" w:rsidRPr="006F6E6E">
        <w:rPr>
          <w:rStyle w:val="ab"/>
          <w:rFonts w:ascii="Bookman Old Style" w:hAnsi="Bookman Old Style"/>
          <w:sz w:val="19"/>
          <w:szCs w:val="19"/>
        </w:rPr>
        <w:t>Договор</w:t>
      </w:r>
      <w:r w:rsidRPr="006F6E6E">
        <w:rPr>
          <w:rStyle w:val="ab"/>
          <w:rFonts w:ascii="Bookman Old Style" w:hAnsi="Bookman Old Style"/>
          <w:sz w:val="19"/>
          <w:szCs w:val="19"/>
        </w:rPr>
        <w:t>ом.</w:t>
      </w:r>
    </w:p>
    <w:p w:rsidR="006F6E6E" w:rsidRPr="006F6E6E" w:rsidRDefault="006F6E6E" w:rsidP="006F6E6E">
      <w:pPr>
        <w:pStyle w:val="a3"/>
        <w:numPr>
          <w:ilvl w:val="1"/>
          <w:numId w:val="3"/>
        </w:numPr>
        <w:ind w:left="709" w:right="23" w:hanging="709"/>
        <w:jc w:val="both"/>
        <w:rPr>
          <w:rFonts w:ascii="Bookman Old Style" w:hAnsi="Bookman Old Style" w:cs="Arial"/>
          <w:sz w:val="19"/>
          <w:szCs w:val="19"/>
        </w:rPr>
      </w:pPr>
      <w:r w:rsidRPr="006F6E6E">
        <w:rPr>
          <w:rFonts w:ascii="Bookman Old Style" w:hAnsi="Bookman Old Style" w:cs="Arial"/>
          <w:sz w:val="19"/>
          <w:szCs w:val="19"/>
        </w:rPr>
        <w:t xml:space="preserve">«Стороны договорились осуществлять документооборот в электронном виде по телекоммуникационным каналам связи с использованием Усиленной квалифицированной электронной подписи (УКЭП) в рамках настоящего </w:t>
      </w:r>
      <w:r w:rsidR="00A631FC">
        <w:rPr>
          <w:rFonts w:ascii="Bookman Old Style" w:hAnsi="Bookman Old Style" w:cs="Arial"/>
          <w:sz w:val="19"/>
          <w:szCs w:val="19"/>
        </w:rPr>
        <w:t>договора</w:t>
      </w:r>
      <w:r w:rsidRPr="006F6E6E">
        <w:rPr>
          <w:rFonts w:ascii="Bookman Old Style" w:hAnsi="Bookman Old Style" w:cs="Arial"/>
          <w:sz w:val="19"/>
          <w:szCs w:val="19"/>
        </w:rPr>
        <w:t xml:space="preserve"> в соответствии с действующим законодательством.</w:t>
      </w:r>
    </w:p>
    <w:p w:rsidR="006F6E6E" w:rsidRPr="006F6E6E" w:rsidRDefault="006F6E6E" w:rsidP="006F6E6E">
      <w:pPr>
        <w:pStyle w:val="a3"/>
        <w:ind w:left="709" w:hanging="709"/>
        <w:jc w:val="both"/>
        <w:rPr>
          <w:rFonts w:ascii="Bookman Old Style" w:hAnsi="Bookman Old Style" w:cs="Arial"/>
          <w:sz w:val="19"/>
          <w:szCs w:val="19"/>
        </w:rPr>
      </w:pPr>
      <w:r w:rsidRPr="006F6E6E">
        <w:rPr>
          <w:rFonts w:ascii="Bookman Old Style" w:hAnsi="Bookman Old Style" w:cs="Arial"/>
          <w:sz w:val="19"/>
          <w:szCs w:val="19"/>
        </w:rPr>
        <w:t xml:space="preserve">              Электронные документы (УПД, универсальный корректировочный документ,  платежный документ, акт сверки</w:t>
      </w:r>
      <w:r w:rsidR="00B627D5">
        <w:rPr>
          <w:rFonts w:ascii="Bookman Old Style" w:hAnsi="Bookman Old Style" w:cs="Arial"/>
          <w:sz w:val="19"/>
          <w:szCs w:val="19"/>
        </w:rPr>
        <w:t>, предупреждение, извещение, уведомление и прочая документация</w:t>
      </w:r>
      <w:r w:rsidRPr="006F6E6E">
        <w:rPr>
          <w:rFonts w:ascii="Bookman Old Style" w:hAnsi="Bookman Old Style" w:cs="Arial"/>
          <w:sz w:val="19"/>
          <w:szCs w:val="19"/>
        </w:rPr>
        <w:t>), подписанные УКЭП, признаются равнозначными документам на бумажном носителе, подписанными собственноручной подписью.</w:t>
      </w:r>
    </w:p>
    <w:p w:rsidR="006F6E6E" w:rsidRPr="006F6E6E" w:rsidRDefault="006F6E6E" w:rsidP="006F6E6E">
      <w:pPr>
        <w:pStyle w:val="a3"/>
        <w:ind w:left="709" w:hanging="709"/>
        <w:jc w:val="both"/>
        <w:rPr>
          <w:rFonts w:ascii="Bookman Old Style" w:hAnsi="Bookman Old Style" w:cs="Arial"/>
          <w:sz w:val="19"/>
          <w:szCs w:val="19"/>
        </w:rPr>
      </w:pPr>
      <w:r w:rsidRPr="006F6E6E">
        <w:rPr>
          <w:rFonts w:ascii="Bookman Old Style" w:hAnsi="Bookman Old Style" w:cs="Arial"/>
          <w:sz w:val="19"/>
          <w:szCs w:val="19"/>
        </w:rPr>
        <w:t xml:space="preserve">              Одной УКЭП могут быть подписаны несколько связных между собой электронных документов – Пакет электронных документов.</w:t>
      </w:r>
    </w:p>
    <w:p w:rsidR="006F6E6E" w:rsidRPr="006F6E6E" w:rsidRDefault="006F6E6E" w:rsidP="006F6E6E">
      <w:pPr>
        <w:pStyle w:val="a3"/>
        <w:ind w:left="709" w:hanging="709"/>
        <w:jc w:val="both"/>
        <w:rPr>
          <w:rFonts w:ascii="Bookman Old Style" w:hAnsi="Bookman Old Style" w:cs="Arial"/>
          <w:sz w:val="19"/>
          <w:szCs w:val="19"/>
        </w:rPr>
      </w:pPr>
      <w:r w:rsidRPr="006F6E6E">
        <w:rPr>
          <w:rFonts w:ascii="Bookman Old Style" w:hAnsi="Bookman Old Style" w:cs="Arial"/>
          <w:sz w:val="19"/>
          <w:szCs w:val="19"/>
        </w:rPr>
        <w:t xml:space="preserve">               Электронный документ / Пакет электронных документов (документы ЭДО) по телекоммуникационным каналам связи считается исходящим от Стороны, если он подписан УКЭП, принадлежащей уполномоченному лицу Стороны, и направлен через Оператора электронного документооборота по телекоммуникационным каналам </w:t>
      </w:r>
      <w:proofErr w:type="gramStart"/>
      <w:r w:rsidRPr="006F6E6E">
        <w:rPr>
          <w:rFonts w:ascii="Bookman Old Style" w:hAnsi="Bookman Old Style" w:cs="Arial"/>
          <w:sz w:val="19"/>
          <w:szCs w:val="19"/>
        </w:rPr>
        <w:t>связи</w:t>
      </w:r>
      <w:proofErr w:type="gramEnd"/>
      <w:r w:rsidRPr="006F6E6E">
        <w:rPr>
          <w:rFonts w:ascii="Bookman Old Style" w:hAnsi="Bookman Old Style" w:cs="Arial"/>
          <w:sz w:val="19"/>
          <w:szCs w:val="19"/>
        </w:rPr>
        <w:t xml:space="preserve"> в соответствии действующим законодательством.</w:t>
      </w:r>
    </w:p>
    <w:p w:rsidR="006F6E6E" w:rsidRPr="006F6E6E" w:rsidRDefault="006F6E6E" w:rsidP="006F6E6E">
      <w:pPr>
        <w:pStyle w:val="a3"/>
        <w:ind w:left="709" w:hanging="709"/>
        <w:jc w:val="both"/>
        <w:rPr>
          <w:rFonts w:ascii="Bookman Old Style" w:hAnsi="Bookman Old Style" w:cs="Arial"/>
          <w:sz w:val="19"/>
          <w:szCs w:val="19"/>
        </w:rPr>
      </w:pPr>
      <w:r w:rsidRPr="006F6E6E">
        <w:rPr>
          <w:rFonts w:ascii="Bookman Old Style" w:hAnsi="Bookman Old Style" w:cs="Arial"/>
          <w:sz w:val="19"/>
          <w:szCs w:val="19"/>
        </w:rPr>
        <w:t xml:space="preserve">             Обмен документами ЭДО по телекоммуникационным каналам связи с применением УКЭП производится в соответствии с действующим законодательством.</w:t>
      </w:r>
    </w:p>
    <w:p w:rsidR="006F6E6E" w:rsidRPr="006F6E6E" w:rsidRDefault="006F6E6E" w:rsidP="006F6E6E">
      <w:pPr>
        <w:pStyle w:val="a3"/>
        <w:ind w:left="709" w:hanging="709"/>
        <w:jc w:val="both"/>
        <w:rPr>
          <w:rFonts w:ascii="Bookman Old Style" w:hAnsi="Bookman Old Style" w:cs="Arial"/>
          <w:sz w:val="19"/>
          <w:szCs w:val="19"/>
        </w:rPr>
      </w:pPr>
      <w:r w:rsidRPr="006F6E6E">
        <w:rPr>
          <w:rFonts w:ascii="Bookman Old Style" w:hAnsi="Bookman Old Style" w:cs="Arial"/>
          <w:sz w:val="19"/>
          <w:szCs w:val="19"/>
        </w:rPr>
        <w:t xml:space="preserve">              Датой выставления Потребителю документов ЭДО по телекоммуникационным каналам связи считается дата поступления файла документов ЭДО Оператору электронного документооборота от Теплоснабжающей организации, указанная в подтверждении этого Оператора электронного документооборота.</w:t>
      </w:r>
    </w:p>
    <w:p w:rsidR="006F6E6E" w:rsidRPr="006F6E6E" w:rsidRDefault="006F6E6E" w:rsidP="006F6E6E">
      <w:pPr>
        <w:pStyle w:val="a3"/>
        <w:ind w:left="709" w:hanging="709"/>
        <w:jc w:val="both"/>
        <w:rPr>
          <w:rFonts w:ascii="Bookman Old Style" w:hAnsi="Bookman Old Style" w:cs="Arial"/>
          <w:sz w:val="19"/>
          <w:szCs w:val="19"/>
        </w:rPr>
      </w:pPr>
      <w:r w:rsidRPr="006F6E6E">
        <w:rPr>
          <w:rFonts w:ascii="Bookman Old Style" w:hAnsi="Bookman Old Style" w:cs="Arial"/>
          <w:sz w:val="19"/>
          <w:szCs w:val="19"/>
        </w:rPr>
        <w:t xml:space="preserve">             Документы ЭДО считаются выставленными, если Теплоснабжающей организации  поступило соответствующее подтверждение Оператора электронного документооборота, указанное в предыдущем абзаце.</w:t>
      </w:r>
    </w:p>
    <w:p w:rsidR="006F6E6E" w:rsidRPr="006F6E6E" w:rsidRDefault="006F6E6E" w:rsidP="006F6E6E">
      <w:pPr>
        <w:pStyle w:val="a3"/>
        <w:ind w:left="709" w:hanging="709"/>
        <w:jc w:val="both"/>
        <w:rPr>
          <w:rFonts w:ascii="Bookman Old Style" w:hAnsi="Bookman Old Style" w:cs="Arial"/>
          <w:sz w:val="19"/>
          <w:szCs w:val="19"/>
        </w:rPr>
      </w:pPr>
      <w:r w:rsidRPr="006F6E6E">
        <w:rPr>
          <w:rFonts w:ascii="Bookman Old Style" w:hAnsi="Bookman Old Style" w:cs="Arial"/>
          <w:sz w:val="19"/>
          <w:szCs w:val="19"/>
        </w:rPr>
        <w:t xml:space="preserve">             Датой получения Потребителем документов ЭДО по телекоммуникационным каналам связи считается дата направления Потребителю Оператором электронного документооборота файла документов ЭДО Теплоснабжающей организации, указанная в подтверждении этого Оператора электронного документооборота.</w:t>
      </w:r>
    </w:p>
    <w:p w:rsidR="006F6E6E" w:rsidRPr="006F6E6E" w:rsidRDefault="006F6E6E" w:rsidP="006F6E6E">
      <w:pPr>
        <w:pStyle w:val="a3"/>
        <w:ind w:left="709" w:hanging="709"/>
        <w:jc w:val="both"/>
        <w:rPr>
          <w:rFonts w:ascii="Bookman Old Style" w:hAnsi="Bookman Old Style" w:cs="Arial"/>
          <w:sz w:val="19"/>
          <w:szCs w:val="19"/>
        </w:rPr>
      </w:pPr>
      <w:r w:rsidRPr="006F6E6E">
        <w:rPr>
          <w:rFonts w:ascii="Bookman Old Style" w:hAnsi="Bookman Old Style" w:cs="Arial"/>
          <w:sz w:val="19"/>
          <w:szCs w:val="19"/>
        </w:rPr>
        <w:t xml:space="preserve">             Документ ЭДО считается полученным Потребителем, если ему поступило соответствующее подтверждение Оператора электронного документооборота, указанное в предыдущем абзаце.</w:t>
      </w:r>
    </w:p>
    <w:p w:rsidR="006F6E6E" w:rsidRPr="006F6E6E" w:rsidRDefault="006F6E6E" w:rsidP="006F6E6E">
      <w:pPr>
        <w:pStyle w:val="a3"/>
        <w:ind w:left="709" w:hanging="709"/>
        <w:jc w:val="both"/>
        <w:rPr>
          <w:rFonts w:ascii="Bookman Old Style" w:hAnsi="Bookman Old Style" w:cs="Arial"/>
          <w:sz w:val="19"/>
          <w:szCs w:val="19"/>
        </w:rPr>
      </w:pPr>
      <w:r w:rsidRPr="006F6E6E">
        <w:rPr>
          <w:rFonts w:ascii="Bookman Old Style" w:hAnsi="Bookman Old Style" w:cs="Arial"/>
          <w:sz w:val="19"/>
          <w:szCs w:val="19"/>
        </w:rPr>
        <w:t xml:space="preserve">             Стороны электронного документооборота обеспечивают хранение документов ЭДО, подписанных электронной подписью. </w:t>
      </w:r>
    </w:p>
    <w:p w:rsidR="006F6E6E" w:rsidRPr="006F6E6E" w:rsidRDefault="006F6E6E" w:rsidP="006F6E6E">
      <w:pPr>
        <w:pStyle w:val="a3"/>
        <w:ind w:left="709" w:hanging="709"/>
        <w:jc w:val="both"/>
        <w:rPr>
          <w:rFonts w:ascii="Bookman Old Style" w:hAnsi="Bookman Old Style" w:cs="Arial"/>
          <w:sz w:val="19"/>
          <w:szCs w:val="19"/>
        </w:rPr>
      </w:pPr>
      <w:r w:rsidRPr="006F6E6E">
        <w:rPr>
          <w:rFonts w:ascii="Bookman Old Style" w:hAnsi="Bookman Old Style" w:cs="Arial"/>
          <w:sz w:val="19"/>
          <w:szCs w:val="19"/>
        </w:rPr>
        <w:t xml:space="preserve">             Стороны вправе отказаться от осуществления электронного документооборота, письменно уведомив другую Сторону за один месяц»;</w:t>
      </w:r>
    </w:p>
    <w:p w:rsidR="006F6E6E" w:rsidRPr="006F6E6E" w:rsidRDefault="006F6E6E" w:rsidP="006F6E6E">
      <w:pPr>
        <w:pStyle w:val="a3"/>
        <w:ind w:left="709" w:hanging="709"/>
        <w:jc w:val="both"/>
        <w:rPr>
          <w:rFonts w:ascii="Bookman Old Style" w:hAnsi="Bookman Old Style" w:cs="Arial"/>
          <w:sz w:val="19"/>
          <w:szCs w:val="19"/>
        </w:rPr>
      </w:pPr>
      <w:r w:rsidRPr="006F6E6E">
        <w:rPr>
          <w:rFonts w:ascii="Bookman Old Style" w:hAnsi="Bookman Old Style" w:cs="Arial"/>
          <w:sz w:val="19"/>
          <w:szCs w:val="19"/>
        </w:rPr>
        <w:t xml:space="preserve">              Обмен документами на бумажном носителе осуществляется в исключительных случаях (при временной технической невозможности отправки документа посредством электронного документооборота).</w:t>
      </w:r>
    </w:p>
    <w:p w:rsidR="00A62B89" w:rsidRPr="006F6E6E" w:rsidRDefault="00A62B89" w:rsidP="006F6E6E">
      <w:pPr>
        <w:pStyle w:val="ac"/>
        <w:spacing w:after="0"/>
        <w:ind w:left="0"/>
        <w:contextualSpacing/>
        <w:jc w:val="both"/>
        <w:rPr>
          <w:rStyle w:val="ab"/>
          <w:rFonts w:ascii="Bookman Old Style" w:hAnsi="Bookman Old Style"/>
          <w:sz w:val="19"/>
          <w:szCs w:val="19"/>
        </w:rPr>
      </w:pPr>
    </w:p>
    <w:p w:rsidR="004F7EFE" w:rsidRPr="006F6E6E" w:rsidRDefault="004F7EFE" w:rsidP="006F6E6E">
      <w:pPr>
        <w:pStyle w:val="a3"/>
        <w:numPr>
          <w:ilvl w:val="0"/>
          <w:numId w:val="3"/>
        </w:numPr>
        <w:autoSpaceDE w:val="0"/>
        <w:autoSpaceDN w:val="0"/>
        <w:adjustRightInd w:val="0"/>
        <w:ind w:left="709" w:right="22" w:hanging="709"/>
        <w:contextualSpacing/>
        <w:jc w:val="center"/>
        <w:outlineLvl w:val="0"/>
        <w:rPr>
          <w:rStyle w:val="ab"/>
          <w:rFonts w:ascii="Bookman Old Style" w:hAnsi="Bookman Old Style"/>
          <w:kern w:val="16"/>
          <w:sz w:val="19"/>
          <w:szCs w:val="19"/>
        </w:rPr>
      </w:pPr>
      <w:r w:rsidRPr="006F6E6E">
        <w:rPr>
          <w:rStyle w:val="ab"/>
          <w:rFonts w:ascii="Bookman Old Style" w:hAnsi="Bookman Old Style"/>
          <w:b/>
          <w:sz w:val="19"/>
          <w:szCs w:val="19"/>
        </w:rPr>
        <w:t>Ответственность сторон.</w:t>
      </w:r>
    </w:p>
    <w:p w:rsidR="004F7EFE" w:rsidRPr="006F6E6E" w:rsidRDefault="004F7EFE" w:rsidP="006F6E6E">
      <w:pPr>
        <w:pStyle w:val="a3"/>
        <w:numPr>
          <w:ilvl w:val="1"/>
          <w:numId w:val="3"/>
        </w:numPr>
        <w:autoSpaceDE w:val="0"/>
        <w:autoSpaceDN w:val="0"/>
        <w:adjustRightInd w:val="0"/>
        <w:ind w:left="709" w:right="22" w:hanging="709"/>
        <w:contextualSpacing/>
        <w:jc w:val="both"/>
        <w:outlineLvl w:val="0"/>
        <w:rPr>
          <w:rFonts w:ascii="Bookman Old Style" w:hAnsi="Bookman Old Style"/>
          <w:kern w:val="16"/>
          <w:sz w:val="19"/>
          <w:szCs w:val="19"/>
        </w:rPr>
      </w:pPr>
      <w:r w:rsidRPr="006F6E6E">
        <w:rPr>
          <w:rFonts w:ascii="Bookman Old Style" w:hAnsi="Bookman Old Style"/>
          <w:kern w:val="16"/>
          <w:sz w:val="19"/>
          <w:szCs w:val="19"/>
        </w:rPr>
        <w:t xml:space="preserve">Стороны несут предусмотренную настоящим </w:t>
      </w:r>
      <w:r w:rsidR="00A62B89" w:rsidRPr="006F6E6E">
        <w:rPr>
          <w:rFonts w:ascii="Bookman Old Style" w:hAnsi="Bookman Old Style"/>
          <w:kern w:val="16"/>
          <w:sz w:val="19"/>
          <w:szCs w:val="19"/>
        </w:rPr>
        <w:t>договор</w:t>
      </w:r>
      <w:r w:rsidRPr="006F6E6E">
        <w:rPr>
          <w:rFonts w:ascii="Bookman Old Style" w:hAnsi="Bookman Old Style"/>
          <w:kern w:val="16"/>
          <w:sz w:val="19"/>
          <w:szCs w:val="19"/>
        </w:rPr>
        <w:t>ом и действующим законодательством РФ ответственность за неисполнение или ненадлежащее исполнение своих обязательств.</w:t>
      </w:r>
    </w:p>
    <w:p w:rsidR="004F7EFE" w:rsidRPr="006F6E6E" w:rsidRDefault="004F7EFE" w:rsidP="006F6E6E">
      <w:pPr>
        <w:pStyle w:val="a3"/>
        <w:numPr>
          <w:ilvl w:val="1"/>
          <w:numId w:val="3"/>
        </w:numPr>
        <w:autoSpaceDE w:val="0"/>
        <w:autoSpaceDN w:val="0"/>
        <w:adjustRightInd w:val="0"/>
        <w:ind w:left="709" w:right="22" w:hanging="709"/>
        <w:contextualSpacing/>
        <w:jc w:val="both"/>
        <w:outlineLvl w:val="0"/>
        <w:rPr>
          <w:rFonts w:ascii="Bookman Old Style" w:hAnsi="Bookman Old Style"/>
          <w:kern w:val="16"/>
          <w:sz w:val="19"/>
          <w:szCs w:val="19"/>
        </w:rPr>
      </w:pPr>
      <w:r w:rsidRPr="006F6E6E">
        <w:rPr>
          <w:rFonts w:ascii="Bookman Old Style" w:hAnsi="Bookman Old Style"/>
          <w:b/>
          <w:kern w:val="16"/>
          <w:sz w:val="19"/>
          <w:szCs w:val="19"/>
        </w:rPr>
        <w:t>Теплоснабжающая организация</w:t>
      </w:r>
      <w:r w:rsidRPr="006F6E6E">
        <w:rPr>
          <w:rFonts w:ascii="Bookman Old Style" w:hAnsi="Bookman Old Style"/>
          <w:kern w:val="16"/>
          <w:sz w:val="19"/>
          <w:szCs w:val="19"/>
        </w:rPr>
        <w:t xml:space="preserve"> не несет ответственности перед </w:t>
      </w:r>
      <w:r w:rsidRPr="006F6E6E">
        <w:rPr>
          <w:rFonts w:ascii="Bookman Old Style" w:hAnsi="Bookman Old Style"/>
          <w:b/>
          <w:kern w:val="16"/>
          <w:sz w:val="19"/>
          <w:szCs w:val="19"/>
        </w:rPr>
        <w:t>Потребителем</w:t>
      </w:r>
      <w:r w:rsidR="00C06997" w:rsidRPr="006F6E6E">
        <w:rPr>
          <w:rFonts w:ascii="Bookman Old Style" w:hAnsi="Bookman Old Style"/>
          <w:kern w:val="16"/>
          <w:sz w:val="19"/>
          <w:szCs w:val="19"/>
        </w:rPr>
        <w:t xml:space="preserve"> за</w:t>
      </w:r>
      <w:r w:rsidRPr="006F6E6E">
        <w:rPr>
          <w:rFonts w:ascii="Bookman Old Style" w:hAnsi="Bookman Old Style"/>
          <w:kern w:val="16"/>
          <w:sz w:val="19"/>
          <w:szCs w:val="19"/>
        </w:rPr>
        <w:t xml:space="preserve"> </w:t>
      </w:r>
      <w:proofErr w:type="spellStart"/>
      <w:r w:rsidRPr="006F6E6E">
        <w:rPr>
          <w:rFonts w:ascii="Bookman Old Style" w:hAnsi="Bookman Old Style"/>
          <w:kern w:val="16"/>
          <w:sz w:val="19"/>
          <w:szCs w:val="19"/>
        </w:rPr>
        <w:t>недоотпуск</w:t>
      </w:r>
      <w:proofErr w:type="spellEnd"/>
      <w:r w:rsidRPr="006F6E6E">
        <w:rPr>
          <w:rFonts w:ascii="Bookman Old Style" w:hAnsi="Bookman Old Style"/>
          <w:kern w:val="16"/>
          <w:sz w:val="19"/>
          <w:szCs w:val="19"/>
        </w:rPr>
        <w:t xml:space="preserve"> </w:t>
      </w:r>
      <w:r w:rsidR="00A62B89" w:rsidRPr="006F6E6E">
        <w:rPr>
          <w:rFonts w:ascii="Bookman Old Style" w:hAnsi="Bookman Old Style"/>
          <w:kern w:val="16"/>
          <w:sz w:val="19"/>
          <w:szCs w:val="19"/>
        </w:rPr>
        <w:t>договор</w:t>
      </w:r>
      <w:r w:rsidRPr="006F6E6E">
        <w:rPr>
          <w:rFonts w:ascii="Bookman Old Style" w:hAnsi="Bookman Old Style"/>
          <w:kern w:val="16"/>
          <w:sz w:val="19"/>
          <w:szCs w:val="19"/>
        </w:rPr>
        <w:t>ного объема тепловой энергии, вызванный:</w:t>
      </w:r>
    </w:p>
    <w:p w:rsidR="004F7EFE" w:rsidRPr="006F6E6E" w:rsidRDefault="004F7EFE" w:rsidP="00956A70">
      <w:pPr>
        <w:pStyle w:val="a3"/>
        <w:autoSpaceDE w:val="0"/>
        <w:autoSpaceDN w:val="0"/>
        <w:adjustRightInd w:val="0"/>
        <w:ind w:left="709" w:right="22"/>
        <w:contextualSpacing/>
        <w:jc w:val="both"/>
        <w:outlineLvl w:val="0"/>
        <w:rPr>
          <w:rFonts w:ascii="Bookman Old Style" w:hAnsi="Bookman Old Style"/>
          <w:kern w:val="16"/>
          <w:sz w:val="19"/>
          <w:szCs w:val="19"/>
        </w:rPr>
      </w:pPr>
      <w:r w:rsidRPr="006F6E6E">
        <w:rPr>
          <w:rFonts w:ascii="Bookman Old Style" w:hAnsi="Bookman Old Style"/>
          <w:kern w:val="16"/>
          <w:sz w:val="19"/>
          <w:szCs w:val="19"/>
        </w:rPr>
        <w:t xml:space="preserve">- повреждением оборудования </w:t>
      </w:r>
      <w:r w:rsidRPr="006F6E6E">
        <w:rPr>
          <w:rFonts w:ascii="Bookman Old Style" w:hAnsi="Bookman Old Style"/>
          <w:b/>
          <w:kern w:val="16"/>
          <w:sz w:val="19"/>
          <w:szCs w:val="19"/>
        </w:rPr>
        <w:t>Потребителя</w:t>
      </w:r>
      <w:r w:rsidRPr="006F6E6E">
        <w:rPr>
          <w:rFonts w:ascii="Bookman Old Style" w:hAnsi="Bookman Old Style"/>
          <w:kern w:val="16"/>
          <w:sz w:val="19"/>
          <w:szCs w:val="19"/>
        </w:rPr>
        <w:t>, приведшим к автоматическому отключению насосных подстанций и другого оборудования на питающих теплопроводах;</w:t>
      </w:r>
    </w:p>
    <w:p w:rsidR="004F7EFE" w:rsidRPr="006F6E6E" w:rsidRDefault="004F7EFE" w:rsidP="00956A70">
      <w:pPr>
        <w:pStyle w:val="a3"/>
        <w:autoSpaceDE w:val="0"/>
        <w:autoSpaceDN w:val="0"/>
        <w:adjustRightInd w:val="0"/>
        <w:ind w:left="709" w:right="22"/>
        <w:contextualSpacing/>
        <w:jc w:val="both"/>
        <w:outlineLvl w:val="0"/>
        <w:rPr>
          <w:rFonts w:ascii="Bookman Old Style" w:hAnsi="Bookman Old Style"/>
          <w:kern w:val="16"/>
          <w:sz w:val="19"/>
          <w:szCs w:val="19"/>
        </w:rPr>
      </w:pPr>
      <w:r w:rsidRPr="006F6E6E">
        <w:rPr>
          <w:rFonts w:ascii="Bookman Old Style" w:hAnsi="Bookman Old Style"/>
          <w:kern w:val="16"/>
          <w:sz w:val="19"/>
          <w:szCs w:val="19"/>
        </w:rPr>
        <w:t xml:space="preserve">- в случаях, предусмотренных </w:t>
      </w:r>
      <w:proofErr w:type="spellStart"/>
      <w:r w:rsidRPr="006F6E6E">
        <w:rPr>
          <w:rFonts w:ascii="Bookman Old Style" w:hAnsi="Bookman Old Style"/>
          <w:kern w:val="16"/>
          <w:sz w:val="19"/>
          <w:szCs w:val="19"/>
        </w:rPr>
        <w:t>п.п</w:t>
      </w:r>
      <w:proofErr w:type="spellEnd"/>
      <w:r w:rsidRPr="006F6E6E">
        <w:rPr>
          <w:rFonts w:ascii="Bookman Old Style" w:hAnsi="Bookman Old Style"/>
          <w:color w:val="0070C0"/>
          <w:kern w:val="16"/>
          <w:sz w:val="19"/>
          <w:szCs w:val="19"/>
        </w:rPr>
        <w:t xml:space="preserve">. </w:t>
      </w:r>
      <w:r w:rsidRPr="006F6E6E">
        <w:rPr>
          <w:rFonts w:ascii="Bookman Old Style" w:hAnsi="Bookman Old Style"/>
          <w:kern w:val="16"/>
          <w:sz w:val="19"/>
          <w:szCs w:val="19"/>
        </w:rPr>
        <w:t xml:space="preserve">2.2.4, 2.2.5, 2.2.6. настоящего </w:t>
      </w:r>
      <w:r w:rsidR="00A62B89" w:rsidRPr="006F6E6E">
        <w:rPr>
          <w:rFonts w:ascii="Bookman Old Style" w:hAnsi="Bookman Old Style"/>
          <w:kern w:val="16"/>
          <w:sz w:val="19"/>
          <w:szCs w:val="19"/>
        </w:rPr>
        <w:t>договор</w:t>
      </w:r>
      <w:r w:rsidRPr="006F6E6E">
        <w:rPr>
          <w:rFonts w:ascii="Bookman Old Style" w:hAnsi="Bookman Old Style"/>
          <w:kern w:val="16"/>
          <w:sz w:val="19"/>
          <w:szCs w:val="19"/>
        </w:rPr>
        <w:t xml:space="preserve">а. </w:t>
      </w:r>
    </w:p>
    <w:p w:rsidR="004F7EFE" w:rsidRPr="006F6E6E" w:rsidRDefault="004F7EFE" w:rsidP="006F6E6E">
      <w:pPr>
        <w:pStyle w:val="a3"/>
        <w:numPr>
          <w:ilvl w:val="1"/>
          <w:numId w:val="3"/>
        </w:numPr>
        <w:autoSpaceDE w:val="0"/>
        <w:autoSpaceDN w:val="0"/>
        <w:adjustRightInd w:val="0"/>
        <w:ind w:left="709" w:right="22" w:hanging="709"/>
        <w:contextualSpacing/>
        <w:jc w:val="both"/>
        <w:outlineLvl w:val="0"/>
        <w:rPr>
          <w:rFonts w:ascii="Bookman Old Style" w:hAnsi="Bookman Old Style"/>
          <w:sz w:val="19"/>
          <w:szCs w:val="19"/>
        </w:rPr>
      </w:pPr>
      <w:r w:rsidRPr="006F6E6E">
        <w:rPr>
          <w:rFonts w:ascii="Bookman Old Style" w:hAnsi="Bookman Old Style"/>
          <w:kern w:val="16"/>
          <w:sz w:val="19"/>
          <w:szCs w:val="19"/>
        </w:rPr>
        <w:t>При:</w:t>
      </w:r>
    </w:p>
    <w:p w:rsidR="004F7EFE" w:rsidRPr="006F6E6E" w:rsidRDefault="004F7EFE" w:rsidP="00956A70">
      <w:pPr>
        <w:pStyle w:val="a3"/>
        <w:autoSpaceDE w:val="0"/>
        <w:autoSpaceDN w:val="0"/>
        <w:adjustRightInd w:val="0"/>
        <w:ind w:left="709" w:right="22"/>
        <w:contextualSpacing/>
        <w:jc w:val="both"/>
        <w:outlineLvl w:val="0"/>
        <w:rPr>
          <w:rFonts w:ascii="Bookman Old Style" w:hAnsi="Bookman Old Style"/>
          <w:sz w:val="19"/>
          <w:szCs w:val="19"/>
        </w:rPr>
      </w:pPr>
      <w:r w:rsidRPr="006F6E6E">
        <w:rPr>
          <w:rFonts w:ascii="Bookman Old Style" w:hAnsi="Bookman Old Style"/>
          <w:kern w:val="16"/>
          <w:sz w:val="19"/>
          <w:szCs w:val="19"/>
        </w:rPr>
        <w:t>--</w:t>
      </w:r>
      <w:proofErr w:type="gramStart"/>
      <w:r w:rsidRPr="006F6E6E">
        <w:rPr>
          <w:rFonts w:ascii="Bookman Old Style" w:hAnsi="Bookman Old Style"/>
          <w:kern w:val="16"/>
          <w:sz w:val="19"/>
          <w:szCs w:val="19"/>
        </w:rPr>
        <w:t>нарушении</w:t>
      </w:r>
      <w:proofErr w:type="gramEnd"/>
      <w:r w:rsidRPr="006F6E6E">
        <w:rPr>
          <w:rFonts w:ascii="Bookman Old Style" w:hAnsi="Bookman Old Style"/>
          <w:kern w:val="16"/>
          <w:sz w:val="19"/>
          <w:szCs w:val="19"/>
        </w:rPr>
        <w:t xml:space="preserve"> </w:t>
      </w:r>
      <w:r w:rsidRPr="006F6E6E">
        <w:rPr>
          <w:rFonts w:ascii="Bookman Old Style" w:hAnsi="Bookman Old Style"/>
          <w:b/>
          <w:kern w:val="16"/>
          <w:sz w:val="19"/>
          <w:szCs w:val="19"/>
        </w:rPr>
        <w:t xml:space="preserve">Потребителем </w:t>
      </w:r>
      <w:r w:rsidRPr="006F6E6E">
        <w:rPr>
          <w:rFonts w:ascii="Bookman Old Style" w:hAnsi="Bookman Old Style"/>
          <w:sz w:val="19"/>
          <w:szCs w:val="19"/>
        </w:rPr>
        <w:t>введенного в отношении его полного или частичного ограничения режима потребления тепловой энергии и (или) теплоносителя при сохранении обстоятельств, послуживших основанием для введения такого ограничения;</w:t>
      </w:r>
    </w:p>
    <w:p w:rsidR="004F7EFE" w:rsidRPr="006F6E6E" w:rsidRDefault="004F7EFE" w:rsidP="00956A70">
      <w:pPr>
        <w:pStyle w:val="a3"/>
        <w:autoSpaceDE w:val="0"/>
        <w:autoSpaceDN w:val="0"/>
        <w:adjustRightInd w:val="0"/>
        <w:ind w:left="709" w:right="22"/>
        <w:contextualSpacing/>
        <w:jc w:val="both"/>
        <w:outlineLvl w:val="0"/>
        <w:rPr>
          <w:rFonts w:ascii="Bookman Old Style" w:hAnsi="Bookman Old Style"/>
          <w:sz w:val="19"/>
          <w:szCs w:val="19"/>
        </w:rPr>
      </w:pPr>
      <w:r w:rsidRPr="006F6E6E">
        <w:rPr>
          <w:rFonts w:ascii="Bookman Old Style" w:hAnsi="Bookman Old Style"/>
          <w:sz w:val="19"/>
          <w:szCs w:val="19"/>
        </w:rPr>
        <w:t>--</w:t>
      </w:r>
      <w:proofErr w:type="gramStart"/>
      <w:r w:rsidRPr="006F6E6E">
        <w:rPr>
          <w:rFonts w:ascii="Bookman Old Style" w:hAnsi="Bookman Old Style"/>
          <w:sz w:val="19"/>
          <w:szCs w:val="19"/>
        </w:rPr>
        <w:t>невыполнении</w:t>
      </w:r>
      <w:proofErr w:type="gramEnd"/>
      <w:r w:rsidRPr="006F6E6E">
        <w:rPr>
          <w:rFonts w:ascii="Bookman Old Style" w:hAnsi="Bookman Old Style"/>
          <w:sz w:val="19"/>
          <w:szCs w:val="19"/>
        </w:rPr>
        <w:t xml:space="preserve"> </w:t>
      </w:r>
      <w:r w:rsidRPr="006F6E6E">
        <w:rPr>
          <w:rFonts w:ascii="Bookman Old Style" w:hAnsi="Bookman Old Style"/>
          <w:b/>
          <w:sz w:val="19"/>
          <w:szCs w:val="19"/>
        </w:rPr>
        <w:t>Потребителем</w:t>
      </w:r>
      <w:r w:rsidRPr="006F6E6E">
        <w:rPr>
          <w:rFonts w:ascii="Bookman Old Style" w:hAnsi="Bookman Old Style"/>
          <w:sz w:val="19"/>
          <w:szCs w:val="19"/>
        </w:rPr>
        <w:t xml:space="preserve"> требования о самостоятельном ограничении режима потребления тепловой энергии и (или) теплоносителя, предъявленного ему в соответствии с установленным законодательством о теплоснабжении порядком ограничения и прекращения подачи тепловой энергии,</w:t>
      </w:r>
    </w:p>
    <w:p w:rsidR="004F7EFE" w:rsidRPr="006F6E6E" w:rsidRDefault="004F7EFE" w:rsidP="00956A70">
      <w:pPr>
        <w:pStyle w:val="a3"/>
        <w:autoSpaceDE w:val="0"/>
        <w:autoSpaceDN w:val="0"/>
        <w:adjustRightInd w:val="0"/>
        <w:ind w:left="709" w:right="22"/>
        <w:contextualSpacing/>
        <w:jc w:val="both"/>
        <w:outlineLvl w:val="0"/>
        <w:rPr>
          <w:rFonts w:ascii="Bookman Old Style" w:hAnsi="Bookman Old Style"/>
          <w:sz w:val="19"/>
          <w:szCs w:val="19"/>
        </w:rPr>
      </w:pPr>
      <w:r w:rsidRPr="006F6E6E">
        <w:rPr>
          <w:rFonts w:ascii="Bookman Old Style" w:hAnsi="Bookman Old Style"/>
          <w:sz w:val="19"/>
          <w:szCs w:val="19"/>
        </w:rPr>
        <w:lastRenderedPageBreak/>
        <w:t xml:space="preserve">--необеспечении </w:t>
      </w:r>
      <w:r w:rsidRPr="006F6E6E">
        <w:rPr>
          <w:rFonts w:ascii="Bookman Old Style" w:hAnsi="Bookman Old Style"/>
          <w:b/>
          <w:sz w:val="19"/>
          <w:szCs w:val="19"/>
        </w:rPr>
        <w:t>Потребителем</w:t>
      </w:r>
      <w:r w:rsidRPr="006F6E6E">
        <w:rPr>
          <w:rFonts w:ascii="Bookman Old Style" w:hAnsi="Bookman Old Style"/>
          <w:sz w:val="19"/>
          <w:szCs w:val="19"/>
        </w:rPr>
        <w:t xml:space="preserve"> в предусмотренных указанным порядком случаях доступа представителей </w:t>
      </w:r>
      <w:r w:rsidRPr="006F6E6E">
        <w:rPr>
          <w:rFonts w:ascii="Bookman Old Style" w:hAnsi="Bookman Old Style"/>
          <w:b/>
          <w:sz w:val="19"/>
          <w:szCs w:val="19"/>
        </w:rPr>
        <w:t>Теплоснабжающей организации</w:t>
      </w:r>
      <w:r w:rsidRPr="006F6E6E">
        <w:rPr>
          <w:rFonts w:ascii="Bookman Old Style" w:hAnsi="Bookman Old Style"/>
          <w:sz w:val="19"/>
          <w:szCs w:val="19"/>
        </w:rPr>
        <w:t xml:space="preserve"> к принадлежащим </w:t>
      </w:r>
      <w:r w:rsidRPr="006F6E6E">
        <w:rPr>
          <w:rFonts w:ascii="Bookman Old Style" w:hAnsi="Bookman Old Style"/>
          <w:b/>
          <w:sz w:val="19"/>
          <w:szCs w:val="19"/>
        </w:rPr>
        <w:t xml:space="preserve">Потребителю </w:t>
      </w:r>
      <w:proofErr w:type="spellStart"/>
      <w:r w:rsidRPr="006F6E6E">
        <w:rPr>
          <w:rFonts w:ascii="Bookman Old Style" w:hAnsi="Bookman Old Style"/>
          <w:sz w:val="19"/>
          <w:szCs w:val="19"/>
        </w:rPr>
        <w:t>теплопотребляющим</w:t>
      </w:r>
      <w:proofErr w:type="spellEnd"/>
      <w:r w:rsidRPr="006F6E6E">
        <w:rPr>
          <w:rFonts w:ascii="Bookman Old Style" w:hAnsi="Bookman Old Style"/>
          <w:sz w:val="19"/>
          <w:szCs w:val="19"/>
        </w:rPr>
        <w:t xml:space="preserve"> установкам;</w:t>
      </w:r>
    </w:p>
    <w:p w:rsidR="004F7EFE" w:rsidRPr="006F6E6E" w:rsidRDefault="004F7EFE" w:rsidP="00956A70">
      <w:pPr>
        <w:pStyle w:val="a3"/>
        <w:autoSpaceDE w:val="0"/>
        <w:autoSpaceDN w:val="0"/>
        <w:adjustRightInd w:val="0"/>
        <w:ind w:left="709" w:right="22"/>
        <w:contextualSpacing/>
        <w:jc w:val="both"/>
        <w:outlineLvl w:val="0"/>
        <w:rPr>
          <w:rFonts w:ascii="Bookman Old Style" w:hAnsi="Bookman Old Style"/>
          <w:sz w:val="19"/>
          <w:szCs w:val="19"/>
        </w:rPr>
      </w:pPr>
      <w:r w:rsidRPr="006F6E6E">
        <w:rPr>
          <w:rFonts w:ascii="Bookman Old Style" w:hAnsi="Bookman Old Style"/>
          <w:sz w:val="19"/>
          <w:szCs w:val="19"/>
        </w:rPr>
        <w:t>--</w:t>
      </w:r>
      <w:proofErr w:type="gramStart"/>
      <w:r w:rsidRPr="006F6E6E">
        <w:rPr>
          <w:rFonts w:ascii="Bookman Old Style" w:hAnsi="Bookman Old Style"/>
          <w:sz w:val="19"/>
          <w:szCs w:val="19"/>
        </w:rPr>
        <w:t>нарушении</w:t>
      </w:r>
      <w:proofErr w:type="gramEnd"/>
      <w:r w:rsidRPr="006F6E6E">
        <w:rPr>
          <w:rFonts w:ascii="Bookman Old Style" w:hAnsi="Bookman Old Style"/>
          <w:sz w:val="19"/>
          <w:szCs w:val="19"/>
        </w:rPr>
        <w:t xml:space="preserve"> </w:t>
      </w:r>
      <w:r w:rsidRPr="006F6E6E">
        <w:rPr>
          <w:rFonts w:ascii="Bookman Old Style" w:hAnsi="Bookman Old Style"/>
          <w:b/>
          <w:sz w:val="19"/>
          <w:szCs w:val="19"/>
        </w:rPr>
        <w:t>Потребителем,</w:t>
      </w:r>
      <w:r w:rsidRPr="006F6E6E">
        <w:rPr>
          <w:rFonts w:ascii="Bookman Old Style" w:hAnsi="Bookman Old Style"/>
          <w:sz w:val="19"/>
          <w:szCs w:val="19"/>
        </w:rPr>
        <w:t xml:space="preserve"> введенного в отношении его режима временного прекращения или ограничения водоснабжения при сохранении обстоятельств, послуживших основанием для такого прекращения или ограничения,</w:t>
      </w:r>
    </w:p>
    <w:p w:rsidR="004F7EFE" w:rsidRPr="006F6E6E" w:rsidRDefault="004F7EFE" w:rsidP="00956A70">
      <w:pPr>
        <w:pStyle w:val="a3"/>
        <w:autoSpaceDE w:val="0"/>
        <w:autoSpaceDN w:val="0"/>
        <w:adjustRightInd w:val="0"/>
        <w:ind w:left="709" w:right="22"/>
        <w:contextualSpacing/>
        <w:jc w:val="both"/>
        <w:outlineLvl w:val="0"/>
        <w:rPr>
          <w:rFonts w:ascii="Bookman Old Style" w:hAnsi="Bookman Old Style"/>
          <w:sz w:val="19"/>
          <w:szCs w:val="19"/>
        </w:rPr>
      </w:pPr>
      <w:r w:rsidRPr="006F6E6E">
        <w:rPr>
          <w:rFonts w:ascii="Bookman Old Style" w:hAnsi="Bookman Old Style"/>
          <w:sz w:val="19"/>
          <w:szCs w:val="19"/>
        </w:rPr>
        <w:t>--</w:t>
      </w:r>
      <w:proofErr w:type="gramStart"/>
      <w:r w:rsidRPr="006F6E6E">
        <w:rPr>
          <w:rFonts w:ascii="Bookman Old Style" w:hAnsi="Bookman Old Style"/>
          <w:sz w:val="19"/>
          <w:szCs w:val="19"/>
        </w:rPr>
        <w:t>невыполнении</w:t>
      </w:r>
      <w:proofErr w:type="gramEnd"/>
      <w:r w:rsidRPr="006F6E6E">
        <w:rPr>
          <w:rFonts w:ascii="Bookman Old Style" w:hAnsi="Bookman Old Style"/>
          <w:sz w:val="19"/>
          <w:szCs w:val="19"/>
        </w:rPr>
        <w:t xml:space="preserve"> </w:t>
      </w:r>
      <w:r w:rsidRPr="006F6E6E">
        <w:rPr>
          <w:rFonts w:ascii="Bookman Old Style" w:hAnsi="Bookman Old Style"/>
          <w:b/>
          <w:sz w:val="19"/>
          <w:szCs w:val="19"/>
        </w:rPr>
        <w:t>Потребителем</w:t>
      </w:r>
      <w:r w:rsidRPr="006F6E6E">
        <w:rPr>
          <w:rFonts w:ascii="Bookman Old Style" w:hAnsi="Bookman Old Style"/>
          <w:sz w:val="19"/>
          <w:szCs w:val="19"/>
        </w:rPr>
        <w:t xml:space="preserve"> требования об отсоединении объектов водоснабжения </w:t>
      </w:r>
      <w:r w:rsidRPr="006F6E6E">
        <w:rPr>
          <w:rFonts w:ascii="Bookman Old Style" w:hAnsi="Bookman Old Style"/>
          <w:b/>
          <w:sz w:val="19"/>
          <w:szCs w:val="19"/>
        </w:rPr>
        <w:t>Потребителя</w:t>
      </w:r>
      <w:r w:rsidRPr="006F6E6E">
        <w:rPr>
          <w:rFonts w:ascii="Bookman Old Style" w:hAnsi="Bookman Old Style"/>
          <w:sz w:val="19"/>
          <w:szCs w:val="19"/>
        </w:rPr>
        <w:t xml:space="preserve"> от централизованной системы водоснабжения, предъявленного указанным </w:t>
      </w:r>
      <w:r w:rsidRPr="006F6E6E">
        <w:rPr>
          <w:rFonts w:ascii="Bookman Old Style" w:hAnsi="Bookman Old Style"/>
          <w:b/>
          <w:sz w:val="19"/>
          <w:szCs w:val="19"/>
        </w:rPr>
        <w:t>Потребителю</w:t>
      </w:r>
      <w:r w:rsidRPr="006F6E6E">
        <w:rPr>
          <w:rFonts w:ascii="Bookman Old Style" w:hAnsi="Bookman Old Style"/>
          <w:sz w:val="19"/>
          <w:szCs w:val="19"/>
        </w:rPr>
        <w:t xml:space="preserve"> порядком временного прекращения или ограничения водоснабжения, наступает ответственность, предусмотренная действующим законодательством.</w:t>
      </w:r>
    </w:p>
    <w:p w:rsidR="004F7EFE" w:rsidRPr="006F6E6E" w:rsidRDefault="004F7EFE" w:rsidP="006F6E6E">
      <w:pPr>
        <w:pStyle w:val="a3"/>
        <w:numPr>
          <w:ilvl w:val="1"/>
          <w:numId w:val="3"/>
        </w:numPr>
        <w:autoSpaceDE w:val="0"/>
        <w:autoSpaceDN w:val="0"/>
        <w:adjustRightInd w:val="0"/>
        <w:ind w:left="709" w:right="22" w:hanging="709"/>
        <w:contextualSpacing/>
        <w:jc w:val="both"/>
        <w:outlineLvl w:val="0"/>
        <w:rPr>
          <w:rFonts w:ascii="Bookman Old Style" w:hAnsi="Bookman Old Style"/>
          <w:b/>
          <w:sz w:val="19"/>
          <w:szCs w:val="19"/>
        </w:rPr>
      </w:pPr>
      <w:r w:rsidRPr="006F6E6E">
        <w:rPr>
          <w:rFonts w:ascii="Bookman Old Style" w:hAnsi="Bookman Old Style"/>
          <w:sz w:val="19"/>
          <w:szCs w:val="19"/>
        </w:rPr>
        <w:t>При:</w:t>
      </w:r>
    </w:p>
    <w:p w:rsidR="004F7EFE" w:rsidRPr="006F6E6E" w:rsidRDefault="004F7EFE" w:rsidP="00956A70">
      <w:pPr>
        <w:pStyle w:val="a3"/>
        <w:autoSpaceDE w:val="0"/>
        <w:autoSpaceDN w:val="0"/>
        <w:adjustRightInd w:val="0"/>
        <w:ind w:left="709" w:right="22"/>
        <w:contextualSpacing/>
        <w:jc w:val="both"/>
        <w:outlineLvl w:val="0"/>
        <w:rPr>
          <w:rFonts w:ascii="Bookman Old Style" w:hAnsi="Bookman Old Style"/>
          <w:sz w:val="19"/>
          <w:szCs w:val="19"/>
        </w:rPr>
      </w:pPr>
      <w:r w:rsidRPr="006F6E6E">
        <w:rPr>
          <w:rFonts w:ascii="Bookman Old Style" w:hAnsi="Bookman Old Style"/>
          <w:sz w:val="19"/>
          <w:szCs w:val="19"/>
        </w:rPr>
        <w:t xml:space="preserve">-- </w:t>
      </w:r>
      <w:proofErr w:type="gramStart"/>
      <w:r w:rsidRPr="006F6E6E">
        <w:rPr>
          <w:rFonts w:ascii="Bookman Old Style" w:hAnsi="Bookman Old Style"/>
          <w:sz w:val="19"/>
          <w:szCs w:val="19"/>
        </w:rPr>
        <w:t>невыполнении</w:t>
      </w:r>
      <w:proofErr w:type="gramEnd"/>
      <w:r w:rsidRPr="006F6E6E">
        <w:rPr>
          <w:rFonts w:ascii="Bookman Old Style" w:hAnsi="Bookman Old Style"/>
          <w:sz w:val="19"/>
          <w:szCs w:val="19"/>
        </w:rPr>
        <w:t xml:space="preserve"> </w:t>
      </w:r>
      <w:r w:rsidRPr="006F6E6E">
        <w:rPr>
          <w:rFonts w:ascii="Bookman Old Style" w:hAnsi="Bookman Old Style"/>
          <w:b/>
          <w:sz w:val="19"/>
          <w:szCs w:val="19"/>
        </w:rPr>
        <w:t>Теплоснабжающей организацией</w:t>
      </w:r>
      <w:r w:rsidRPr="006F6E6E">
        <w:rPr>
          <w:rFonts w:ascii="Bookman Old Style" w:hAnsi="Bookman Old Style"/>
          <w:sz w:val="19"/>
          <w:szCs w:val="19"/>
        </w:rPr>
        <w:t xml:space="preserve"> порядка ограничения и прекращения подачи тепловой энергии, при отсутствии предусмотренных указанным порядком обстоятельств, препятствующих осуществлению таких действий;</w:t>
      </w:r>
    </w:p>
    <w:p w:rsidR="004F7EFE" w:rsidRPr="006F6E6E" w:rsidRDefault="004F7EFE" w:rsidP="00956A70">
      <w:pPr>
        <w:pStyle w:val="a3"/>
        <w:autoSpaceDE w:val="0"/>
        <w:autoSpaceDN w:val="0"/>
        <w:adjustRightInd w:val="0"/>
        <w:ind w:left="709" w:right="22"/>
        <w:contextualSpacing/>
        <w:jc w:val="both"/>
        <w:outlineLvl w:val="0"/>
        <w:rPr>
          <w:rFonts w:ascii="Bookman Old Style" w:hAnsi="Bookman Old Style"/>
          <w:b/>
          <w:sz w:val="19"/>
          <w:szCs w:val="19"/>
        </w:rPr>
      </w:pPr>
      <w:r w:rsidRPr="006F6E6E">
        <w:rPr>
          <w:rFonts w:ascii="Bookman Old Style" w:hAnsi="Bookman Old Style"/>
          <w:sz w:val="19"/>
          <w:szCs w:val="19"/>
        </w:rPr>
        <w:t xml:space="preserve">-- </w:t>
      </w:r>
      <w:proofErr w:type="gramStart"/>
      <w:r w:rsidRPr="006F6E6E">
        <w:rPr>
          <w:rFonts w:ascii="Bookman Old Style" w:hAnsi="Bookman Old Style"/>
          <w:sz w:val="19"/>
          <w:szCs w:val="19"/>
        </w:rPr>
        <w:t>нарушении</w:t>
      </w:r>
      <w:proofErr w:type="gramEnd"/>
      <w:r w:rsidRPr="006F6E6E">
        <w:rPr>
          <w:rFonts w:ascii="Bookman Old Style" w:hAnsi="Bookman Old Style"/>
          <w:b/>
          <w:sz w:val="19"/>
          <w:szCs w:val="19"/>
        </w:rPr>
        <w:t xml:space="preserve"> Теплоснабжающей организацией</w:t>
      </w:r>
      <w:r w:rsidRPr="006F6E6E">
        <w:rPr>
          <w:rFonts w:ascii="Bookman Old Style" w:hAnsi="Bookman Old Style"/>
          <w:sz w:val="19"/>
          <w:szCs w:val="19"/>
        </w:rPr>
        <w:t xml:space="preserve"> установленного законодательством в сфере водоснабжения порядка временного прекращения или ограничения водоснабжения, наступает ответственность, предусмотренная действующим законодательством. </w:t>
      </w:r>
    </w:p>
    <w:p w:rsidR="004F7EFE" w:rsidRPr="006F6E6E" w:rsidRDefault="004F7EFE" w:rsidP="006F6E6E">
      <w:pPr>
        <w:pStyle w:val="a3"/>
        <w:numPr>
          <w:ilvl w:val="1"/>
          <w:numId w:val="3"/>
        </w:numPr>
        <w:autoSpaceDE w:val="0"/>
        <w:autoSpaceDN w:val="0"/>
        <w:adjustRightInd w:val="0"/>
        <w:ind w:left="709" w:right="22" w:hanging="709"/>
        <w:contextualSpacing/>
        <w:jc w:val="both"/>
        <w:outlineLvl w:val="0"/>
        <w:rPr>
          <w:rFonts w:ascii="Bookman Old Style" w:hAnsi="Bookman Old Style"/>
          <w:kern w:val="16"/>
          <w:sz w:val="19"/>
          <w:szCs w:val="19"/>
        </w:rPr>
      </w:pPr>
      <w:r w:rsidRPr="006F6E6E">
        <w:rPr>
          <w:rFonts w:ascii="Bookman Old Style" w:hAnsi="Bookman Old Style"/>
          <w:kern w:val="16"/>
          <w:sz w:val="19"/>
          <w:szCs w:val="19"/>
        </w:rPr>
        <w:t xml:space="preserve">За </w:t>
      </w:r>
      <w:r w:rsidRPr="006F6E6E">
        <w:rPr>
          <w:rFonts w:ascii="Bookman Old Style" w:hAnsi="Bookman Old Style"/>
          <w:sz w:val="19"/>
          <w:szCs w:val="19"/>
        </w:rPr>
        <w:t xml:space="preserve">нарушение режима потребления тепловой энергии, </w:t>
      </w:r>
      <w:r w:rsidRPr="006F6E6E">
        <w:rPr>
          <w:rFonts w:ascii="Bookman Old Style" w:hAnsi="Bookman Old Style"/>
          <w:kern w:val="16"/>
          <w:sz w:val="19"/>
          <w:szCs w:val="19"/>
        </w:rPr>
        <w:t>горячей воды, теплоносителя</w:t>
      </w:r>
      <w:r w:rsidRPr="006F6E6E">
        <w:rPr>
          <w:rFonts w:ascii="Bookman Old Style" w:hAnsi="Bookman Old Style"/>
          <w:sz w:val="19"/>
          <w:szCs w:val="19"/>
        </w:rPr>
        <w:t xml:space="preserve">, в том числе ответственность за нарушение условий о количестве, качестве и значениях термодинамических параметров возвращаемого теплоносителя, горячей воды </w:t>
      </w:r>
      <w:r w:rsidRPr="006F6E6E">
        <w:rPr>
          <w:rFonts w:ascii="Bookman Old Style" w:hAnsi="Bookman Old Style"/>
          <w:b/>
          <w:sz w:val="19"/>
          <w:szCs w:val="19"/>
        </w:rPr>
        <w:t xml:space="preserve">Потребитель </w:t>
      </w:r>
      <w:r w:rsidRPr="006F6E6E">
        <w:rPr>
          <w:rFonts w:ascii="Bookman Old Style" w:hAnsi="Bookman Old Style"/>
          <w:sz w:val="19"/>
          <w:szCs w:val="19"/>
        </w:rPr>
        <w:t>несет ответственность в соответствии с требованиями действующего законодательства</w:t>
      </w:r>
      <w:r w:rsidRPr="006F6E6E">
        <w:rPr>
          <w:rFonts w:ascii="Bookman Old Style" w:hAnsi="Bookman Old Style"/>
          <w:b/>
          <w:sz w:val="19"/>
          <w:szCs w:val="19"/>
        </w:rPr>
        <w:t>.</w:t>
      </w:r>
    </w:p>
    <w:p w:rsidR="004F7EFE" w:rsidRPr="006F6E6E" w:rsidRDefault="004F7EFE" w:rsidP="006F6E6E">
      <w:pPr>
        <w:pStyle w:val="a3"/>
        <w:numPr>
          <w:ilvl w:val="1"/>
          <w:numId w:val="3"/>
        </w:numPr>
        <w:autoSpaceDE w:val="0"/>
        <w:autoSpaceDN w:val="0"/>
        <w:adjustRightInd w:val="0"/>
        <w:ind w:left="709" w:right="22" w:hanging="709"/>
        <w:contextualSpacing/>
        <w:jc w:val="both"/>
        <w:outlineLvl w:val="0"/>
        <w:rPr>
          <w:rFonts w:ascii="Bookman Old Style" w:hAnsi="Bookman Old Style"/>
          <w:sz w:val="19"/>
          <w:szCs w:val="19"/>
        </w:rPr>
      </w:pPr>
      <w:r w:rsidRPr="006F6E6E">
        <w:rPr>
          <w:rFonts w:ascii="Bookman Old Style" w:hAnsi="Bookman Old Style"/>
          <w:sz w:val="19"/>
          <w:szCs w:val="19"/>
        </w:rPr>
        <w:t xml:space="preserve">При неоплате (неполной оплате) </w:t>
      </w:r>
      <w:r w:rsidRPr="006F6E6E">
        <w:rPr>
          <w:rFonts w:ascii="Bookman Old Style" w:hAnsi="Bookman Old Style"/>
          <w:b/>
          <w:sz w:val="19"/>
          <w:szCs w:val="19"/>
        </w:rPr>
        <w:t>Потребителем</w:t>
      </w:r>
      <w:r w:rsidRPr="006F6E6E">
        <w:rPr>
          <w:rFonts w:ascii="Bookman Old Style" w:hAnsi="Bookman Old Style"/>
          <w:sz w:val="19"/>
          <w:szCs w:val="19"/>
        </w:rPr>
        <w:t xml:space="preserve"> тепловой энергии, теплоносителя, горячей воды в сроки, установленные настоящим </w:t>
      </w:r>
      <w:r w:rsidR="00A62B89" w:rsidRPr="006F6E6E">
        <w:rPr>
          <w:rFonts w:ascii="Bookman Old Style" w:hAnsi="Bookman Old Style"/>
          <w:sz w:val="19"/>
          <w:szCs w:val="19"/>
        </w:rPr>
        <w:t>договор</w:t>
      </w:r>
      <w:r w:rsidRPr="006F6E6E">
        <w:rPr>
          <w:rFonts w:ascii="Bookman Old Style" w:hAnsi="Bookman Old Style"/>
          <w:sz w:val="19"/>
          <w:szCs w:val="19"/>
        </w:rPr>
        <w:t xml:space="preserve">ом, </w:t>
      </w:r>
      <w:r w:rsidRPr="006F6E6E">
        <w:rPr>
          <w:rFonts w:ascii="Bookman Old Style" w:hAnsi="Bookman Old Style"/>
          <w:b/>
          <w:sz w:val="19"/>
          <w:szCs w:val="19"/>
        </w:rPr>
        <w:t>Теплоснабжающая организация</w:t>
      </w:r>
      <w:r w:rsidRPr="006F6E6E">
        <w:rPr>
          <w:rFonts w:ascii="Bookman Old Style" w:hAnsi="Bookman Old Style"/>
          <w:sz w:val="19"/>
          <w:szCs w:val="19"/>
        </w:rPr>
        <w:t xml:space="preserve"> действует в порядке и случае, предусмотренном действующим законодательством РФ.</w:t>
      </w:r>
    </w:p>
    <w:p w:rsidR="004F7EFE" w:rsidRPr="006F6E6E" w:rsidRDefault="004F7EFE" w:rsidP="006F6E6E">
      <w:pPr>
        <w:pStyle w:val="a3"/>
        <w:numPr>
          <w:ilvl w:val="1"/>
          <w:numId w:val="3"/>
        </w:numPr>
        <w:tabs>
          <w:tab w:val="left" w:pos="709"/>
          <w:tab w:val="left" w:pos="10035"/>
        </w:tabs>
        <w:autoSpaceDE w:val="0"/>
        <w:autoSpaceDN w:val="0"/>
        <w:adjustRightInd w:val="0"/>
        <w:ind w:left="709" w:right="22" w:hanging="709"/>
        <w:contextualSpacing/>
        <w:jc w:val="both"/>
        <w:outlineLvl w:val="0"/>
        <w:rPr>
          <w:rFonts w:ascii="Bookman Old Style" w:hAnsi="Bookman Old Style" w:cs="Arial"/>
          <w:sz w:val="19"/>
          <w:szCs w:val="19"/>
        </w:rPr>
      </w:pPr>
      <w:r w:rsidRPr="006F6E6E">
        <w:rPr>
          <w:rFonts w:ascii="Bookman Old Style" w:hAnsi="Bookman Old Style"/>
          <w:sz w:val="19"/>
          <w:szCs w:val="19"/>
        </w:rPr>
        <w:t xml:space="preserve">Стороны освобождаются от ответственности за неисполнение или ненадлежащее исполнение обязательств по настоящему </w:t>
      </w:r>
      <w:r w:rsidR="00A62B89" w:rsidRPr="006F6E6E">
        <w:rPr>
          <w:rFonts w:ascii="Bookman Old Style" w:hAnsi="Bookman Old Style"/>
          <w:sz w:val="19"/>
          <w:szCs w:val="19"/>
        </w:rPr>
        <w:t>договор</w:t>
      </w:r>
      <w:r w:rsidRPr="006F6E6E">
        <w:rPr>
          <w:rFonts w:ascii="Bookman Old Style" w:hAnsi="Bookman Old Style"/>
          <w:sz w:val="19"/>
          <w:szCs w:val="19"/>
        </w:rPr>
        <w:t xml:space="preserve">у, если это было вызвано обстоятельствами непреодолимой силы (форс-мажорные обстоятельства), возникшими после заключения </w:t>
      </w:r>
      <w:r w:rsidR="00A62B89" w:rsidRPr="006F6E6E">
        <w:rPr>
          <w:rFonts w:ascii="Bookman Old Style" w:hAnsi="Bookman Old Style"/>
          <w:sz w:val="19"/>
          <w:szCs w:val="19"/>
        </w:rPr>
        <w:t>договор</w:t>
      </w:r>
      <w:r w:rsidRPr="006F6E6E">
        <w:rPr>
          <w:rFonts w:ascii="Bookman Old Style" w:hAnsi="Bookman Old Style"/>
          <w:sz w:val="19"/>
          <w:szCs w:val="19"/>
        </w:rPr>
        <w:t>а и препятствующими его выполнению. При невозможности дальнейшего исполнения обязатель</w:t>
      </w:r>
      <w:proofErr w:type="gramStart"/>
      <w:r w:rsidRPr="006F6E6E">
        <w:rPr>
          <w:rFonts w:ascii="Bookman Old Style" w:hAnsi="Bookman Old Style"/>
          <w:sz w:val="19"/>
          <w:szCs w:val="19"/>
        </w:rPr>
        <w:t>ств Ст</w:t>
      </w:r>
      <w:proofErr w:type="gramEnd"/>
      <w:r w:rsidRPr="006F6E6E">
        <w:rPr>
          <w:rFonts w:ascii="Bookman Old Style" w:hAnsi="Bookman Old Style"/>
          <w:sz w:val="19"/>
          <w:szCs w:val="19"/>
        </w:rPr>
        <w:t>оронами сроки их исполнения отодвигаются соразмерно времени, в течение которого действуют обстоятельства непреодолимой силы.</w:t>
      </w:r>
    </w:p>
    <w:p w:rsidR="004F7EFE" w:rsidRPr="006F6E6E" w:rsidRDefault="004F7EFE" w:rsidP="006F6E6E">
      <w:pPr>
        <w:pStyle w:val="a3"/>
        <w:numPr>
          <w:ilvl w:val="1"/>
          <w:numId w:val="3"/>
        </w:numPr>
        <w:tabs>
          <w:tab w:val="left" w:pos="709"/>
          <w:tab w:val="left" w:pos="10035"/>
        </w:tabs>
        <w:autoSpaceDE w:val="0"/>
        <w:autoSpaceDN w:val="0"/>
        <w:adjustRightInd w:val="0"/>
        <w:ind w:left="709" w:right="22" w:hanging="709"/>
        <w:contextualSpacing/>
        <w:jc w:val="both"/>
        <w:outlineLvl w:val="0"/>
        <w:rPr>
          <w:rFonts w:ascii="Bookman Old Style" w:hAnsi="Bookman Old Style"/>
          <w:sz w:val="19"/>
          <w:szCs w:val="19"/>
        </w:rPr>
      </w:pPr>
      <w:r w:rsidRPr="006F6E6E">
        <w:rPr>
          <w:rFonts w:ascii="Bookman Old Style" w:hAnsi="Bookman Old Style"/>
          <w:sz w:val="19"/>
          <w:szCs w:val="19"/>
        </w:rPr>
        <w:t xml:space="preserve">Сторона, </w:t>
      </w:r>
      <w:proofErr w:type="spellStart"/>
      <w:proofErr w:type="gramStart"/>
      <w:r w:rsidRPr="006F6E6E">
        <w:rPr>
          <w:rFonts w:ascii="Bookman Old Style" w:hAnsi="Bookman Old Style"/>
          <w:sz w:val="19"/>
          <w:szCs w:val="19"/>
        </w:rPr>
        <w:t>cc</w:t>
      </w:r>
      <w:proofErr w:type="gramEnd"/>
      <w:r w:rsidRPr="006F6E6E">
        <w:rPr>
          <w:rFonts w:ascii="Bookman Old Style" w:hAnsi="Bookman Old Style"/>
          <w:sz w:val="19"/>
          <w:szCs w:val="19"/>
        </w:rPr>
        <w:t>ылающаяся</w:t>
      </w:r>
      <w:proofErr w:type="spellEnd"/>
      <w:r w:rsidRPr="006F6E6E">
        <w:rPr>
          <w:rFonts w:ascii="Bookman Old Style" w:hAnsi="Bookman Old Style"/>
          <w:sz w:val="19"/>
          <w:szCs w:val="19"/>
        </w:rPr>
        <w:t xml:space="preserve"> на форс-мажорные обстоятельства, обязана незамедлительно информировать другую Сторону о наступлении подобных обстоятельств в письменной форме. В этом случае по требованию любой из Сторон может быть создана комиссия для определения возможности (способа) дальнейшего выполнения </w:t>
      </w:r>
      <w:r w:rsidR="00A62B89" w:rsidRPr="006F6E6E">
        <w:rPr>
          <w:rFonts w:ascii="Bookman Old Style" w:hAnsi="Bookman Old Style"/>
          <w:sz w:val="19"/>
          <w:szCs w:val="19"/>
        </w:rPr>
        <w:t>договор</w:t>
      </w:r>
      <w:r w:rsidRPr="006F6E6E">
        <w:rPr>
          <w:rFonts w:ascii="Bookman Old Style" w:hAnsi="Bookman Old Style"/>
          <w:sz w:val="19"/>
          <w:szCs w:val="19"/>
        </w:rPr>
        <w:t>а.</w:t>
      </w:r>
    </w:p>
    <w:p w:rsidR="004F7EFE" w:rsidRPr="006F6E6E" w:rsidRDefault="004F7EFE" w:rsidP="006F6E6E">
      <w:pPr>
        <w:pStyle w:val="a3"/>
        <w:numPr>
          <w:ilvl w:val="1"/>
          <w:numId w:val="3"/>
        </w:numPr>
        <w:tabs>
          <w:tab w:val="left" w:pos="709"/>
          <w:tab w:val="left" w:pos="10035"/>
        </w:tabs>
        <w:autoSpaceDE w:val="0"/>
        <w:autoSpaceDN w:val="0"/>
        <w:adjustRightInd w:val="0"/>
        <w:ind w:left="709" w:right="22" w:hanging="709"/>
        <w:contextualSpacing/>
        <w:jc w:val="both"/>
        <w:outlineLvl w:val="0"/>
        <w:rPr>
          <w:rFonts w:ascii="Bookman Old Style" w:hAnsi="Bookman Old Style"/>
          <w:sz w:val="19"/>
          <w:szCs w:val="19"/>
        </w:rPr>
      </w:pPr>
      <w:r w:rsidRPr="006F6E6E">
        <w:rPr>
          <w:rFonts w:ascii="Bookman Old Style" w:hAnsi="Bookman Old Style"/>
          <w:sz w:val="19"/>
          <w:szCs w:val="19"/>
        </w:rPr>
        <w:t xml:space="preserve">Почтовый адрес, указанный в разделе 10 </w:t>
      </w:r>
      <w:r w:rsidR="00A62B89" w:rsidRPr="006F6E6E">
        <w:rPr>
          <w:rFonts w:ascii="Bookman Old Style" w:hAnsi="Bookman Old Style"/>
          <w:sz w:val="19"/>
          <w:szCs w:val="19"/>
        </w:rPr>
        <w:t>Договор</w:t>
      </w:r>
      <w:r w:rsidRPr="006F6E6E">
        <w:rPr>
          <w:rFonts w:ascii="Bookman Old Style" w:hAnsi="Bookman Old Style"/>
          <w:sz w:val="19"/>
          <w:szCs w:val="19"/>
        </w:rPr>
        <w:t xml:space="preserve">а «Адреса и платежные реквизиты Сторон» является адресом для получения корреспонденции (счетов-фактур, претензий, процессуальных документов и иной официальной переписки, связанной с исполнением настоящего </w:t>
      </w:r>
      <w:r w:rsidR="00A62B89" w:rsidRPr="006F6E6E">
        <w:rPr>
          <w:rFonts w:ascii="Bookman Old Style" w:hAnsi="Bookman Old Style"/>
          <w:sz w:val="19"/>
          <w:szCs w:val="19"/>
        </w:rPr>
        <w:t>договор</w:t>
      </w:r>
      <w:r w:rsidRPr="006F6E6E">
        <w:rPr>
          <w:rFonts w:ascii="Bookman Old Style" w:hAnsi="Bookman Old Style"/>
          <w:sz w:val="19"/>
          <w:szCs w:val="19"/>
        </w:rPr>
        <w:t xml:space="preserve">а). В случае изменения указанного адреса и не уведомления (несвоевременного уведомления) об этом Теплоснабжающей организации, </w:t>
      </w:r>
      <w:r w:rsidRPr="006F6E6E">
        <w:rPr>
          <w:rFonts w:ascii="Bookman Old Style" w:hAnsi="Bookman Old Style"/>
          <w:b/>
          <w:sz w:val="19"/>
          <w:szCs w:val="19"/>
        </w:rPr>
        <w:t>Потребитель</w:t>
      </w:r>
      <w:r w:rsidRPr="006F6E6E">
        <w:rPr>
          <w:rFonts w:ascii="Bookman Old Style" w:hAnsi="Bookman Old Style"/>
          <w:sz w:val="19"/>
          <w:szCs w:val="19"/>
        </w:rPr>
        <w:t xml:space="preserve"> несет юридические и экономические риски неполучения информации и документов.</w:t>
      </w:r>
    </w:p>
    <w:p w:rsidR="002D78E8" w:rsidRPr="006F6E6E" w:rsidRDefault="002D78E8" w:rsidP="002D78E8">
      <w:pPr>
        <w:pStyle w:val="a3"/>
        <w:tabs>
          <w:tab w:val="left" w:pos="709"/>
          <w:tab w:val="left" w:pos="10035"/>
        </w:tabs>
        <w:autoSpaceDE w:val="0"/>
        <w:autoSpaceDN w:val="0"/>
        <w:adjustRightInd w:val="0"/>
        <w:ind w:left="709" w:right="22"/>
        <w:contextualSpacing/>
        <w:jc w:val="both"/>
        <w:outlineLvl w:val="0"/>
        <w:rPr>
          <w:rFonts w:ascii="Bookman Old Style" w:hAnsi="Bookman Old Style"/>
          <w:sz w:val="19"/>
          <w:szCs w:val="19"/>
        </w:rPr>
      </w:pPr>
    </w:p>
    <w:p w:rsidR="004F7EFE" w:rsidRPr="006B457C" w:rsidRDefault="004F7EFE" w:rsidP="006F6E6E">
      <w:pPr>
        <w:pStyle w:val="a3"/>
        <w:numPr>
          <w:ilvl w:val="0"/>
          <w:numId w:val="3"/>
        </w:numPr>
        <w:autoSpaceDE w:val="0"/>
        <w:autoSpaceDN w:val="0"/>
        <w:adjustRightInd w:val="0"/>
        <w:ind w:right="22"/>
        <w:contextualSpacing/>
        <w:jc w:val="center"/>
        <w:outlineLvl w:val="0"/>
        <w:rPr>
          <w:rFonts w:ascii="Bookman Old Style" w:hAnsi="Bookman Old Style"/>
          <w:sz w:val="19"/>
          <w:szCs w:val="19"/>
        </w:rPr>
      </w:pPr>
      <w:r w:rsidRPr="006F6E6E">
        <w:rPr>
          <w:rFonts w:ascii="Bookman Old Style" w:hAnsi="Bookman Old Style"/>
          <w:b/>
          <w:sz w:val="19"/>
          <w:szCs w:val="19"/>
        </w:rPr>
        <w:t>Заключительные положения.</w:t>
      </w:r>
    </w:p>
    <w:p w:rsidR="006B457C" w:rsidRPr="006F6E6E" w:rsidRDefault="006B457C" w:rsidP="006B457C">
      <w:pPr>
        <w:pStyle w:val="a3"/>
        <w:autoSpaceDE w:val="0"/>
        <w:autoSpaceDN w:val="0"/>
        <w:adjustRightInd w:val="0"/>
        <w:ind w:left="360" w:right="22"/>
        <w:contextualSpacing/>
        <w:outlineLvl w:val="0"/>
        <w:rPr>
          <w:rFonts w:ascii="Bookman Old Style" w:hAnsi="Bookman Old Style"/>
          <w:sz w:val="19"/>
          <w:szCs w:val="19"/>
        </w:rPr>
      </w:pPr>
    </w:p>
    <w:p w:rsidR="004F7EFE" w:rsidRPr="006F6E6E" w:rsidRDefault="004F7EFE" w:rsidP="006F6E6E">
      <w:pPr>
        <w:pStyle w:val="a3"/>
        <w:numPr>
          <w:ilvl w:val="1"/>
          <w:numId w:val="3"/>
        </w:numPr>
        <w:autoSpaceDE w:val="0"/>
        <w:autoSpaceDN w:val="0"/>
        <w:adjustRightInd w:val="0"/>
        <w:ind w:left="709" w:right="22" w:hanging="709"/>
        <w:contextualSpacing/>
        <w:jc w:val="both"/>
        <w:outlineLvl w:val="0"/>
        <w:rPr>
          <w:rFonts w:ascii="Bookman Old Style" w:hAnsi="Bookman Old Style"/>
          <w:sz w:val="19"/>
          <w:szCs w:val="19"/>
        </w:rPr>
      </w:pPr>
      <w:r w:rsidRPr="006F6E6E">
        <w:rPr>
          <w:rFonts w:ascii="Bookman Old Style" w:hAnsi="Bookman Old Style"/>
          <w:sz w:val="19"/>
          <w:szCs w:val="19"/>
        </w:rPr>
        <w:t xml:space="preserve">При разрешении вопросов, не урегулированных настоящим </w:t>
      </w:r>
      <w:r w:rsidR="00A62B89" w:rsidRPr="006F6E6E">
        <w:rPr>
          <w:rFonts w:ascii="Bookman Old Style" w:hAnsi="Bookman Old Style"/>
          <w:sz w:val="19"/>
          <w:szCs w:val="19"/>
        </w:rPr>
        <w:t>договор</w:t>
      </w:r>
      <w:r w:rsidRPr="006F6E6E">
        <w:rPr>
          <w:rFonts w:ascii="Bookman Old Style" w:hAnsi="Bookman Old Style"/>
          <w:sz w:val="19"/>
          <w:szCs w:val="19"/>
        </w:rPr>
        <w:t>ом, Стороны учитывают взаимные интересы и руководствуются действующим законодательством РФ.</w:t>
      </w:r>
    </w:p>
    <w:p w:rsidR="004F7EFE" w:rsidRPr="006F6E6E" w:rsidRDefault="004F7EFE" w:rsidP="00262240">
      <w:pPr>
        <w:pStyle w:val="a3"/>
        <w:autoSpaceDE w:val="0"/>
        <w:autoSpaceDN w:val="0"/>
        <w:adjustRightInd w:val="0"/>
        <w:ind w:left="709" w:right="22"/>
        <w:contextualSpacing/>
        <w:jc w:val="both"/>
        <w:outlineLvl w:val="0"/>
        <w:rPr>
          <w:rFonts w:ascii="Bookman Old Style" w:hAnsi="Bookman Old Style"/>
          <w:sz w:val="19"/>
          <w:szCs w:val="19"/>
        </w:rPr>
      </w:pPr>
      <w:r w:rsidRPr="006F6E6E">
        <w:rPr>
          <w:rFonts w:ascii="Bookman Old Style" w:hAnsi="Bookman Old Style"/>
          <w:sz w:val="19"/>
          <w:szCs w:val="19"/>
        </w:rPr>
        <w:t xml:space="preserve">Все споры, разногласия и требования, возникающие из настоящего </w:t>
      </w:r>
      <w:r w:rsidR="00A62B89" w:rsidRPr="006F6E6E">
        <w:rPr>
          <w:rFonts w:ascii="Bookman Old Style" w:hAnsi="Bookman Old Style"/>
          <w:sz w:val="19"/>
          <w:szCs w:val="19"/>
        </w:rPr>
        <w:t>договор</w:t>
      </w:r>
      <w:r w:rsidR="008A0904">
        <w:rPr>
          <w:rFonts w:ascii="Bookman Old Style" w:hAnsi="Bookman Old Style"/>
          <w:sz w:val="19"/>
          <w:szCs w:val="19"/>
        </w:rPr>
        <w:t xml:space="preserve">а или в связи с ним, в </w:t>
      </w:r>
      <w:r w:rsidRPr="006F6E6E">
        <w:rPr>
          <w:rFonts w:ascii="Bookman Old Style" w:hAnsi="Bookman Old Style"/>
          <w:sz w:val="19"/>
          <w:szCs w:val="19"/>
        </w:rPr>
        <w:t>том числе связанные с его изменением, исполнением, нарушением, расторжением, прекращением и действительностью, подлежат урегулированию в досудебном порядке путем направления претензий. Претензии направляются одним из следующих способов:</w:t>
      </w:r>
    </w:p>
    <w:p w:rsidR="004F7EFE" w:rsidRPr="006F6E6E" w:rsidRDefault="004F7EFE" w:rsidP="00262240">
      <w:pPr>
        <w:pStyle w:val="a3"/>
        <w:autoSpaceDE w:val="0"/>
        <w:autoSpaceDN w:val="0"/>
        <w:adjustRightInd w:val="0"/>
        <w:ind w:left="709" w:right="22"/>
        <w:contextualSpacing/>
        <w:jc w:val="both"/>
        <w:outlineLvl w:val="0"/>
        <w:rPr>
          <w:rFonts w:ascii="Bookman Old Style" w:hAnsi="Bookman Old Style"/>
          <w:sz w:val="19"/>
          <w:szCs w:val="19"/>
        </w:rPr>
      </w:pPr>
      <w:r w:rsidRPr="006F6E6E">
        <w:rPr>
          <w:rFonts w:ascii="Bookman Old Style" w:hAnsi="Bookman Old Style"/>
          <w:sz w:val="19"/>
          <w:szCs w:val="19"/>
        </w:rPr>
        <w:t xml:space="preserve">-по почте заказным письмом с уведомлением о вручении, при этом квитанция является подтверждением факта отправки; </w:t>
      </w:r>
    </w:p>
    <w:p w:rsidR="004F7EFE" w:rsidRPr="006F6E6E" w:rsidRDefault="004F7EFE" w:rsidP="00262240">
      <w:pPr>
        <w:pStyle w:val="a3"/>
        <w:autoSpaceDE w:val="0"/>
        <w:autoSpaceDN w:val="0"/>
        <w:adjustRightInd w:val="0"/>
        <w:ind w:left="709" w:right="22"/>
        <w:contextualSpacing/>
        <w:jc w:val="both"/>
        <w:outlineLvl w:val="0"/>
        <w:rPr>
          <w:rFonts w:ascii="Bookman Old Style" w:hAnsi="Bookman Old Style"/>
          <w:sz w:val="19"/>
          <w:szCs w:val="19"/>
        </w:rPr>
      </w:pPr>
      <w:r w:rsidRPr="006F6E6E">
        <w:rPr>
          <w:rFonts w:ascii="Bookman Old Style" w:hAnsi="Bookman Old Style"/>
          <w:sz w:val="19"/>
          <w:szCs w:val="19"/>
        </w:rPr>
        <w:t>-</w:t>
      </w:r>
      <w:proofErr w:type="gramStart"/>
      <w:r w:rsidRPr="006F6E6E">
        <w:rPr>
          <w:rFonts w:ascii="Bookman Old Style" w:hAnsi="Bookman Old Style"/>
          <w:sz w:val="19"/>
          <w:szCs w:val="19"/>
        </w:rPr>
        <w:t xml:space="preserve">вручается </w:t>
      </w:r>
      <w:r w:rsidR="00047F54" w:rsidRPr="00047F54">
        <w:rPr>
          <w:rFonts w:ascii="Bookman Old Style" w:hAnsi="Bookman Old Style"/>
          <w:b/>
          <w:sz w:val="19"/>
          <w:szCs w:val="19"/>
        </w:rPr>
        <w:t>Потребителю</w:t>
      </w:r>
      <w:r w:rsidRPr="006F6E6E">
        <w:rPr>
          <w:rFonts w:ascii="Bookman Old Style" w:hAnsi="Bookman Old Style"/>
          <w:sz w:val="19"/>
          <w:szCs w:val="19"/>
        </w:rPr>
        <w:t xml:space="preserve"> под роспись при этом копия Претензии с отметкой </w:t>
      </w:r>
      <w:r w:rsidR="00047F54" w:rsidRPr="00047F54">
        <w:rPr>
          <w:rFonts w:ascii="Bookman Old Style" w:hAnsi="Bookman Old Style"/>
          <w:b/>
          <w:sz w:val="19"/>
          <w:szCs w:val="19"/>
        </w:rPr>
        <w:t>Потребителя</w:t>
      </w:r>
      <w:r w:rsidRPr="006F6E6E">
        <w:rPr>
          <w:rFonts w:ascii="Bookman Old Style" w:hAnsi="Bookman Old Style"/>
          <w:sz w:val="19"/>
          <w:szCs w:val="19"/>
        </w:rPr>
        <w:t xml:space="preserve"> подтверждает</w:t>
      </w:r>
      <w:proofErr w:type="gramEnd"/>
      <w:r w:rsidRPr="006F6E6E">
        <w:rPr>
          <w:rFonts w:ascii="Bookman Old Style" w:hAnsi="Bookman Old Style"/>
          <w:sz w:val="19"/>
          <w:szCs w:val="19"/>
        </w:rPr>
        <w:t xml:space="preserve"> содержание и доставку Претензии; </w:t>
      </w:r>
    </w:p>
    <w:p w:rsidR="004F7EFE" w:rsidRPr="006F6E6E" w:rsidRDefault="004F7EFE" w:rsidP="00262240">
      <w:pPr>
        <w:pStyle w:val="a3"/>
        <w:autoSpaceDE w:val="0"/>
        <w:autoSpaceDN w:val="0"/>
        <w:adjustRightInd w:val="0"/>
        <w:ind w:left="709" w:right="22"/>
        <w:contextualSpacing/>
        <w:jc w:val="both"/>
        <w:outlineLvl w:val="0"/>
        <w:rPr>
          <w:rFonts w:ascii="Bookman Old Style" w:hAnsi="Bookman Old Style"/>
          <w:sz w:val="19"/>
          <w:szCs w:val="19"/>
        </w:rPr>
      </w:pPr>
      <w:r w:rsidRPr="006F6E6E">
        <w:rPr>
          <w:rFonts w:ascii="Bookman Old Style" w:hAnsi="Bookman Old Style"/>
          <w:sz w:val="19"/>
          <w:szCs w:val="19"/>
        </w:rPr>
        <w:t xml:space="preserve">-отправляется по факсу </w:t>
      </w:r>
      <w:r w:rsidR="00047F54" w:rsidRPr="00047F54">
        <w:rPr>
          <w:rFonts w:ascii="Bookman Old Style" w:hAnsi="Bookman Old Style"/>
          <w:b/>
          <w:sz w:val="19"/>
          <w:szCs w:val="19"/>
        </w:rPr>
        <w:t>Потребителя</w:t>
      </w:r>
      <w:r w:rsidRPr="006F6E6E">
        <w:rPr>
          <w:rFonts w:ascii="Bookman Old Style" w:hAnsi="Bookman Old Style"/>
          <w:sz w:val="19"/>
          <w:szCs w:val="19"/>
        </w:rPr>
        <w:t xml:space="preserve">, указанному в настоящем </w:t>
      </w:r>
      <w:r w:rsidR="00A62B89" w:rsidRPr="006F6E6E">
        <w:rPr>
          <w:rFonts w:ascii="Bookman Old Style" w:hAnsi="Bookman Old Style"/>
          <w:sz w:val="19"/>
          <w:szCs w:val="19"/>
        </w:rPr>
        <w:t>договор</w:t>
      </w:r>
      <w:r w:rsidRPr="006F6E6E">
        <w:rPr>
          <w:rFonts w:ascii="Bookman Old Style" w:hAnsi="Bookman Old Style"/>
          <w:sz w:val="19"/>
          <w:szCs w:val="19"/>
        </w:rPr>
        <w:t xml:space="preserve">е или ставшему известным в процессе </w:t>
      </w:r>
      <w:r w:rsidR="00A62B89" w:rsidRPr="006F6E6E">
        <w:rPr>
          <w:rFonts w:ascii="Bookman Old Style" w:hAnsi="Bookman Old Style"/>
          <w:sz w:val="19"/>
          <w:szCs w:val="19"/>
        </w:rPr>
        <w:t>договор</w:t>
      </w:r>
      <w:r w:rsidRPr="006F6E6E">
        <w:rPr>
          <w:rFonts w:ascii="Bookman Old Style" w:hAnsi="Bookman Old Style"/>
          <w:sz w:val="19"/>
          <w:szCs w:val="19"/>
        </w:rPr>
        <w:t>ных отношений с подтверждением о его принятии;</w:t>
      </w:r>
    </w:p>
    <w:p w:rsidR="004F7EFE" w:rsidRPr="006F6E6E" w:rsidRDefault="004F7EFE" w:rsidP="00262240">
      <w:pPr>
        <w:pStyle w:val="a3"/>
        <w:autoSpaceDE w:val="0"/>
        <w:autoSpaceDN w:val="0"/>
        <w:adjustRightInd w:val="0"/>
        <w:ind w:left="709" w:right="22"/>
        <w:contextualSpacing/>
        <w:jc w:val="both"/>
        <w:outlineLvl w:val="0"/>
        <w:rPr>
          <w:rFonts w:ascii="Bookman Old Style" w:hAnsi="Bookman Old Style"/>
          <w:sz w:val="19"/>
          <w:szCs w:val="19"/>
        </w:rPr>
      </w:pPr>
      <w:r w:rsidRPr="006F6E6E">
        <w:rPr>
          <w:rFonts w:ascii="Bookman Old Style" w:hAnsi="Bookman Old Style"/>
          <w:sz w:val="19"/>
          <w:szCs w:val="19"/>
        </w:rPr>
        <w:t xml:space="preserve">-отправляется по электронному адресу стороны, подтвержденному в процессе </w:t>
      </w:r>
      <w:r w:rsidR="00A62B89" w:rsidRPr="006F6E6E">
        <w:rPr>
          <w:rFonts w:ascii="Bookman Old Style" w:hAnsi="Bookman Old Style"/>
          <w:sz w:val="19"/>
          <w:szCs w:val="19"/>
        </w:rPr>
        <w:t>договор</w:t>
      </w:r>
      <w:r w:rsidRPr="006F6E6E">
        <w:rPr>
          <w:rFonts w:ascii="Bookman Old Style" w:hAnsi="Bookman Old Style"/>
          <w:sz w:val="19"/>
          <w:szCs w:val="19"/>
        </w:rPr>
        <w:t xml:space="preserve">ных отношений. </w:t>
      </w:r>
    </w:p>
    <w:p w:rsidR="004F7EFE" w:rsidRPr="006F6E6E" w:rsidRDefault="004F7EFE" w:rsidP="00262240">
      <w:pPr>
        <w:pStyle w:val="a3"/>
        <w:autoSpaceDE w:val="0"/>
        <w:autoSpaceDN w:val="0"/>
        <w:adjustRightInd w:val="0"/>
        <w:ind w:left="709" w:right="22"/>
        <w:contextualSpacing/>
        <w:jc w:val="both"/>
        <w:outlineLvl w:val="0"/>
        <w:rPr>
          <w:rFonts w:ascii="Bookman Old Style" w:hAnsi="Bookman Old Style"/>
          <w:sz w:val="19"/>
          <w:szCs w:val="19"/>
        </w:rPr>
      </w:pPr>
      <w:r w:rsidRPr="006F6E6E">
        <w:rPr>
          <w:rFonts w:ascii="Bookman Old Style" w:hAnsi="Bookman Old Style"/>
          <w:sz w:val="19"/>
          <w:szCs w:val="19"/>
        </w:rPr>
        <w:t>Срок для ответа на Претензию устанавливается не более 10 рабочих дней с момента получения претензии. При не урегулировании в досудебном порядке спорных вопросов, споры разрешаются в судебном порядке.</w:t>
      </w:r>
    </w:p>
    <w:p w:rsidR="004F7EFE" w:rsidRPr="006F6E6E" w:rsidRDefault="004F7EFE" w:rsidP="006F6E6E">
      <w:pPr>
        <w:pStyle w:val="a3"/>
        <w:numPr>
          <w:ilvl w:val="1"/>
          <w:numId w:val="3"/>
        </w:numPr>
        <w:autoSpaceDE w:val="0"/>
        <w:autoSpaceDN w:val="0"/>
        <w:adjustRightInd w:val="0"/>
        <w:ind w:left="709" w:right="22" w:hanging="709"/>
        <w:contextualSpacing/>
        <w:jc w:val="both"/>
        <w:outlineLvl w:val="0"/>
        <w:rPr>
          <w:rFonts w:ascii="Bookman Old Style" w:hAnsi="Bookman Old Style"/>
          <w:b/>
          <w:sz w:val="19"/>
          <w:szCs w:val="19"/>
        </w:rPr>
      </w:pPr>
      <w:r w:rsidRPr="006F6E6E">
        <w:rPr>
          <w:rFonts w:ascii="Bookman Old Style" w:hAnsi="Bookman Old Style"/>
          <w:sz w:val="19"/>
          <w:szCs w:val="19"/>
        </w:rPr>
        <w:t xml:space="preserve">Настоящий </w:t>
      </w:r>
      <w:r w:rsidR="00A62B89" w:rsidRPr="006F6E6E">
        <w:rPr>
          <w:rFonts w:ascii="Bookman Old Style" w:hAnsi="Bookman Old Style"/>
          <w:sz w:val="19"/>
          <w:szCs w:val="19"/>
        </w:rPr>
        <w:t>договор</w:t>
      </w:r>
      <w:r w:rsidRPr="006F6E6E">
        <w:rPr>
          <w:rFonts w:ascii="Bookman Old Style" w:hAnsi="Bookman Old Style"/>
          <w:sz w:val="19"/>
          <w:szCs w:val="19"/>
        </w:rPr>
        <w:t xml:space="preserve"> составлен в двух экземплярах, имеющих равную юридическую силу и находящихся по одному экземпляру у каждой из Сторон.</w:t>
      </w:r>
    </w:p>
    <w:p w:rsidR="002D78E8" w:rsidRPr="00945AF6" w:rsidRDefault="002D78E8" w:rsidP="006F6E6E">
      <w:pPr>
        <w:pStyle w:val="a3"/>
        <w:autoSpaceDE w:val="0"/>
        <w:autoSpaceDN w:val="0"/>
        <w:adjustRightInd w:val="0"/>
        <w:ind w:right="22"/>
        <w:contextualSpacing/>
        <w:jc w:val="both"/>
        <w:outlineLvl w:val="0"/>
        <w:rPr>
          <w:rFonts w:ascii="Bookman Old Style" w:hAnsi="Bookman Old Style"/>
          <w:b/>
          <w:sz w:val="19"/>
          <w:szCs w:val="19"/>
          <w:highlight w:val="lightGray"/>
        </w:rPr>
      </w:pPr>
    </w:p>
    <w:p w:rsidR="006F6E6E" w:rsidRDefault="006F6E6E" w:rsidP="002310EE">
      <w:pPr>
        <w:pStyle w:val="a3"/>
        <w:numPr>
          <w:ilvl w:val="0"/>
          <w:numId w:val="3"/>
        </w:numPr>
        <w:autoSpaceDE w:val="0"/>
        <w:autoSpaceDN w:val="0"/>
        <w:adjustRightInd w:val="0"/>
        <w:ind w:right="22"/>
        <w:contextualSpacing/>
        <w:jc w:val="center"/>
        <w:outlineLvl w:val="0"/>
        <w:rPr>
          <w:rFonts w:ascii="Bookman Old Style" w:hAnsi="Bookman Old Style"/>
          <w:b/>
          <w:sz w:val="19"/>
          <w:szCs w:val="19"/>
        </w:rPr>
      </w:pPr>
      <w:r w:rsidRPr="006F6E6E">
        <w:rPr>
          <w:rFonts w:ascii="Bookman Old Style" w:hAnsi="Bookman Old Style"/>
          <w:b/>
          <w:sz w:val="19"/>
          <w:szCs w:val="19"/>
        </w:rPr>
        <w:t>Срок действия договора. Изменение и расторжение договора.</w:t>
      </w:r>
    </w:p>
    <w:p w:rsidR="002310EE" w:rsidRPr="006F6E6E" w:rsidRDefault="002310EE" w:rsidP="002310EE">
      <w:pPr>
        <w:pStyle w:val="a3"/>
        <w:autoSpaceDE w:val="0"/>
        <w:autoSpaceDN w:val="0"/>
        <w:adjustRightInd w:val="0"/>
        <w:ind w:left="360" w:right="22"/>
        <w:contextualSpacing/>
        <w:outlineLvl w:val="0"/>
        <w:rPr>
          <w:rFonts w:ascii="Bookman Old Style" w:hAnsi="Bookman Old Style"/>
          <w:sz w:val="19"/>
          <w:szCs w:val="19"/>
        </w:rPr>
      </w:pPr>
    </w:p>
    <w:p w:rsidR="007E73E0" w:rsidRDefault="006F6E6E" w:rsidP="00E41CC9">
      <w:pPr>
        <w:pStyle w:val="a3"/>
        <w:autoSpaceDE w:val="0"/>
        <w:autoSpaceDN w:val="0"/>
        <w:adjustRightInd w:val="0"/>
        <w:ind w:left="709" w:right="22" w:hanging="709"/>
        <w:contextualSpacing/>
        <w:jc w:val="both"/>
        <w:outlineLvl w:val="0"/>
        <w:rPr>
          <w:rFonts w:ascii="Bookman Old Style" w:hAnsi="Bookman Old Style"/>
          <w:sz w:val="19"/>
          <w:szCs w:val="19"/>
        </w:rPr>
      </w:pPr>
      <w:r w:rsidRPr="006F6E6E">
        <w:rPr>
          <w:rFonts w:ascii="Bookman Old Style" w:hAnsi="Bookman Old Style"/>
          <w:sz w:val="19"/>
          <w:szCs w:val="19"/>
        </w:rPr>
        <w:t xml:space="preserve">9.1. </w:t>
      </w:r>
      <w:r w:rsidRPr="006F6E6E">
        <w:rPr>
          <w:rFonts w:ascii="Bookman Old Style" w:hAnsi="Bookman Old Style"/>
          <w:sz w:val="19"/>
          <w:szCs w:val="19"/>
        </w:rPr>
        <w:tab/>
      </w:r>
      <w:r w:rsidR="001C3701">
        <w:rPr>
          <w:rFonts w:ascii="Bookman Old Style" w:hAnsi="Bookman Old Style"/>
          <w:sz w:val="19"/>
          <w:szCs w:val="19"/>
        </w:rPr>
        <w:t>Договор вступает в силу с 01</w:t>
      </w:r>
      <w:r w:rsidR="002310EE" w:rsidRPr="002310EE">
        <w:rPr>
          <w:rFonts w:ascii="Bookman Old Style" w:hAnsi="Bookman Old Style"/>
          <w:sz w:val="19"/>
          <w:szCs w:val="19"/>
        </w:rPr>
        <w:t xml:space="preserve"> </w:t>
      </w:r>
      <w:r w:rsidR="0052169F">
        <w:rPr>
          <w:rFonts w:ascii="Bookman Old Style" w:hAnsi="Bookman Old Style"/>
          <w:sz w:val="19"/>
          <w:szCs w:val="19"/>
        </w:rPr>
        <w:t>________</w:t>
      </w:r>
      <w:r w:rsidR="002310EE" w:rsidRPr="002310EE">
        <w:rPr>
          <w:rFonts w:ascii="Bookman Old Style" w:hAnsi="Bookman Old Style"/>
          <w:sz w:val="19"/>
          <w:szCs w:val="19"/>
        </w:rPr>
        <w:t xml:space="preserve"> 202</w:t>
      </w:r>
      <w:r w:rsidR="003415CF">
        <w:rPr>
          <w:rFonts w:ascii="Bookman Old Style" w:hAnsi="Bookman Old Style"/>
          <w:sz w:val="19"/>
          <w:szCs w:val="19"/>
        </w:rPr>
        <w:t>5</w:t>
      </w:r>
      <w:r w:rsidR="00872259">
        <w:rPr>
          <w:rFonts w:ascii="Bookman Old Style" w:hAnsi="Bookman Old Style"/>
          <w:sz w:val="19"/>
          <w:szCs w:val="19"/>
        </w:rPr>
        <w:t xml:space="preserve"> года</w:t>
      </w:r>
      <w:r w:rsidR="002310EE" w:rsidRPr="002310EE">
        <w:rPr>
          <w:rFonts w:ascii="Bookman Old Style" w:hAnsi="Bookman Old Style"/>
          <w:sz w:val="19"/>
          <w:szCs w:val="19"/>
        </w:rPr>
        <w:t xml:space="preserve"> и действует по 31 декабря 202</w:t>
      </w:r>
      <w:r w:rsidR="003415CF">
        <w:rPr>
          <w:rFonts w:ascii="Bookman Old Style" w:hAnsi="Bookman Old Style"/>
          <w:sz w:val="19"/>
          <w:szCs w:val="19"/>
        </w:rPr>
        <w:t>5</w:t>
      </w:r>
      <w:r w:rsidR="002310EE" w:rsidRPr="002310EE">
        <w:rPr>
          <w:rFonts w:ascii="Bookman Old Style" w:hAnsi="Bookman Old Style"/>
          <w:sz w:val="19"/>
          <w:szCs w:val="19"/>
        </w:rPr>
        <w:t xml:space="preserve"> года.</w:t>
      </w:r>
    </w:p>
    <w:p w:rsidR="006F6E6E" w:rsidRPr="006F6E6E" w:rsidRDefault="006F6E6E" w:rsidP="007E73E0">
      <w:pPr>
        <w:pStyle w:val="a3"/>
        <w:numPr>
          <w:ilvl w:val="1"/>
          <w:numId w:val="8"/>
        </w:numPr>
        <w:autoSpaceDE w:val="0"/>
        <w:autoSpaceDN w:val="0"/>
        <w:adjustRightInd w:val="0"/>
        <w:ind w:left="709" w:right="22" w:hanging="709"/>
        <w:contextualSpacing/>
        <w:jc w:val="both"/>
        <w:outlineLvl w:val="0"/>
        <w:rPr>
          <w:rFonts w:ascii="Bookman Old Style" w:hAnsi="Bookman Old Style"/>
          <w:sz w:val="19"/>
          <w:szCs w:val="19"/>
        </w:rPr>
      </w:pPr>
      <w:r w:rsidRPr="006F6E6E">
        <w:rPr>
          <w:rFonts w:ascii="Bookman Old Style" w:hAnsi="Bookman Old Style"/>
          <w:sz w:val="19"/>
          <w:szCs w:val="19"/>
        </w:rPr>
        <w:t>Договор считается пролонгированным на каждый следующий календарный год, если за месяц до окончания срока его действия ни от одной из Сторон не поступит заявление о прекращении или изменении настоящего договора</w:t>
      </w:r>
      <w:r w:rsidR="00B56159">
        <w:rPr>
          <w:rFonts w:ascii="Bookman Old Style" w:hAnsi="Bookman Old Style"/>
          <w:sz w:val="19"/>
          <w:szCs w:val="19"/>
        </w:rPr>
        <w:t>,</w:t>
      </w:r>
      <w:r w:rsidRPr="006F6E6E">
        <w:rPr>
          <w:rFonts w:ascii="Bookman Old Style" w:hAnsi="Bookman Old Style"/>
          <w:sz w:val="19"/>
          <w:szCs w:val="19"/>
        </w:rPr>
        <w:t xml:space="preserve"> или заключении нового договора. </w:t>
      </w:r>
    </w:p>
    <w:p w:rsidR="006F6E6E" w:rsidRPr="006F6E6E" w:rsidRDefault="006F6E6E" w:rsidP="006F6E6E">
      <w:pPr>
        <w:pStyle w:val="a3"/>
        <w:numPr>
          <w:ilvl w:val="1"/>
          <w:numId w:val="8"/>
        </w:numPr>
        <w:autoSpaceDE w:val="0"/>
        <w:autoSpaceDN w:val="0"/>
        <w:adjustRightInd w:val="0"/>
        <w:ind w:left="709" w:right="22" w:hanging="709"/>
        <w:contextualSpacing/>
        <w:jc w:val="both"/>
        <w:outlineLvl w:val="0"/>
        <w:rPr>
          <w:rFonts w:ascii="Bookman Old Style" w:hAnsi="Bookman Old Style"/>
          <w:sz w:val="19"/>
          <w:szCs w:val="19"/>
        </w:rPr>
      </w:pPr>
      <w:r w:rsidRPr="006F6E6E">
        <w:rPr>
          <w:rFonts w:ascii="Bookman Old Style" w:hAnsi="Bookman Old Style"/>
          <w:sz w:val="19"/>
          <w:szCs w:val="19"/>
        </w:rPr>
        <w:lastRenderedPageBreak/>
        <w:t>Если одной из Сторон до окончания срока действия договора внесено предложение об изменении или заключении нового договора, то отношения Сторон до заключения нового договора регулируются в соответствии с условиями ранее заключенного договора.</w:t>
      </w:r>
    </w:p>
    <w:p w:rsidR="006B457C" w:rsidRPr="00CF4590" w:rsidRDefault="006F6E6E" w:rsidP="00CF4590">
      <w:pPr>
        <w:pStyle w:val="aa"/>
        <w:numPr>
          <w:ilvl w:val="1"/>
          <w:numId w:val="8"/>
        </w:numPr>
        <w:tabs>
          <w:tab w:val="left" w:pos="709"/>
          <w:tab w:val="left" w:pos="10035"/>
        </w:tabs>
        <w:spacing w:after="0"/>
        <w:ind w:left="709" w:right="22" w:hanging="709"/>
        <w:contextualSpacing/>
        <w:jc w:val="both"/>
        <w:rPr>
          <w:rFonts w:ascii="Bookman Old Style" w:hAnsi="Bookman Old Style" w:cs="Arial"/>
          <w:color w:val="000000"/>
          <w:sz w:val="19"/>
          <w:szCs w:val="19"/>
        </w:rPr>
      </w:pPr>
      <w:r w:rsidRPr="006F6E6E">
        <w:rPr>
          <w:rFonts w:ascii="Bookman Old Style" w:hAnsi="Bookman Old Style" w:cs="Arial"/>
          <w:color w:val="000000"/>
          <w:sz w:val="19"/>
          <w:szCs w:val="19"/>
        </w:rPr>
        <w:t>Любые изменения и дополнения к настоящему договору оформляется дополнительным соглашением к договору.  Дополнительное соглашение оформляет и направляет Сторона, по инициативе которой вносятся изменения. Сторона, получившая Дополнительное соглашение, обязана в 10-дневный срок подписать его или направить протокол разногласий. Если в течение этого срока Сторона, получившая Дополнительное соглашение, не предоставила другой Стороне</w:t>
      </w:r>
    </w:p>
    <w:p w:rsidR="006F6E6E" w:rsidRDefault="006F6E6E" w:rsidP="006B457C">
      <w:pPr>
        <w:pStyle w:val="aa"/>
        <w:tabs>
          <w:tab w:val="left" w:pos="709"/>
          <w:tab w:val="left" w:pos="10035"/>
        </w:tabs>
        <w:spacing w:after="0"/>
        <w:ind w:left="709" w:right="22"/>
        <w:contextualSpacing/>
        <w:jc w:val="both"/>
        <w:rPr>
          <w:rFonts w:ascii="Bookman Old Style" w:hAnsi="Bookman Old Style" w:cs="Arial"/>
          <w:color w:val="000000"/>
          <w:sz w:val="19"/>
          <w:szCs w:val="19"/>
        </w:rPr>
      </w:pPr>
      <w:r w:rsidRPr="006F6E6E">
        <w:rPr>
          <w:rFonts w:ascii="Bookman Old Style" w:hAnsi="Bookman Old Style" w:cs="Arial"/>
          <w:color w:val="000000"/>
          <w:sz w:val="19"/>
          <w:szCs w:val="19"/>
        </w:rPr>
        <w:t>подписанный экземпляр, то дополнительное соглашение считается подписанным Сторонами без разногласий.</w:t>
      </w:r>
    </w:p>
    <w:p w:rsidR="0084158F" w:rsidRPr="0084158F" w:rsidRDefault="0084158F" w:rsidP="0084158F">
      <w:pPr>
        <w:pStyle w:val="aa"/>
        <w:tabs>
          <w:tab w:val="left" w:pos="709"/>
          <w:tab w:val="left" w:pos="10035"/>
        </w:tabs>
        <w:spacing w:after="0"/>
        <w:ind w:left="709" w:right="22"/>
        <w:contextualSpacing/>
        <w:jc w:val="both"/>
        <w:rPr>
          <w:rFonts w:ascii="Bookman Old Style" w:hAnsi="Bookman Old Style" w:cs="Arial"/>
          <w:color w:val="000000"/>
          <w:sz w:val="19"/>
          <w:szCs w:val="19"/>
        </w:rPr>
      </w:pPr>
      <w:r w:rsidRPr="0084158F">
        <w:rPr>
          <w:rFonts w:ascii="Bookman Old Style" w:hAnsi="Bookman Old Style" w:cs="Arial"/>
          <w:color w:val="000000"/>
          <w:sz w:val="19"/>
          <w:szCs w:val="19"/>
        </w:rPr>
        <w:t>В случае изменения у одной из Сторон наименования, адреса или банковских реквизитов, Сторона письменно уведомляет об этом другую Сторону без подписания дополнительного соглашения. С момента получения другой Стороной уведомления о смене наименования, адреса и/или изменении банковских реквизитов, исполнение другой Стороной своих обязательств по Договору по прежнему наименованию, адресу и/или банковским реквизитам считается ненадлежащим и влечет за собой предусмотренную Договором и действующим законодательством ответственность.</w:t>
      </w:r>
    </w:p>
    <w:p w:rsidR="00BF2251" w:rsidRPr="006F6E6E" w:rsidRDefault="00BF2251" w:rsidP="00BF2251">
      <w:pPr>
        <w:pStyle w:val="aa"/>
        <w:tabs>
          <w:tab w:val="left" w:pos="709"/>
          <w:tab w:val="left" w:pos="10035"/>
        </w:tabs>
        <w:spacing w:after="0"/>
        <w:ind w:right="22"/>
        <w:contextualSpacing/>
        <w:jc w:val="both"/>
        <w:rPr>
          <w:rFonts w:ascii="Bookman Old Style" w:hAnsi="Bookman Old Style" w:cs="Arial"/>
          <w:color w:val="000000"/>
          <w:sz w:val="19"/>
          <w:szCs w:val="19"/>
        </w:rPr>
      </w:pPr>
    </w:p>
    <w:p w:rsidR="006F6E6E" w:rsidRPr="006F6E6E" w:rsidRDefault="006F6E6E" w:rsidP="006F6E6E">
      <w:pPr>
        <w:pStyle w:val="ac"/>
        <w:spacing w:after="0"/>
        <w:jc w:val="center"/>
        <w:rPr>
          <w:rFonts w:ascii="Bookman Old Style" w:hAnsi="Bookman Old Style"/>
          <w:b/>
          <w:sz w:val="19"/>
          <w:szCs w:val="19"/>
        </w:rPr>
      </w:pPr>
      <w:r w:rsidRPr="006F6E6E">
        <w:rPr>
          <w:rFonts w:ascii="Bookman Old Style" w:hAnsi="Bookman Old Style"/>
          <w:b/>
          <w:sz w:val="19"/>
          <w:szCs w:val="19"/>
        </w:rPr>
        <w:t>Приложения к Договору являются его неотъемлемой частью: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3"/>
        <w:gridCol w:w="5414"/>
        <w:gridCol w:w="3001"/>
      </w:tblGrid>
      <w:tr w:rsidR="006F6E6E" w:rsidRPr="006F6E6E" w:rsidTr="00CE5DEC">
        <w:trPr>
          <w:jc w:val="center"/>
        </w:trPr>
        <w:tc>
          <w:tcPr>
            <w:tcW w:w="763" w:type="dxa"/>
            <w:vAlign w:val="center"/>
          </w:tcPr>
          <w:p w:rsidR="006F6E6E" w:rsidRPr="006F6E6E" w:rsidRDefault="006F6E6E" w:rsidP="00CE5DEC">
            <w:pPr>
              <w:pStyle w:val="ac"/>
              <w:spacing w:after="0"/>
              <w:ind w:left="0"/>
              <w:jc w:val="center"/>
              <w:rPr>
                <w:rFonts w:ascii="Bookman Old Style" w:hAnsi="Bookman Old Style"/>
                <w:sz w:val="19"/>
                <w:szCs w:val="19"/>
              </w:rPr>
            </w:pPr>
            <w:r w:rsidRPr="006F6E6E">
              <w:rPr>
                <w:rFonts w:ascii="Bookman Old Style" w:hAnsi="Bookman Old Style"/>
                <w:sz w:val="19"/>
                <w:szCs w:val="19"/>
              </w:rPr>
              <w:t xml:space="preserve">№ </w:t>
            </w:r>
            <w:proofErr w:type="gramStart"/>
            <w:r w:rsidRPr="006F6E6E">
              <w:rPr>
                <w:rFonts w:ascii="Bookman Old Style" w:hAnsi="Bookman Old Style"/>
                <w:sz w:val="19"/>
                <w:szCs w:val="19"/>
              </w:rPr>
              <w:t>п</w:t>
            </w:r>
            <w:proofErr w:type="gramEnd"/>
            <w:r w:rsidRPr="006F6E6E">
              <w:rPr>
                <w:rFonts w:ascii="Bookman Old Style" w:hAnsi="Bookman Old Style"/>
                <w:sz w:val="19"/>
                <w:szCs w:val="19"/>
              </w:rPr>
              <w:t>/п</w:t>
            </w:r>
          </w:p>
        </w:tc>
        <w:tc>
          <w:tcPr>
            <w:tcW w:w="5414" w:type="dxa"/>
            <w:vAlign w:val="center"/>
          </w:tcPr>
          <w:p w:rsidR="006F6E6E" w:rsidRPr="006F6E6E" w:rsidRDefault="006F6E6E" w:rsidP="00CE5DEC">
            <w:pPr>
              <w:pStyle w:val="ac"/>
              <w:spacing w:after="0"/>
              <w:ind w:left="0"/>
              <w:jc w:val="center"/>
              <w:rPr>
                <w:rFonts w:ascii="Bookman Old Style" w:hAnsi="Bookman Old Style"/>
                <w:sz w:val="19"/>
                <w:szCs w:val="19"/>
              </w:rPr>
            </w:pPr>
            <w:r w:rsidRPr="006F6E6E">
              <w:rPr>
                <w:rFonts w:ascii="Bookman Old Style" w:hAnsi="Bookman Old Style"/>
                <w:sz w:val="19"/>
                <w:szCs w:val="19"/>
              </w:rPr>
              <w:t>Наименование приложений</w:t>
            </w:r>
          </w:p>
        </w:tc>
        <w:tc>
          <w:tcPr>
            <w:tcW w:w="3001" w:type="dxa"/>
            <w:vAlign w:val="center"/>
          </w:tcPr>
          <w:p w:rsidR="006F6E6E" w:rsidRPr="006F6E6E" w:rsidRDefault="006F6E6E" w:rsidP="00CE5DEC">
            <w:pPr>
              <w:pStyle w:val="ac"/>
              <w:spacing w:after="0"/>
              <w:ind w:left="0"/>
              <w:jc w:val="center"/>
              <w:rPr>
                <w:rFonts w:ascii="Bookman Old Style" w:hAnsi="Bookman Old Style"/>
                <w:sz w:val="19"/>
                <w:szCs w:val="19"/>
              </w:rPr>
            </w:pPr>
            <w:r w:rsidRPr="006F6E6E">
              <w:rPr>
                <w:rFonts w:ascii="Bookman Old Style" w:hAnsi="Bookman Old Style"/>
                <w:sz w:val="19"/>
                <w:szCs w:val="19"/>
              </w:rPr>
              <w:t>Примечание</w:t>
            </w:r>
          </w:p>
        </w:tc>
      </w:tr>
      <w:tr w:rsidR="006F6E6E" w:rsidRPr="006F6E6E" w:rsidTr="00CE5DEC">
        <w:trPr>
          <w:jc w:val="center"/>
        </w:trPr>
        <w:tc>
          <w:tcPr>
            <w:tcW w:w="763" w:type="dxa"/>
            <w:vAlign w:val="center"/>
          </w:tcPr>
          <w:p w:rsidR="006F6E6E" w:rsidRPr="006F6E6E" w:rsidRDefault="006F6E6E" w:rsidP="00CE5DEC">
            <w:pPr>
              <w:pStyle w:val="ac"/>
              <w:spacing w:after="0"/>
              <w:ind w:left="0"/>
              <w:jc w:val="center"/>
              <w:rPr>
                <w:rFonts w:ascii="Bookman Old Style" w:hAnsi="Bookman Old Style"/>
                <w:sz w:val="19"/>
                <w:szCs w:val="19"/>
              </w:rPr>
            </w:pPr>
            <w:r w:rsidRPr="006F6E6E">
              <w:rPr>
                <w:rFonts w:ascii="Bookman Old Style" w:hAnsi="Bookman Old Style"/>
                <w:sz w:val="19"/>
                <w:szCs w:val="19"/>
              </w:rPr>
              <w:t>1</w:t>
            </w:r>
          </w:p>
        </w:tc>
        <w:tc>
          <w:tcPr>
            <w:tcW w:w="5414" w:type="dxa"/>
            <w:vAlign w:val="center"/>
          </w:tcPr>
          <w:p w:rsidR="006F6E6E" w:rsidRPr="006F6E6E" w:rsidRDefault="006F6E6E" w:rsidP="00CE5DEC">
            <w:pPr>
              <w:pStyle w:val="ac"/>
              <w:spacing w:after="0"/>
              <w:ind w:left="0"/>
              <w:rPr>
                <w:rFonts w:ascii="Bookman Old Style" w:hAnsi="Bookman Old Style"/>
                <w:sz w:val="19"/>
                <w:szCs w:val="19"/>
              </w:rPr>
            </w:pPr>
            <w:r w:rsidRPr="006F6E6E">
              <w:rPr>
                <w:rFonts w:ascii="Bookman Old Style" w:hAnsi="Bookman Old Style"/>
                <w:sz w:val="19"/>
                <w:szCs w:val="19"/>
              </w:rPr>
              <w:t>Список объектов теплоснабжения</w:t>
            </w:r>
          </w:p>
        </w:tc>
        <w:tc>
          <w:tcPr>
            <w:tcW w:w="3001" w:type="dxa"/>
            <w:vAlign w:val="center"/>
          </w:tcPr>
          <w:p w:rsidR="006F6E6E" w:rsidRPr="006F6E6E" w:rsidRDefault="006F6E6E" w:rsidP="00CE5DEC">
            <w:pPr>
              <w:pStyle w:val="ac"/>
              <w:spacing w:after="0"/>
              <w:ind w:left="0"/>
              <w:jc w:val="center"/>
              <w:rPr>
                <w:rFonts w:ascii="Bookman Old Style" w:hAnsi="Bookman Old Style"/>
                <w:sz w:val="19"/>
                <w:szCs w:val="19"/>
              </w:rPr>
            </w:pPr>
          </w:p>
        </w:tc>
      </w:tr>
      <w:tr w:rsidR="006F6E6E" w:rsidRPr="006F6E6E" w:rsidTr="00CE5DEC">
        <w:trPr>
          <w:jc w:val="center"/>
        </w:trPr>
        <w:tc>
          <w:tcPr>
            <w:tcW w:w="763" w:type="dxa"/>
            <w:vAlign w:val="center"/>
          </w:tcPr>
          <w:p w:rsidR="006F6E6E" w:rsidRPr="006F6E6E" w:rsidRDefault="006F6E6E" w:rsidP="00CE5DEC">
            <w:pPr>
              <w:pStyle w:val="ac"/>
              <w:spacing w:after="0"/>
              <w:ind w:left="0"/>
              <w:jc w:val="center"/>
              <w:rPr>
                <w:rFonts w:ascii="Bookman Old Style" w:hAnsi="Bookman Old Style"/>
                <w:sz w:val="19"/>
                <w:szCs w:val="19"/>
              </w:rPr>
            </w:pPr>
            <w:r w:rsidRPr="006F6E6E">
              <w:rPr>
                <w:rFonts w:ascii="Bookman Old Style" w:hAnsi="Bookman Old Style"/>
                <w:sz w:val="19"/>
                <w:szCs w:val="19"/>
              </w:rPr>
              <w:t>2</w:t>
            </w:r>
          </w:p>
        </w:tc>
        <w:tc>
          <w:tcPr>
            <w:tcW w:w="5414" w:type="dxa"/>
            <w:vAlign w:val="center"/>
          </w:tcPr>
          <w:p w:rsidR="006F6E6E" w:rsidRPr="006F6E6E" w:rsidRDefault="006F6E6E" w:rsidP="003415CF">
            <w:pPr>
              <w:pStyle w:val="ac"/>
              <w:spacing w:after="0"/>
              <w:ind w:left="0"/>
              <w:rPr>
                <w:rFonts w:ascii="Bookman Old Style" w:hAnsi="Bookman Old Style"/>
                <w:sz w:val="19"/>
                <w:szCs w:val="19"/>
              </w:rPr>
            </w:pPr>
            <w:r w:rsidRPr="006F6E6E">
              <w:rPr>
                <w:rFonts w:ascii="Bookman Old Style" w:hAnsi="Bookman Old Style"/>
                <w:sz w:val="19"/>
                <w:szCs w:val="19"/>
              </w:rPr>
              <w:t>График отпуска (договорные объемы потребления тепловой) энергии на 202</w:t>
            </w:r>
            <w:r w:rsidR="003415CF">
              <w:rPr>
                <w:rFonts w:ascii="Bookman Old Style" w:hAnsi="Bookman Old Style"/>
                <w:sz w:val="19"/>
                <w:szCs w:val="19"/>
              </w:rPr>
              <w:t>5</w:t>
            </w:r>
            <w:r w:rsidRPr="006F6E6E">
              <w:rPr>
                <w:rFonts w:ascii="Bookman Old Style" w:hAnsi="Bookman Old Style"/>
                <w:sz w:val="19"/>
                <w:szCs w:val="19"/>
              </w:rPr>
              <w:t xml:space="preserve"> год, Перечень тарифов</w:t>
            </w:r>
          </w:p>
        </w:tc>
        <w:tc>
          <w:tcPr>
            <w:tcW w:w="3001" w:type="dxa"/>
            <w:vAlign w:val="center"/>
          </w:tcPr>
          <w:p w:rsidR="006F6E6E" w:rsidRPr="006F6E6E" w:rsidRDefault="006F6E6E" w:rsidP="00CE5DEC">
            <w:pPr>
              <w:pStyle w:val="ac"/>
              <w:spacing w:after="0"/>
              <w:ind w:left="0"/>
              <w:jc w:val="center"/>
              <w:rPr>
                <w:rFonts w:ascii="Bookman Old Style" w:hAnsi="Bookman Old Style"/>
                <w:sz w:val="19"/>
                <w:szCs w:val="19"/>
              </w:rPr>
            </w:pPr>
          </w:p>
        </w:tc>
      </w:tr>
      <w:tr w:rsidR="006F6E6E" w:rsidRPr="006F6E6E" w:rsidTr="00CE5DEC">
        <w:trPr>
          <w:jc w:val="center"/>
        </w:trPr>
        <w:tc>
          <w:tcPr>
            <w:tcW w:w="763" w:type="dxa"/>
            <w:vAlign w:val="center"/>
          </w:tcPr>
          <w:p w:rsidR="006F6E6E" w:rsidRPr="006F6E6E" w:rsidRDefault="006F6E6E" w:rsidP="00CE5DEC">
            <w:pPr>
              <w:pStyle w:val="ac"/>
              <w:spacing w:after="0"/>
              <w:ind w:left="0"/>
              <w:jc w:val="center"/>
              <w:rPr>
                <w:rFonts w:ascii="Bookman Old Style" w:hAnsi="Bookman Old Style"/>
                <w:sz w:val="19"/>
                <w:szCs w:val="19"/>
              </w:rPr>
            </w:pPr>
            <w:r w:rsidRPr="006F6E6E">
              <w:rPr>
                <w:rFonts w:ascii="Bookman Old Style" w:hAnsi="Bookman Old Style"/>
                <w:sz w:val="19"/>
                <w:szCs w:val="19"/>
              </w:rPr>
              <w:t>3</w:t>
            </w:r>
          </w:p>
        </w:tc>
        <w:tc>
          <w:tcPr>
            <w:tcW w:w="5414" w:type="dxa"/>
            <w:vAlign w:val="center"/>
          </w:tcPr>
          <w:p w:rsidR="006F6E6E" w:rsidRPr="006F6E6E" w:rsidRDefault="006F6E6E" w:rsidP="00CE5DEC">
            <w:pPr>
              <w:pStyle w:val="ac"/>
              <w:spacing w:after="0"/>
              <w:ind w:left="0"/>
              <w:rPr>
                <w:rFonts w:ascii="Bookman Old Style" w:hAnsi="Bookman Old Style"/>
                <w:sz w:val="19"/>
                <w:szCs w:val="19"/>
              </w:rPr>
            </w:pPr>
            <w:r w:rsidRPr="006F6E6E">
              <w:rPr>
                <w:rFonts w:ascii="Bookman Old Style" w:hAnsi="Bookman Old Style"/>
                <w:sz w:val="19"/>
                <w:szCs w:val="19"/>
              </w:rPr>
              <w:t>Акт разграничения балансовой принадлежности и эксплуатационной ответственности</w:t>
            </w:r>
          </w:p>
        </w:tc>
        <w:tc>
          <w:tcPr>
            <w:tcW w:w="3001" w:type="dxa"/>
            <w:vAlign w:val="center"/>
          </w:tcPr>
          <w:p w:rsidR="006F6E6E" w:rsidRPr="006F6E6E" w:rsidRDefault="006F6E6E" w:rsidP="00CE5DEC">
            <w:pPr>
              <w:pStyle w:val="ac"/>
              <w:spacing w:after="0"/>
              <w:ind w:left="0"/>
              <w:jc w:val="center"/>
              <w:rPr>
                <w:rFonts w:ascii="Bookman Old Style" w:hAnsi="Bookman Old Style"/>
                <w:sz w:val="19"/>
                <w:szCs w:val="19"/>
              </w:rPr>
            </w:pPr>
          </w:p>
        </w:tc>
      </w:tr>
      <w:tr w:rsidR="006F6E6E" w:rsidRPr="006F6E6E" w:rsidTr="00CE5DEC">
        <w:trPr>
          <w:jc w:val="center"/>
        </w:trPr>
        <w:tc>
          <w:tcPr>
            <w:tcW w:w="763" w:type="dxa"/>
            <w:vAlign w:val="center"/>
          </w:tcPr>
          <w:p w:rsidR="006F6E6E" w:rsidRPr="006F6E6E" w:rsidRDefault="006F6E6E" w:rsidP="00CE5DEC">
            <w:pPr>
              <w:pStyle w:val="ac"/>
              <w:spacing w:after="0"/>
              <w:ind w:left="0"/>
              <w:jc w:val="center"/>
              <w:rPr>
                <w:rFonts w:ascii="Bookman Old Style" w:hAnsi="Bookman Old Style"/>
                <w:sz w:val="19"/>
                <w:szCs w:val="19"/>
              </w:rPr>
            </w:pPr>
            <w:r w:rsidRPr="006F6E6E">
              <w:rPr>
                <w:rFonts w:ascii="Bookman Old Style" w:hAnsi="Bookman Old Style"/>
                <w:sz w:val="19"/>
                <w:szCs w:val="19"/>
              </w:rPr>
              <w:t>4</w:t>
            </w:r>
          </w:p>
        </w:tc>
        <w:tc>
          <w:tcPr>
            <w:tcW w:w="5414" w:type="dxa"/>
            <w:vAlign w:val="center"/>
          </w:tcPr>
          <w:p w:rsidR="006F6E6E" w:rsidRPr="006F6E6E" w:rsidRDefault="006F6E6E" w:rsidP="00CE5DEC">
            <w:pPr>
              <w:pStyle w:val="ac"/>
              <w:spacing w:after="0"/>
              <w:ind w:left="0"/>
              <w:rPr>
                <w:rFonts w:ascii="Bookman Old Style" w:hAnsi="Bookman Old Style"/>
                <w:sz w:val="19"/>
                <w:szCs w:val="19"/>
              </w:rPr>
            </w:pPr>
            <w:r w:rsidRPr="006F6E6E">
              <w:rPr>
                <w:rFonts w:ascii="Bookman Old Style" w:hAnsi="Bookman Old Style"/>
                <w:sz w:val="19"/>
                <w:szCs w:val="19"/>
              </w:rPr>
              <w:t>Температурный график</w:t>
            </w:r>
          </w:p>
        </w:tc>
        <w:tc>
          <w:tcPr>
            <w:tcW w:w="3001" w:type="dxa"/>
            <w:vAlign w:val="center"/>
          </w:tcPr>
          <w:p w:rsidR="006F6E6E" w:rsidRPr="006F6E6E" w:rsidRDefault="006F6E6E" w:rsidP="00CE5DEC">
            <w:pPr>
              <w:pStyle w:val="ac"/>
              <w:spacing w:after="0"/>
              <w:ind w:left="0"/>
              <w:jc w:val="center"/>
              <w:rPr>
                <w:rFonts w:ascii="Bookman Old Style" w:hAnsi="Bookman Old Style"/>
                <w:sz w:val="19"/>
                <w:szCs w:val="19"/>
              </w:rPr>
            </w:pPr>
          </w:p>
        </w:tc>
      </w:tr>
      <w:tr w:rsidR="006F6E6E" w:rsidRPr="006F6E6E" w:rsidTr="00CE5DEC">
        <w:trPr>
          <w:jc w:val="center"/>
        </w:trPr>
        <w:tc>
          <w:tcPr>
            <w:tcW w:w="763" w:type="dxa"/>
            <w:vAlign w:val="center"/>
          </w:tcPr>
          <w:p w:rsidR="006F6E6E" w:rsidRPr="006F6E6E" w:rsidRDefault="006F6E6E" w:rsidP="00CE5DEC">
            <w:pPr>
              <w:pStyle w:val="ac"/>
              <w:spacing w:after="0"/>
              <w:ind w:left="0"/>
              <w:jc w:val="center"/>
              <w:rPr>
                <w:rFonts w:ascii="Bookman Old Style" w:hAnsi="Bookman Old Style"/>
                <w:sz w:val="19"/>
                <w:szCs w:val="19"/>
                <w:lang w:val="en-US"/>
              </w:rPr>
            </w:pPr>
            <w:r w:rsidRPr="006F6E6E">
              <w:rPr>
                <w:rFonts w:ascii="Bookman Old Style" w:hAnsi="Bookman Old Style"/>
                <w:sz w:val="19"/>
                <w:szCs w:val="19"/>
                <w:lang w:val="en-US"/>
              </w:rPr>
              <w:t>5</w:t>
            </w:r>
          </w:p>
        </w:tc>
        <w:tc>
          <w:tcPr>
            <w:tcW w:w="5414" w:type="dxa"/>
            <w:vAlign w:val="center"/>
          </w:tcPr>
          <w:p w:rsidR="006F6E6E" w:rsidRPr="006F6E6E" w:rsidRDefault="006F6E6E" w:rsidP="00CE5DEC">
            <w:pPr>
              <w:pStyle w:val="ac"/>
              <w:spacing w:after="0"/>
              <w:ind w:left="0"/>
              <w:rPr>
                <w:rFonts w:ascii="Bookman Old Style" w:hAnsi="Bookman Old Style"/>
                <w:sz w:val="19"/>
                <w:szCs w:val="19"/>
              </w:rPr>
            </w:pPr>
            <w:r w:rsidRPr="006F6E6E">
              <w:rPr>
                <w:rFonts w:ascii="Bookman Old Style" w:hAnsi="Bookman Old Style"/>
                <w:sz w:val="19"/>
                <w:szCs w:val="19"/>
              </w:rPr>
              <w:t>Порядок определения количества тепловой энергии, горячей воды, теплоносителя при отсутствии у Потребителя приборов учета</w:t>
            </w:r>
          </w:p>
        </w:tc>
        <w:tc>
          <w:tcPr>
            <w:tcW w:w="3001" w:type="dxa"/>
            <w:vAlign w:val="center"/>
          </w:tcPr>
          <w:p w:rsidR="006F6E6E" w:rsidRPr="006F6E6E" w:rsidRDefault="006F6E6E" w:rsidP="00CE5DEC">
            <w:pPr>
              <w:pStyle w:val="ac"/>
              <w:spacing w:after="0"/>
              <w:ind w:left="0"/>
              <w:jc w:val="center"/>
              <w:rPr>
                <w:rFonts w:ascii="Bookman Old Style" w:hAnsi="Bookman Old Style"/>
                <w:sz w:val="19"/>
                <w:szCs w:val="19"/>
              </w:rPr>
            </w:pPr>
          </w:p>
        </w:tc>
      </w:tr>
      <w:tr w:rsidR="006F6E6E" w:rsidRPr="006F6E6E" w:rsidTr="00CE5DEC">
        <w:trPr>
          <w:jc w:val="center"/>
        </w:trPr>
        <w:tc>
          <w:tcPr>
            <w:tcW w:w="763" w:type="dxa"/>
            <w:vAlign w:val="center"/>
          </w:tcPr>
          <w:p w:rsidR="006F6E6E" w:rsidRPr="006F6E6E" w:rsidRDefault="006F6E6E" w:rsidP="00CE5DEC">
            <w:pPr>
              <w:pStyle w:val="ac"/>
              <w:spacing w:after="0"/>
              <w:ind w:left="0"/>
              <w:jc w:val="center"/>
              <w:rPr>
                <w:rFonts w:ascii="Bookman Old Style" w:hAnsi="Bookman Old Style"/>
                <w:sz w:val="19"/>
                <w:szCs w:val="19"/>
                <w:lang w:val="en-US"/>
              </w:rPr>
            </w:pPr>
            <w:r w:rsidRPr="006F6E6E">
              <w:rPr>
                <w:rFonts w:ascii="Bookman Old Style" w:hAnsi="Bookman Old Style"/>
                <w:sz w:val="19"/>
                <w:szCs w:val="19"/>
                <w:lang w:val="en-US"/>
              </w:rPr>
              <w:t>6</w:t>
            </w:r>
          </w:p>
        </w:tc>
        <w:tc>
          <w:tcPr>
            <w:tcW w:w="5414" w:type="dxa"/>
            <w:vAlign w:val="center"/>
          </w:tcPr>
          <w:p w:rsidR="006F6E6E" w:rsidRPr="006F6E6E" w:rsidRDefault="006F6E6E" w:rsidP="00CE5DEC">
            <w:pPr>
              <w:pStyle w:val="ac"/>
              <w:spacing w:after="0"/>
              <w:ind w:left="0"/>
              <w:rPr>
                <w:rFonts w:ascii="Bookman Old Style" w:hAnsi="Bookman Old Style"/>
                <w:sz w:val="19"/>
                <w:szCs w:val="19"/>
              </w:rPr>
            </w:pPr>
            <w:r w:rsidRPr="006F6E6E">
              <w:rPr>
                <w:rFonts w:ascii="Bookman Old Style" w:hAnsi="Bookman Old Style"/>
                <w:sz w:val="19"/>
                <w:szCs w:val="19"/>
              </w:rPr>
              <w:t>Сведения о приборах учета тепловой энергии, горячей воды, теплоносителя, установленных на объектах Потребителя.</w:t>
            </w:r>
          </w:p>
        </w:tc>
        <w:tc>
          <w:tcPr>
            <w:tcW w:w="3001" w:type="dxa"/>
            <w:vAlign w:val="center"/>
          </w:tcPr>
          <w:p w:rsidR="006F6E6E" w:rsidRPr="006F6E6E" w:rsidRDefault="006F6E6E" w:rsidP="00CE5DEC">
            <w:pPr>
              <w:pStyle w:val="ac"/>
              <w:spacing w:after="0"/>
              <w:ind w:left="0"/>
              <w:jc w:val="center"/>
              <w:rPr>
                <w:rFonts w:ascii="Bookman Old Style" w:hAnsi="Bookman Old Style"/>
                <w:sz w:val="19"/>
                <w:szCs w:val="19"/>
              </w:rPr>
            </w:pPr>
          </w:p>
        </w:tc>
      </w:tr>
    </w:tbl>
    <w:p w:rsidR="006B457C" w:rsidRDefault="006B457C" w:rsidP="006F6E6E">
      <w:pPr>
        <w:pStyle w:val="aa"/>
        <w:spacing w:after="0"/>
        <w:jc w:val="center"/>
        <w:rPr>
          <w:rFonts w:ascii="Bookman Old Style" w:hAnsi="Bookman Old Style" w:cs="Arial"/>
          <w:b/>
          <w:sz w:val="19"/>
          <w:szCs w:val="19"/>
        </w:rPr>
      </w:pPr>
    </w:p>
    <w:p w:rsidR="006F6E6E" w:rsidRPr="006F6E6E" w:rsidRDefault="006F6E6E" w:rsidP="006F6E6E">
      <w:pPr>
        <w:pStyle w:val="aa"/>
        <w:spacing w:after="0"/>
        <w:jc w:val="center"/>
        <w:rPr>
          <w:rFonts w:ascii="Bookman Old Style" w:hAnsi="Bookman Old Style" w:cs="Arial"/>
          <w:b/>
          <w:sz w:val="19"/>
          <w:szCs w:val="19"/>
        </w:rPr>
      </w:pPr>
      <w:r w:rsidRPr="006F6E6E">
        <w:rPr>
          <w:rFonts w:ascii="Bookman Old Style" w:hAnsi="Bookman Old Style" w:cs="Arial"/>
          <w:b/>
          <w:sz w:val="19"/>
          <w:szCs w:val="19"/>
        </w:rPr>
        <w:t>10. Адреса и платежные реквизиты сторон.</w:t>
      </w:r>
    </w:p>
    <w:p w:rsidR="006F6E6E" w:rsidRPr="006F6E6E" w:rsidRDefault="006F6E6E" w:rsidP="006F6E6E">
      <w:pPr>
        <w:spacing w:after="0"/>
        <w:ind w:left="567" w:hanging="283"/>
        <w:jc w:val="both"/>
        <w:rPr>
          <w:rFonts w:ascii="Bookman Old Style" w:hAnsi="Bookman Old Style" w:cs="Arial"/>
          <w:b/>
          <w:kern w:val="16"/>
          <w:sz w:val="19"/>
          <w:szCs w:val="19"/>
        </w:rPr>
      </w:pPr>
      <w:r w:rsidRPr="006F6E6E">
        <w:rPr>
          <w:rFonts w:ascii="Bookman Old Style" w:hAnsi="Bookman Old Style" w:cs="Arial"/>
          <w:b/>
          <w:sz w:val="19"/>
          <w:szCs w:val="19"/>
        </w:rPr>
        <w:t xml:space="preserve">    Теплоснабжающая организация:                                            Потребитель:</w:t>
      </w:r>
    </w:p>
    <w:tbl>
      <w:tblPr>
        <w:tblW w:w="10215" w:type="dxa"/>
        <w:tblInd w:w="129" w:type="dxa"/>
        <w:tblLayout w:type="fixed"/>
        <w:tblCellMar>
          <w:left w:w="30" w:type="dxa"/>
          <w:right w:w="30" w:type="dxa"/>
        </w:tblCellMar>
        <w:tblLook w:val="0000" w:firstRow="0" w:lastRow="0" w:firstColumn="0" w:lastColumn="0" w:noHBand="0" w:noVBand="0"/>
      </w:tblPr>
      <w:tblGrid>
        <w:gridCol w:w="4820"/>
        <w:gridCol w:w="108"/>
        <w:gridCol w:w="4754"/>
        <w:gridCol w:w="533"/>
      </w:tblGrid>
      <w:tr w:rsidR="006F6E6E" w:rsidRPr="006F6E6E" w:rsidTr="00191930">
        <w:trPr>
          <w:gridAfter w:val="1"/>
          <w:wAfter w:w="533" w:type="dxa"/>
          <w:trHeight w:val="42"/>
        </w:trPr>
        <w:tc>
          <w:tcPr>
            <w:tcW w:w="4820" w:type="dxa"/>
            <w:tcBorders>
              <w:top w:val="single" w:sz="6" w:space="0" w:color="000000"/>
              <w:left w:val="single" w:sz="6" w:space="0" w:color="000000"/>
              <w:bottom w:val="single" w:sz="6" w:space="0" w:color="000000"/>
              <w:right w:val="single" w:sz="6" w:space="0" w:color="000000"/>
            </w:tcBorders>
          </w:tcPr>
          <w:p w:rsidR="006F6E6E" w:rsidRPr="006F6E6E" w:rsidRDefault="006F6E6E" w:rsidP="00CE5DEC">
            <w:pPr>
              <w:autoSpaceDE w:val="0"/>
              <w:autoSpaceDN w:val="0"/>
              <w:adjustRightInd w:val="0"/>
              <w:spacing w:after="0" w:line="240" w:lineRule="auto"/>
              <w:rPr>
                <w:rFonts w:ascii="Bookman Old Style" w:hAnsi="Bookman Old Style" w:cs="Arial"/>
                <w:sz w:val="19"/>
                <w:szCs w:val="19"/>
              </w:rPr>
            </w:pPr>
            <w:r w:rsidRPr="006F6E6E">
              <w:rPr>
                <w:rFonts w:ascii="Bookman Old Style" w:hAnsi="Bookman Old Style" w:cs="Arial"/>
                <w:sz w:val="19"/>
                <w:szCs w:val="19"/>
              </w:rPr>
              <w:t>ИНН/КПП 6829012680/312343001</w:t>
            </w:r>
          </w:p>
        </w:tc>
        <w:tc>
          <w:tcPr>
            <w:tcW w:w="4862" w:type="dxa"/>
            <w:gridSpan w:val="2"/>
            <w:tcBorders>
              <w:top w:val="single" w:sz="6" w:space="0" w:color="000000"/>
              <w:left w:val="single" w:sz="6" w:space="0" w:color="000000"/>
              <w:bottom w:val="single" w:sz="6" w:space="0" w:color="000000"/>
              <w:right w:val="single" w:sz="6" w:space="0" w:color="000000"/>
            </w:tcBorders>
          </w:tcPr>
          <w:p w:rsidR="006F6E6E" w:rsidRPr="006F6E6E" w:rsidRDefault="006F6E6E" w:rsidP="0052169F">
            <w:pPr>
              <w:autoSpaceDE w:val="0"/>
              <w:autoSpaceDN w:val="0"/>
              <w:adjustRightInd w:val="0"/>
              <w:spacing w:after="0" w:line="240" w:lineRule="auto"/>
              <w:rPr>
                <w:rFonts w:ascii="Bookman Old Style" w:hAnsi="Bookman Old Style" w:cs="Arial"/>
                <w:sz w:val="19"/>
                <w:szCs w:val="19"/>
              </w:rPr>
            </w:pPr>
            <w:r w:rsidRPr="006F6E6E">
              <w:rPr>
                <w:rFonts w:ascii="Bookman Old Style" w:hAnsi="Bookman Old Style" w:cs="Arial"/>
                <w:sz w:val="19"/>
                <w:szCs w:val="19"/>
              </w:rPr>
              <w:t xml:space="preserve">ИНН/КПП </w:t>
            </w:r>
            <w:r w:rsidR="00A93123">
              <w:rPr>
                <w:rFonts w:ascii="Bookman Old Style" w:hAnsi="Bookman Old Style" w:cs="Arial"/>
                <w:sz w:val="19"/>
                <w:szCs w:val="19"/>
              </w:rPr>
              <w:t>/</w:t>
            </w:r>
          </w:p>
        </w:tc>
      </w:tr>
      <w:tr w:rsidR="006F6E6E" w:rsidRPr="006F6E6E" w:rsidTr="00191930">
        <w:trPr>
          <w:gridAfter w:val="1"/>
          <w:wAfter w:w="533" w:type="dxa"/>
          <w:trHeight w:val="250"/>
        </w:trPr>
        <w:tc>
          <w:tcPr>
            <w:tcW w:w="4820" w:type="dxa"/>
            <w:tcBorders>
              <w:top w:val="single" w:sz="6" w:space="0" w:color="000000"/>
              <w:left w:val="single" w:sz="6" w:space="0" w:color="000000"/>
              <w:bottom w:val="single" w:sz="6" w:space="0" w:color="000000"/>
              <w:right w:val="single" w:sz="6" w:space="0" w:color="000000"/>
            </w:tcBorders>
          </w:tcPr>
          <w:p w:rsidR="006F6E6E" w:rsidRPr="006F6E6E" w:rsidRDefault="006F6E6E" w:rsidP="00CE5DEC">
            <w:pPr>
              <w:autoSpaceDE w:val="0"/>
              <w:autoSpaceDN w:val="0"/>
              <w:adjustRightInd w:val="0"/>
              <w:spacing w:after="0" w:line="240" w:lineRule="auto"/>
              <w:rPr>
                <w:rFonts w:ascii="Bookman Old Style" w:hAnsi="Bookman Old Style" w:cs="Arial"/>
                <w:sz w:val="19"/>
                <w:szCs w:val="19"/>
              </w:rPr>
            </w:pPr>
            <w:r w:rsidRPr="006F6E6E">
              <w:rPr>
                <w:rFonts w:ascii="Bookman Old Style" w:hAnsi="Bookman Old Style" w:cs="Arial"/>
                <w:sz w:val="19"/>
                <w:szCs w:val="19"/>
              </w:rPr>
              <w:t>ОГРН 1056882304489/ОКПО</w:t>
            </w:r>
          </w:p>
        </w:tc>
        <w:tc>
          <w:tcPr>
            <w:tcW w:w="4862" w:type="dxa"/>
            <w:gridSpan w:val="2"/>
            <w:tcBorders>
              <w:top w:val="single" w:sz="6" w:space="0" w:color="000000"/>
              <w:left w:val="single" w:sz="6" w:space="0" w:color="000000"/>
              <w:bottom w:val="single" w:sz="6" w:space="0" w:color="000000"/>
              <w:right w:val="single" w:sz="6" w:space="0" w:color="000000"/>
            </w:tcBorders>
          </w:tcPr>
          <w:p w:rsidR="006F6E6E" w:rsidRPr="00ED59BB" w:rsidRDefault="006F6E6E" w:rsidP="0052169F">
            <w:pPr>
              <w:autoSpaceDE w:val="0"/>
              <w:autoSpaceDN w:val="0"/>
              <w:adjustRightInd w:val="0"/>
              <w:spacing w:after="0" w:line="240" w:lineRule="auto"/>
              <w:rPr>
                <w:rFonts w:ascii="Bookman Old Style" w:hAnsi="Bookman Old Style" w:cs="Arial"/>
                <w:sz w:val="19"/>
                <w:szCs w:val="19"/>
              </w:rPr>
            </w:pPr>
            <w:r w:rsidRPr="006F6E6E">
              <w:rPr>
                <w:rFonts w:ascii="Bookman Old Style" w:hAnsi="Bookman Old Style" w:cs="Arial"/>
                <w:sz w:val="19"/>
                <w:szCs w:val="19"/>
              </w:rPr>
              <w:t xml:space="preserve">ОГРН </w:t>
            </w:r>
            <w:r w:rsidR="00DF7D40">
              <w:rPr>
                <w:rFonts w:ascii="Bookman Old Style" w:hAnsi="Bookman Old Style" w:cs="Arial"/>
                <w:sz w:val="19"/>
                <w:szCs w:val="19"/>
              </w:rPr>
              <w:t>/ ОКПО</w:t>
            </w:r>
            <w:r w:rsidR="00D95022">
              <w:rPr>
                <w:rFonts w:ascii="Bookman Old Style" w:hAnsi="Bookman Old Style" w:cs="Arial"/>
                <w:sz w:val="19"/>
                <w:szCs w:val="19"/>
              </w:rPr>
              <w:t xml:space="preserve"> </w:t>
            </w:r>
          </w:p>
        </w:tc>
      </w:tr>
      <w:tr w:rsidR="006F6E6E" w:rsidRPr="006F6E6E" w:rsidTr="00191930">
        <w:trPr>
          <w:gridAfter w:val="1"/>
          <w:wAfter w:w="533" w:type="dxa"/>
          <w:cantSplit/>
          <w:trHeight w:val="250"/>
        </w:trPr>
        <w:tc>
          <w:tcPr>
            <w:tcW w:w="4820" w:type="dxa"/>
            <w:vMerge w:val="restart"/>
            <w:tcBorders>
              <w:top w:val="single" w:sz="6" w:space="0" w:color="000000"/>
              <w:left w:val="single" w:sz="6" w:space="0" w:color="000000"/>
              <w:right w:val="single" w:sz="6" w:space="0" w:color="000000"/>
            </w:tcBorders>
          </w:tcPr>
          <w:p w:rsidR="006F6E6E" w:rsidRPr="006F6E6E" w:rsidRDefault="006F6E6E" w:rsidP="00CE5DEC">
            <w:pPr>
              <w:autoSpaceDE w:val="0"/>
              <w:autoSpaceDN w:val="0"/>
              <w:adjustRightInd w:val="0"/>
              <w:spacing w:after="0" w:line="240" w:lineRule="auto"/>
              <w:rPr>
                <w:rFonts w:ascii="Bookman Old Style" w:hAnsi="Bookman Old Style" w:cs="Arial"/>
                <w:sz w:val="19"/>
                <w:szCs w:val="19"/>
              </w:rPr>
            </w:pPr>
            <w:r w:rsidRPr="006F6E6E">
              <w:rPr>
                <w:rFonts w:ascii="Bookman Old Style" w:hAnsi="Bookman Old Style" w:cs="Arial"/>
                <w:sz w:val="19"/>
                <w:szCs w:val="19"/>
              </w:rPr>
              <w:t>Юридический адрес:</w:t>
            </w:r>
          </w:p>
          <w:p w:rsidR="009928E8" w:rsidRPr="009928E8" w:rsidRDefault="009928E8" w:rsidP="009928E8">
            <w:pPr>
              <w:autoSpaceDE w:val="0"/>
              <w:autoSpaceDN w:val="0"/>
              <w:adjustRightInd w:val="0"/>
              <w:spacing w:after="0" w:line="240" w:lineRule="auto"/>
              <w:rPr>
                <w:rFonts w:ascii="Bookman Old Style" w:hAnsi="Bookman Old Style" w:cs="Arial"/>
                <w:sz w:val="19"/>
                <w:szCs w:val="19"/>
              </w:rPr>
            </w:pPr>
            <w:r w:rsidRPr="009928E8">
              <w:rPr>
                <w:rFonts w:ascii="Bookman Old Style" w:hAnsi="Bookman Old Style" w:cs="Arial"/>
                <w:sz w:val="19"/>
                <w:szCs w:val="19"/>
              </w:rPr>
              <w:t xml:space="preserve">119017, </w:t>
            </w:r>
            <w:proofErr w:type="spellStart"/>
            <w:r w:rsidRPr="009928E8">
              <w:rPr>
                <w:rFonts w:ascii="Bookman Old Style" w:hAnsi="Bookman Old Style" w:cs="Arial"/>
                <w:sz w:val="19"/>
                <w:szCs w:val="19"/>
              </w:rPr>
              <w:t>г</w:t>
            </w:r>
            <w:proofErr w:type="gramStart"/>
            <w:r w:rsidRPr="009928E8">
              <w:rPr>
                <w:rFonts w:ascii="Bookman Old Style" w:hAnsi="Bookman Old Style" w:cs="Arial"/>
                <w:sz w:val="19"/>
                <w:szCs w:val="19"/>
              </w:rPr>
              <w:t>.М</w:t>
            </w:r>
            <w:proofErr w:type="gramEnd"/>
            <w:r w:rsidRPr="009928E8">
              <w:rPr>
                <w:rFonts w:ascii="Bookman Old Style" w:hAnsi="Bookman Old Style" w:cs="Arial"/>
                <w:sz w:val="19"/>
                <w:szCs w:val="19"/>
              </w:rPr>
              <w:t>осква,вн.тер.г</w:t>
            </w:r>
            <w:proofErr w:type="spellEnd"/>
            <w:r w:rsidRPr="009928E8">
              <w:rPr>
                <w:rFonts w:ascii="Bookman Old Style" w:hAnsi="Bookman Old Style" w:cs="Arial"/>
                <w:sz w:val="19"/>
                <w:szCs w:val="19"/>
              </w:rPr>
              <w:t>. муниципальный округ Якиманка, ул. Большая Ордынка, д. 40, стр. 1;</w:t>
            </w:r>
          </w:p>
          <w:p w:rsidR="009928E8" w:rsidRPr="009928E8" w:rsidRDefault="009928E8" w:rsidP="009928E8">
            <w:pPr>
              <w:autoSpaceDE w:val="0"/>
              <w:autoSpaceDN w:val="0"/>
              <w:adjustRightInd w:val="0"/>
              <w:spacing w:after="0" w:line="240" w:lineRule="auto"/>
              <w:rPr>
                <w:rFonts w:ascii="Bookman Old Style" w:hAnsi="Bookman Old Style" w:cs="Arial"/>
                <w:sz w:val="19"/>
                <w:szCs w:val="19"/>
              </w:rPr>
            </w:pPr>
            <w:r w:rsidRPr="009928E8">
              <w:rPr>
                <w:rFonts w:ascii="Bookman Old Style" w:hAnsi="Bookman Old Style" w:cs="Arial"/>
                <w:sz w:val="19"/>
                <w:szCs w:val="19"/>
              </w:rPr>
              <w:t>Адрес филиала АО «</w:t>
            </w:r>
            <w:r w:rsidR="00160CDD">
              <w:rPr>
                <w:rFonts w:ascii="Bookman Old Style" w:hAnsi="Bookman Old Style" w:cs="Arial"/>
                <w:sz w:val="19"/>
                <w:szCs w:val="19"/>
              </w:rPr>
              <w:t xml:space="preserve">РИР </w:t>
            </w:r>
            <w:proofErr w:type="spellStart"/>
            <w:r w:rsidR="00160CDD">
              <w:rPr>
                <w:rFonts w:ascii="Bookman Old Style" w:hAnsi="Bookman Old Style" w:cs="Arial"/>
                <w:sz w:val="19"/>
                <w:szCs w:val="19"/>
              </w:rPr>
              <w:t>Энерго</w:t>
            </w:r>
            <w:proofErr w:type="spellEnd"/>
            <w:r w:rsidRPr="009928E8">
              <w:rPr>
                <w:rFonts w:ascii="Bookman Old Style" w:hAnsi="Bookman Old Style" w:cs="Arial"/>
                <w:sz w:val="19"/>
                <w:szCs w:val="19"/>
              </w:rPr>
              <w:t>» - «Белгородская генерация»:</w:t>
            </w:r>
          </w:p>
          <w:p w:rsidR="009928E8" w:rsidRPr="009928E8" w:rsidRDefault="009928E8" w:rsidP="009928E8">
            <w:pPr>
              <w:autoSpaceDE w:val="0"/>
              <w:autoSpaceDN w:val="0"/>
              <w:adjustRightInd w:val="0"/>
              <w:spacing w:after="0" w:line="240" w:lineRule="auto"/>
              <w:rPr>
                <w:rFonts w:ascii="Bookman Old Style" w:hAnsi="Bookman Old Style" w:cs="Arial"/>
                <w:sz w:val="19"/>
                <w:szCs w:val="19"/>
              </w:rPr>
            </w:pPr>
            <w:r w:rsidRPr="009928E8">
              <w:rPr>
                <w:rFonts w:ascii="Bookman Old Style" w:hAnsi="Bookman Old Style" w:cs="Arial"/>
                <w:sz w:val="19"/>
                <w:szCs w:val="19"/>
              </w:rPr>
              <w:t xml:space="preserve">308009, Белгородская область, </w:t>
            </w:r>
            <w:proofErr w:type="spellStart"/>
            <w:r w:rsidRPr="009928E8">
              <w:rPr>
                <w:rFonts w:ascii="Bookman Old Style" w:hAnsi="Bookman Old Style" w:cs="Arial"/>
                <w:sz w:val="19"/>
                <w:szCs w:val="19"/>
              </w:rPr>
              <w:t>г.о</w:t>
            </w:r>
            <w:proofErr w:type="spellEnd"/>
            <w:r w:rsidRPr="009928E8">
              <w:rPr>
                <w:rFonts w:ascii="Bookman Old Style" w:hAnsi="Bookman Old Style" w:cs="Arial"/>
                <w:sz w:val="19"/>
                <w:szCs w:val="19"/>
              </w:rPr>
              <w:t xml:space="preserve">. город Белгород, </w:t>
            </w:r>
            <w:proofErr w:type="spellStart"/>
            <w:r w:rsidRPr="009928E8">
              <w:rPr>
                <w:rFonts w:ascii="Bookman Old Style" w:hAnsi="Bookman Old Style" w:cs="Arial"/>
                <w:sz w:val="19"/>
                <w:szCs w:val="19"/>
              </w:rPr>
              <w:t>г</w:t>
            </w:r>
            <w:proofErr w:type="gramStart"/>
            <w:r w:rsidRPr="009928E8">
              <w:rPr>
                <w:rFonts w:ascii="Bookman Old Style" w:hAnsi="Bookman Old Style" w:cs="Arial"/>
                <w:sz w:val="19"/>
                <w:szCs w:val="19"/>
              </w:rPr>
              <w:t>.Б</w:t>
            </w:r>
            <w:proofErr w:type="gramEnd"/>
            <w:r w:rsidRPr="009928E8">
              <w:rPr>
                <w:rFonts w:ascii="Bookman Old Style" w:hAnsi="Bookman Old Style" w:cs="Arial"/>
                <w:sz w:val="19"/>
                <w:szCs w:val="19"/>
              </w:rPr>
              <w:t>елгород</w:t>
            </w:r>
            <w:proofErr w:type="spellEnd"/>
            <w:r w:rsidRPr="009928E8">
              <w:rPr>
                <w:rFonts w:ascii="Bookman Old Style" w:hAnsi="Bookman Old Style" w:cs="Arial"/>
                <w:sz w:val="19"/>
                <w:szCs w:val="19"/>
              </w:rPr>
              <w:t xml:space="preserve">, </w:t>
            </w:r>
            <w:proofErr w:type="spellStart"/>
            <w:r w:rsidRPr="009928E8">
              <w:rPr>
                <w:rFonts w:ascii="Bookman Old Style" w:hAnsi="Bookman Old Style" w:cs="Arial"/>
                <w:sz w:val="19"/>
                <w:szCs w:val="19"/>
              </w:rPr>
              <w:t>ул.Северо</w:t>
            </w:r>
            <w:proofErr w:type="spellEnd"/>
            <w:r w:rsidRPr="009928E8">
              <w:rPr>
                <w:rFonts w:ascii="Bookman Old Style" w:hAnsi="Bookman Old Style" w:cs="Arial"/>
                <w:sz w:val="19"/>
                <w:szCs w:val="19"/>
              </w:rPr>
              <w:t>-Донецкая, д.2.</w:t>
            </w:r>
          </w:p>
          <w:p w:rsidR="009928E8" w:rsidRPr="009928E8" w:rsidRDefault="009928E8" w:rsidP="009928E8">
            <w:pPr>
              <w:autoSpaceDE w:val="0"/>
              <w:autoSpaceDN w:val="0"/>
              <w:adjustRightInd w:val="0"/>
              <w:spacing w:after="0" w:line="240" w:lineRule="auto"/>
              <w:rPr>
                <w:rFonts w:ascii="Bookman Old Style" w:hAnsi="Bookman Old Style" w:cs="Arial"/>
                <w:sz w:val="19"/>
                <w:szCs w:val="19"/>
              </w:rPr>
            </w:pPr>
            <w:r w:rsidRPr="009928E8">
              <w:rPr>
                <w:rFonts w:ascii="Bookman Old Style" w:hAnsi="Bookman Old Style" w:cs="Arial"/>
                <w:sz w:val="19"/>
                <w:szCs w:val="19"/>
              </w:rPr>
              <w:t xml:space="preserve">Фактический адрес </w:t>
            </w:r>
            <w:r w:rsidR="00B2771B">
              <w:rPr>
                <w:rFonts w:ascii="Bookman Old Style" w:hAnsi="Bookman Old Style" w:cs="Arial"/>
                <w:sz w:val="19"/>
                <w:szCs w:val="19"/>
              </w:rPr>
              <w:t>местонахождения</w:t>
            </w:r>
            <w:r w:rsidRPr="009928E8">
              <w:rPr>
                <w:rFonts w:ascii="Bookman Old Style" w:hAnsi="Bookman Old Style" w:cs="Arial"/>
                <w:sz w:val="19"/>
                <w:szCs w:val="19"/>
              </w:rPr>
              <w:t>:</w:t>
            </w:r>
          </w:p>
          <w:p w:rsidR="006F6E6E" w:rsidRPr="006F6E6E" w:rsidRDefault="009928E8" w:rsidP="009928E8">
            <w:pPr>
              <w:spacing w:after="0" w:line="240" w:lineRule="auto"/>
              <w:rPr>
                <w:rFonts w:ascii="Bookman Old Style" w:hAnsi="Bookman Old Style" w:cs="Arial"/>
                <w:sz w:val="19"/>
                <w:szCs w:val="19"/>
              </w:rPr>
            </w:pPr>
            <w:r w:rsidRPr="009928E8">
              <w:rPr>
                <w:rFonts w:ascii="Bookman Old Style" w:hAnsi="Bookman Old Style" w:cs="Arial"/>
                <w:sz w:val="19"/>
                <w:szCs w:val="19"/>
              </w:rPr>
              <w:t>308007, г. Белгород, 1 Мичуринский пер., д.22</w:t>
            </w:r>
          </w:p>
        </w:tc>
        <w:tc>
          <w:tcPr>
            <w:tcW w:w="4862" w:type="dxa"/>
            <w:gridSpan w:val="2"/>
            <w:tcBorders>
              <w:top w:val="single" w:sz="6" w:space="0" w:color="000000"/>
              <w:left w:val="single" w:sz="6" w:space="0" w:color="000000"/>
              <w:right w:val="single" w:sz="6" w:space="0" w:color="000000"/>
            </w:tcBorders>
          </w:tcPr>
          <w:p w:rsidR="006F6E6E" w:rsidRPr="006F6E6E" w:rsidRDefault="006F6E6E" w:rsidP="00CE5DEC">
            <w:pPr>
              <w:spacing w:after="0" w:line="240" w:lineRule="auto"/>
              <w:rPr>
                <w:rFonts w:ascii="Bookman Old Style" w:hAnsi="Bookman Old Style" w:cs="Arial"/>
                <w:sz w:val="19"/>
                <w:szCs w:val="19"/>
              </w:rPr>
            </w:pPr>
            <w:r w:rsidRPr="006F6E6E">
              <w:rPr>
                <w:rFonts w:ascii="Bookman Old Style" w:hAnsi="Bookman Old Style" w:cs="Arial"/>
                <w:sz w:val="19"/>
                <w:szCs w:val="19"/>
              </w:rPr>
              <w:t xml:space="preserve">Юридический адрес: </w:t>
            </w:r>
          </w:p>
          <w:p w:rsidR="006F6E6E" w:rsidRPr="006F6E6E" w:rsidRDefault="006F6E6E" w:rsidP="00481390">
            <w:pPr>
              <w:spacing w:after="0" w:line="240" w:lineRule="auto"/>
              <w:rPr>
                <w:rFonts w:ascii="Bookman Old Style" w:hAnsi="Bookman Old Style" w:cs="Arial"/>
                <w:sz w:val="19"/>
                <w:szCs w:val="19"/>
              </w:rPr>
            </w:pPr>
          </w:p>
        </w:tc>
      </w:tr>
      <w:tr w:rsidR="006F6E6E" w:rsidRPr="006F6E6E" w:rsidTr="00191930">
        <w:trPr>
          <w:gridAfter w:val="1"/>
          <w:wAfter w:w="533" w:type="dxa"/>
          <w:cantSplit/>
          <w:trHeight w:val="250"/>
        </w:trPr>
        <w:tc>
          <w:tcPr>
            <w:tcW w:w="4820" w:type="dxa"/>
            <w:vMerge/>
            <w:tcBorders>
              <w:left w:val="single" w:sz="6" w:space="0" w:color="000000"/>
              <w:bottom w:val="single" w:sz="6" w:space="0" w:color="auto"/>
              <w:right w:val="single" w:sz="6" w:space="0" w:color="000000"/>
            </w:tcBorders>
          </w:tcPr>
          <w:p w:rsidR="006F6E6E" w:rsidRPr="006F6E6E" w:rsidRDefault="006F6E6E" w:rsidP="00CE5DEC">
            <w:pPr>
              <w:autoSpaceDE w:val="0"/>
              <w:autoSpaceDN w:val="0"/>
              <w:adjustRightInd w:val="0"/>
              <w:spacing w:after="0" w:line="240" w:lineRule="auto"/>
              <w:rPr>
                <w:rFonts w:ascii="Bookman Old Style" w:hAnsi="Bookman Old Style" w:cs="Arial"/>
                <w:sz w:val="19"/>
                <w:szCs w:val="19"/>
              </w:rPr>
            </w:pPr>
          </w:p>
        </w:tc>
        <w:tc>
          <w:tcPr>
            <w:tcW w:w="4862" w:type="dxa"/>
            <w:gridSpan w:val="2"/>
            <w:tcBorders>
              <w:left w:val="single" w:sz="6" w:space="0" w:color="000000"/>
              <w:bottom w:val="single" w:sz="4" w:space="0" w:color="auto"/>
              <w:right w:val="single" w:sz="6" w:space="0" w:color="000000"/>
            </w:tcBorders>
          </w:tcPr>
          <w:p w:rsidR="006F6E6E" w:rsidRPr="006F6E6E" w:rsidRDefault="006F6E6E" w:rsidP="00CE5DEC">
            <w:pPr>
              <w:autoSpaceDE w:val="0"/>
              <w:autoSpaceDN w:val="0"/>
              <w:adjustRightInd w:val="0"/>
              <w:spacing w:after="0" w:line="240" w:lineRule="auto"/>
              <w:rPr>
                <w:rFonts w:ascii="Bookman Old Style" w:hAnsi="Bookman Old Style" w:cs="Arial"/>
                <w:sz w:val="19"/>
                <w:szCs w:val="19"/>
              </w:rPr>
            </w:pPr>
            <w:r w:rsidRPr="006F6E6E">
              <w:rPr>
                <w:rFonts w:ascii="Bookman Old Style" w:hAnsi="Bookman Old Style" w:cs="Arial"/>
                <w:sz w:val="19"/>
                <w:szCs w:val="19"/>
              </w:rPr>
              <w:t xml:space="preserve">Почтовый адрес: </w:t>
            </w:r>
          </w:p>
          <w:p w:rsidR="006F6E6E" w:rsidRPr="006F6E6E" w:rsidRDefault="006F6E6E" w:rsidP="00481390">
            <w:pPr>
              <w:spacing w:after="0" w:line="240" w:lineRule="auto"/>
              <w:rPr>
                <w:rFonts w:ascii="Bookman Old Style" w:hAnsi="Bookman Old Style" w:cs="Arial"/>
                <w:sz w:val="19"/>
                <w:szCs w:val="19"/>
              </w:rPr>
            </w:pPr>
          </w:p>
        </w:tc>
      </w:tr>
      <w:tr w:rsidR="006F6E6E" w:rsidRPr="006F6E6E" w:rsidTr="00191930">
        <w:trPr>
          <w:gridAfter w:val="1"/>
          <w:wAfter w:w="533" w:type="dxa"/>
          <w:cantSplit/>
          <w:trHeight w:val="164"/>
        </w:trPr>
        <w:tc>
          <w:tcPr>
            <w:tcW w:w="4820" w:type="dxa"/>
            <w:tcBorders>
              <w:left w:val="single" w:sz="6" w:space="0" w:color="000000"/>
              <w:right w:val="single" w:sz="4" w:space="0" w:color="auto"/>
            </w:tcBorders>
          </w:tcPr>
          <w:p w:rsidR="006F6E6E" w:rsidRPr="006F6E6E" w:rsidRDefault="006F6E6E" w:rsidP="00CE5DEC">
            <w:pPr>
              <w:autoSpaceDE w:val="0"/>
              <w:autoSpaceDN w:val="0"/>
              <w:adjustRightInd w:val="0"/>
              <w:spacing w:after="0" w:line="240" w:lineRule="auto"/>
              <w:rPr>
                <w:rFonts w:ascii="Bookman Old Style" w:hAnsi="Bookman Old Style" w:cs="Arial"/>
                <w:sz w:val="19"/>
                <w:szCs w:val="19"/>
              </w:rPr>
            </w:pPr>
            <w:r w:rsidRPr="006F6E6E">
              <w:rPr>
                <w:rFonts w:ascii="Bookman Old Style" w:hAnsi="Bookman Old Style" w:cs="Arial"/>
                <w:sz w:val="19"/>
                <w:szCs w:val="19"/>
              </w:rPr>
              <w:t>№ расчетного счета</w:t>
            </w:r>
          </w:p>
        </w:tc>
        <w:tc>
          <w:tcPr>
            <w:tcW w:w="4862" w:type="dxa"/>
            <w:gridSpan w:val="2"/>
            <w:tcBorders>
              <w:left w:val="single" w:sz="4" w:space="0" w:color="auto"/>
              <w:bottom w:val="single" w:sz="4" w:space="0" w:color="auto"/>
              <w:right w:val="single" w:sz="4" w:space="0" w:color="auto"/>
            </w:tcBorders>
          </w:tcPr>
          <w:p w:rsidR="006F6E6E" w:rsidRPr="006F6E6E" w:rsidRDefault="006F6E6E" w:rsidP="00CE5DEC">
            <w:pPr>
              <w:autoSpaceDE w:val="0"/>
              <w:autoSpaceDN w:val="0"/>
              <w:adjustRightInd w:val="0"/>
              <w:spacing w:after="0" w:line="240" w:lineRule="auto"/>
              <w:rPr>
                <w:rFonts w:ascii="Bookman Old Style" w:hAnsi="Bookman Old Style" w:cs="Arial"/>
                <w:sz w:val="19"/>
                <w:szCs w:val="19"/>
              </w:rPr>
            </w:pPr>
            <w:r w:rsidRPr="006F6E6E">
              <w:rPr>
                <w:rFonts w:ascii="Bookman Old Style" w:hAnsi="Bookman Old Style" w:cs="Arial"/>
                <w:sz w:val="19"/>
                <w:szCs w:val="19"/>
              </w:rPr>
              <w:t xml:space="preserve">№ расчетного счета </w:t>
            </w:r>
          </w:p>
        </w:tc>
      </w:tr>
      <w:tr w:rsidR="002F7353" w:rsidRPr="006F6E6E" w:rsidTr="00191930">
        <w:trPr>
          <w:gridAfter w:val="1"/>
          <w:wAfter w:w="533" w:type="dxa"/>
          <w:cantSplit/>
          <w:trHeight w:val="250"/>
        </w:trPr>
        <w:tc>
          <w:tcPr>
            <w:tcW w:w="4820" w:type="dxa"/>
            <w:tcBorders>
              <w:top w:val="single" w:sz="4" w:space="0" w:color="auto"/>
              <w:left w:val="single" w:sz="4" w:space="0" w:color="auto"/>
              <w:bottom w:val="single" w:sz="4" w:space="0" w:color="auto"/>
              <w:right w:val="single" w:sz="4" w:space="0" w:color="auto"/>
            </w:tcBorders>
          </w:tcPr>
          <w:p w:rsidR="002F7353" w:rsidRPr="002F7353" w:rsidRDefault="002F7353" w:rsidP="002F7353">
            <w:pPr>
              <w:spacing w:after="0" w:line="240" w:lineRule="auto"/>
              <w:jc w:val="both"/>
              <w:rPr>
                <w:rFonts w:ascii="Bookman Old Style" w:hAnsi="Bookman Old Style" w:cs="Arial"/>
                <w:color w:val="000000"/>
                <w:sz w:val="19"/>
                <w:szCs w:val="19"/>
              </w:rPr>
            </w:pPr>
            <w:r w:rsidRPr="002F7353">
              <w:rPr>
                <w:rFonts w:ascii="Bookman Old Style" w:hAnsi="Bookman Old Style" w:cs="Arial"/>
                <w:color w:val="000000"/>
                <w:sz w:val="19"/>
                <w:szCs w:val="19"/>
              </w:rPr>
              <w:t>40702810116800002932</w:t>
            </w:r>
          </w:p>
        </w:tc>
        <w:tc>
          <w:tcPr>
            <w:tcW w:w="4862" w:type="dxa"/>
            <w:gridSpan w:val="2"/>
            <w:tcBorders>
              <w:top w:val="single" w:sz="4" w:space="0" w:color="auto"/>
              <w:left w:val="nil"/>
              <w:bottom w:val="single" w:sz="4" w:space="0" w:color="auto"/>
              <w:right w:val="single" w:sz="4" w:space="0" w:color="auto"/>
            </w:tcBorders>
          </w:tcPr>
          <w:p w:rsidR="002F7353" w:rsidRPr="00F0258D" w:rsidRDefault="002F7353" w:rsidP="00481390">
            <w:pPr>
              <w:autoSpaceDE w:val="0"/>
              <w:autoSpaceDN w:val="0"/>
              <w:adjustRightInd w:val="0"/>
              <w:spacing w:after="0" w:line="240" w:lineRule="auto"/>
              <w:rPr>
                <w:rFonts w:ascii="Bookman Old Style" w:hAnsi="Bookman Old Style" w:cs="Arial"/>
                <w:sz w:val="19"/>
                <w:szCs w:val="19"/>
                <w:lang w:val="en-US"/>
              </w:rPr>
            </w:pPr>
          </w:p>
        </w:tc>
      </w:tr>
      <w:tr w:rsidR="002F7353" w:rsidRPr="006F6E6E" w:rsidTr="00191930">
        <w:trPr>
          <w:gridAfter w:val="1"/>
          <w:wAfter w:w="533" w:type="dxa"/>
          <w:cantSplit/>
          <w:trHeight w:val="250"/>
        </w:trPr>
        <w:tc>
          <w:tcPr>
            <w:tcW w:w="4820" w:type="dxa"/>
            <w:tcBorders>
              <w:left w:val="single" w:sz="6" w:space="0" w:color="000000"/>
              <w:right w:val="single" w:sz="4" w:space="0" w:color="auto"/>
            </w:tcBorders>
          </w:tcPr>
          <w:p w:rsidR="002F7353" w:rsidRPr="002F7353" w:rsidRDefault="002F7353" w:rsidP="00047F54">
            <w:pPr>
              <w:spacing w:after="0" w:line="240" w:lineRule="auto"/>
              <w:rPr>
                <w:rFonts w:ascii="Bookman Old Style" w:hAnsi="Bookman Old Style" w:cs="Arial"/>
                <w:color w:val="000000"/>
                <w:sz w:val="19"/>
                <w:szCs w:val="19"/>
              </w:rPr>
            </w:pPr>
            <w:r w:rsidRPr="002F7353">
              <w:rPr>
                <w:rFonts w:ascii="Bookman Old Style" w:hAnsi="Bookman Old Style" w:cs="Arial"/>
                <w:color w:val="000000"/>
                <w:sz w:val="19"/>
                <w:szCs w:val="19"/>
              </w:rPr>
              <w:t>№ корреспонд</w:t>
            </w:r>
            <w:r w:rsidR="00047F54">
              <w:rPr>
                <w:rFonts w:ascii="Bookman Old Style" w:hAnsi="Bookman Old Style" w:cs="Arial"/>
                <w:color w:val="000000"/>
                <w:sz w:val="19"/>
                <w:szCs w:val="19"/>
              </w:rPr>
              <w:t>ентского</w:t>
            </w:r>
            <w:r w:rsidRPr="002F7353">
              <w:rPr>
                <w:rFonts w:ascii="Bookman Old Style" w:hAnsi="Bookman Old Style" w:cs="Arial"/>
                <w:color w:val="000000"/>
                <w:sz w:val="19"/>
                <w:szCs w:val="19"/>
              </w:rPr>
              <w:t xml:space="preserve"> счета</w:t>
            </w:r>
          </w:p>
        </w:tc>
        <w:tc>
          <w:tcPr>
            <w:tcW w:w="4862" w:type="dxa"/>
            <w:gridSpan w:val="2"/>
            <w:tcBorders>
              <w:left w:val="single" w:sz="4" w:space="0" w:color="auto"/>
              <w:right w:val="single" w:sz="4" w:space="0" w:color="auto"/>
            </w:tcBorders>
          </w:tcPr>
          <w:p w:rsidR="002F7353" w:rsidRPr="006F6E6E" w:rsidRDefault="002F7353" w:rsidP="00047F54">
            <w:pPr>
              <w:autoSpaceDE w:val="0"/>
              <w:autoSpaceDN w:val="0"/>
              <w:adjustRightInd w:val="0"/>
              <w:spacing w:after="0" w:line="240" w:lineRule="auto"/>
              <w:rPr>
                <w:rFonts w:ascii="Bookman Old Style" w:hAnsi="Bookman Old Style" w:cs="Arial"/>
                <w:sz w:val="19"/>
                <w:szCs w:val="19"/>
              </w:rPr>
            </w:pPr>
            <w:r w:rsidRPr="006F6E6E">
              <w:rPr>
                <w:rFonts w:ascii="Bookman Old Style" w:hAnsi="Bookman Old Style" w:cs="Arial"/>
                <w:sz w:val="19"/>
                <w:szCs w:val="19"/>
              </w:rPr>
              <w:t>№ корреспонд</w:t>
            </w:r>
            <w:r w:rsidR="00047F54">
              <w:rPr>
                <w:rFonts w:ascii="Bookman Old Style" w:hAnsi="Bookman Old Style" w:cs="Arial"/>
                <w:sz w:val="19"/>
                <w:szCs w:val="19"/>
              </w:rPr>
              <w:t>ентского</w:t>
            </w:r>
            <w:r w:rsidRPr="006F6E6E">
              <w:rPr>
                <w:rFonts w:ascii="Bookman Old Style" w:hAnsi="Bookman Old Style" w:cs="Arial"/>
                <w:sz w:val="19"/>
                <w:szCs w:val="19"/>
              </w:rPr>
              <w:t xml:space="preserve"> счета </w:t>
            </w:r>
          </w:p>
        </w:tc>
      </w:tr>
      <w:tr w:rsidR="002F7353" w:rsidRPr="006F6E6E" w:rsidTr="00047A01">
        <w:trPr>
          <w:gridAfter w:val="1"/>
          <w:wAfter w:w="533" w:type="dxa"/>
          <w:cantSplit/>
          <w:trHeight w:val="250"/>
        </w:trPr>
        <w:tc>
          <w:tcPr>
            <w:tcW w:w="4820" w:type="dxa"/>
            <w:tcBorders>
              <w:top w:val="single" w:sz="6" w:space="0" w:color="auto"/>
              <w:left w:val="single" w:sz="6" w:space="0" w:color="auto"/>
              <w:bottom w:val="single" w:sz="6" w:space="0" w:color="auto"/>
              <w:right w:val="single" w:sz="4" w:space="0" w:color="auto"/>
            </w:tcBorders>
          </w:tcPr>
          <w:p w:rsidR="002F7353" w:rsidRPr="002F7353" w:rsidRDefault="002F7353" w:rsidP="002F7353">
            <w:pPr>
              <w:spacing w:after="0" w:line="240" w:lineRule="auto"/>
              <w:rPr>
                <w:rFonts w:ascii="Bookman Old Style" w:hAnsi="Bookman Old Style" w:cs="Arial"/>
                <w:noProof/>
                <w:color w:val="000000"/>
                <w:sz w:val="19"/>
                <w:szCs w:val="19"/>
              </w:rPr>
            </w:pPr>
            <w:r w:rsidRPr="002F7353">
              <w:rPr>
                <w:rFonts w:ascii="Bookman Old Style" w:hAnsi="Bookman Old Style" w:cs="Arial"/>
                <w:noProof/>
                <w:color w:val="000000"/>
                <w:sz w:val="19"/>
                <w:szCs w:val="19"/>
              </w:rPr>
              <w:t>30101810700000000187</w:t>
            </w:r>
          </w:p>
        </w:tc>
        <w:tc>
          <w:tcPr>
            <w:tcW w:w="4862" w:type="dxa"/>
            <w:gridSpan w:val="2"/>
            <w:tcBorders>
              <w:top w:val="single" w:sz="6" w:space="0" w:color="auto"/>
              <w:left w:val="single" w:sz="6" w:space="0" w:color="auto"/>
              <w:bottom w:val="single" w:sz="6" w:space="0" w:color="auto"/>
              <w:right w:val="single" w:sz="4" w:space="0" w:color="auto"/>
            </w:tcBorders>
          </w:tcPr>
          <w:p w:rsidR="002F7353" w:rsidRPr="009551CC" w:rsidRDefault="002F7353" w:rsidP="00481390">
            <w:pPr>
              <w:autoSpaceDE w:val="0"/>
              <w:autoSpaceDN w:val="0"/>
              <w:adjustRightInd w:val="0"/>
              <w:spacing w:after="0" w:line="240" w:lineRule="auto"/>
              <w:rPr>
                <w:rFonts w:ascii="Bookman Old Style" w:hAnsi="Bookman Old Style" w:cs="Arial"/>
                <w:sz w:val="19"/>
                <w:szCs w:val="19"/>
              </w:rPr>
            </w:pPr>
          </w:p>
        </w:tc>
      </w:tr>
      <w:tr w:rsidR="002F7353" w:rsidRPr="006F6E6E" w:rsidTr="00047A01">
        <w:trPr>
          <w:gridAfter w:val="1"/>
          <w:wAfter w:w="533" w:type="dxa"/>
          <w:trHeight w:val="250"/>
        </w:trPr>
        <w:tc>
          <w:tcPr>
            <w:tcW w:w="4820" w:type="dxa"/>
            <w:tcBorders>
              <w:left w:val="single" w:sz="6" w:space="0" w:color="000000"/>
              <w:right w:val="single" w:sz="4" w:space="0" w:color="auto"/>
            </w:tcBorders>
          </w:tcPr>
          <w:p w:rsidR="002F7353" w:rsidRPr="002F7353" w:rsidRDefault="002F7353" w:rsidP="002F7353">
            <w:pPr>
              <w:spacing w:after="0" w:line="240" w:lineRule="auto"/>
              <w:rPr>
                <w:rFonts w:ascii="Bookman Old Style" w:hAnsi="Bookman Old Style" w:cs="Arial"/>
                <w:color w:val="000000"/>
                <w:sz w:val="19"/>
                <w:szCs w:val="19"/>
              </w:rPr>
            </w:pPr>
            <w:r w:rsidRPr="002F7353">
              <w:rPr>
                <w:rFonts w:ascii="Bookman Old Style" w:hAnsi="Bookman Old Style" w:cs="Arial"/>
                <w:color w:val="000000"/>
                <w:sz w:val="19"/>
                <w:szCs w:val="19"/>
              </w:rPr>
              <w:t xml:space="preserve">Наименование банка </w:t>
            </w:r>
          </w:p>
        </w:tc>
        <w:tc>
          <w:tcPr>
            <w:tcW w:w="4862" w:type="dxa"/>
            <w:gridSpan w:val="2"/>
            <w:tcBorders>
              <w:left w:val="single" w:sz="6" w:space="0" w:color="000000"/>
              <w:right w:val="single" w:sz="4" w:space="0" w:color="auto"/>
            </w:tcBorders>
          </w:tcPr>
          <w:p w:rsidR="002F7353" w:rsidRPr="006F6E6E" w:rsidRDefault="002F7353" w:rsidP="002F7353">
            <w:pPr>
              <w:autoSpaceDE w:val="0"/>
              <w:autoSpaceDN w:val="0"/>
              <w:adjustRightInd w:val="0"/>
              <w:spacing w:after="0" w:line="240" w:lineRule="auto"/>
              <w:rPr>
                <w:rFonts w:ascii="Bookman Old Style" w:hAnsi="Bookman Old Style" w:cs="Arial"/>
                <w:sz w:val="19"/>
                <w:szCs w:val="19"/>
              </w:rPr>
            </w:pPr>
            <w:r w:rsidRPr="006F6E6E">
              <w:rPr>
                <w:rFonts w:ascii="Bookman Old Style" w:hAnsi="Bookman Old Style" w:cs="Arial"/>
                <w:sz w:val="19"/>
                <w:szCs w:val="19"/>
              </w:rPr>
              <w:t xml:space="preserve">Наименование банка </w:t>
            </w:r>
          </w:p>
        </w:tc>
      </w:tr>
      <w:tr w:rsidR="002F7353" w:rsidRPr="006F6E6E" w:rsidTr="00047A01">
        <w:trPr>
          <w:gridAfter w:val="1"/>
          <w:wAfter w:w="533" w:type="dxa"/>
          <w:cantSplit/>
          <w:trHeight w:val="250"/>
        </w:trPr>
        <w:tc>
          <w:tcPr>
            <w:tcW w:w="4820" w:type="dxa"/>
            <w:tcBorders>
              <w:top w:val="single" w:sz="6" w:space="0" w:color="auto"/>
              <w:left w:val="single" w:sz="6" w:space="0" w:color="auto"/>
              <w:right w:val="single" w:sz="4" w:space="0" w:color="auto"/>
            </w:tcBorders>
          </w:tcPr>
          <w:p w:rsidR="002F7353" w:rsidRPr="002F7353" w:rsidRDefault="002F7353" w:rsidP="002F7353">
            <w:pPr>
              <w:spacing w:after="0" w:line="240" w:lineRule="auto"/>
              <w:rPr>
                <w:rFonts w:ascii="Bookman Old Style" w:hAnsi="Bookman Old Style" w:cs="Arial"/>
                <w:color w:val="000000"/>
                <w:sz w:val="19"/>
                <w:szCs w:val="19"/>
              </w:rPr>
            </w:pPr>
            <w:r w:rsidRPr="002F7353">
              <w:rPr>
                <w:rFonts w:ascii="Bookman Old Style" w:hAnsi="Bookman Old Style" w:cs="Arial"/>
                <w:color w:val="000000"/>
                <w:sz w:val="19"/>
                <w:szCs w:val="19"/>
              </w:rPr>
              <w:t>Банк ВТБ (ПАО)</w:t>
            </w:r>
          </w:p>
        </w:tc>
        <w:tc>
          <w:tcPr>
            <w:tcW w:w="4862" w:type="dxa"/>
            <w:gridSpan w:val="2"/>
            <w:tcBorders>
              <w:top w:val="single" w:sz="6" w:space="0" w:color="auto"/>
              <w:left w:val="single" w:sz="6" w:space="0" w:color="auto"/>
              <w:right w:val="single" w:sz="4" w:space="0" w:color="auto"/>
            </w:tcBorders>
          </w:tcPr>
          <w:p w:rsidR="002F7353" w:rsidRPr="00F0258D" w:rsidRDefault="002F7353" w:rsidP="00A178F2">
            <w:pPr>
              <w:autoSpaceDE w:val="0"/>
              <w:autoSpaceDN w:val="0"/>
              <w:adjustRightInd w:val="0"/>
              <w:spacing w:after="0" w:line="240" w:lineRule="auto"/>
              <w:rPr>
                <w:rFonts w:ascii="Bookman Old Style" w:hAnsi="Bookman Old Style" w:cs="Arial"/>
                <w:sz w:val="19"/>
                <w:szCs w:val="19"/>
              </w:rPr>
            </w:pPr>
          </w:p>
        </w:tc>
      </w:tr>
      <w:tr w:rsidR="002F7353" w:rsidRPr="006F6E6E" w:rsidTr="00191930">
        <w:trPr>
          <w:gridAfter w:val="1"/>
          <w:wAfter w:w="533" w:type="dxa"/>
          <w:cantSplit/>
          <w:trHeight w:val="250"/>
        </w:trPr>
        <w:tc>
          <w:tcPr>
            <w:tcW w:w="4820" w:type="dxa"/>
            <w:tcBorders>
              <w:top w:val="single" w:sz="4" w:space="0" w:color="auto"/>
              <w:left w:val="single" w:sz="4" w:space="0" w:color="auto"/>
              <w:bottom w:val="single" w:sz="4" w:space="0" w:color="auto"/>
              <w:right w:val="single" w:sz="4" w:space="0" w:color="auto"/>
            </w:tcBorders>
          </w:tcPr>
          <w:p w:rsidR="002F7353" w:rsidRPr="002F7353" w:rsidRDefault="002F7353" w:rsidP="002F7353">
            <w:pPr>
              <w:spacing w:after="0" w:line="240" w:lineRule="auto"/>
              <w:rPr>
                <w:rFonts w:ascii="Bookman Old Style" w:hAnsi="Bookman Old Style" w:cs="Arial"/>
                <w:color w:val="000000"/>
                <w:sz w:val="19"/>
                <w:szCs w:val="19"/>
              </w:rPr>
            </w:pPr>
            <w:r w:rsidRPr="002F7353">
              <w:rPr>
                <w:rFonts w:ascii="Bookman Old Style" w:hAnsi="Bookman Old Style" w:cs="Arial"/>
                <w:color w:val="000000"/>
                <w:sz w:val="19"/>
                <w:szCs w:val="19"/>
              </w:rPr>
              <w:t>г. Москва</w:t>
            </w:r>
          </w:p>
        </w:tc>
        <w:tc>
          <w:tcPr>
            <w:tcW w:w="4862" w:type="dxa"/>
            <w:gridSpan w:val="2"/>
            <w:tcBorders>
              <w:top w:val="single" w:sz="4" w:space="0" w:color="auto"/>
              <w:left w:val="single" w:sz="4" w:space="0" w:color="auto"/>
              <w:bottom w:val="single" w:sz="4" w:space="0" w:color="auto"/>
              <w:right w:val="single" w:sz="4" w:space="0" w:color="auto"/>
            </w:tcBorders>
          </w:tcPr>
          <w:p w:rsidR="002F7353" w:rsidRPr="006F6E6E" w:rsidRDefault="00C93802" w:rsidP="0052169F">
            <w:pPr>
              <w:autoSpaceDE w:val="0"/>
              <w:autoSpaceDN w:val="0"/>
              <w:adjustRightInd w:val="0"/>
              <w:spacing w:after="0" w:line="240" w:lineRule="auto"/>
              <w:rPr>
                <w:rFonts w:ascii="Bookman Old Style" w:hAnsi="Bookman Old Style" w:cs="Arial"/>
                <w:sz w:val="19"/>
                <w:szCs w:val="19"/>
              </w:rPr>
            </w:pPr>
            <w:proofErr w:type="gramStart"/>
            <w:r>
              <w:rPr>
                <w:rFonts w:ascii="Bookman Old Style" w:hAnsi="Bookman Old Style" w:cs="Arial"/>
                <w:sz w:val="19"/>
                <w:szCs w:val="19"/>
              </w:rPr>
              <w:t>г</w:t>
            </w:r>
            <w:proofErr w:type="gramEnd"/>
            <w:r>
              <w:rPr>
                <w:rFonts w:ascii="Bookman Old Style" w:hAnsi="Bookman Old Style" w:cs="Arial"/>
                <w:sz w:val="19"/>
                <w:szCs w:val="19"/>
              </w:rPr>
              <w:t xml:space="preserve">. </w:t>
            </w:r>
          </w:p>
        </w:tc>
      </w:tr>
      <w:tr w:rsidR="002F7353" w:rsidRPr="006F6E6E" w:rsidTr="00191930">
        <w:trPr>
          <w:gridAfter w:val="1"/>
          <w:wAfter w:w="533" w:type="dxa"/>
          <w:cantSplit/>
          <w:trHeight w:val="250"/>
        </w:trPr>
        <w:tc>
          <w:tcPr>
            <w:tcW w:w="4820" w:type="dxa"/>
            <w:tcBorders>
              <w:top w:val="single" w:sz="4" w:space="0" w:color="auto"/>
              <w:left w:val="single" w:sz="4" w:space="0" w:color="auto"/>
              <w:bottom w:val="single" w:sz="4" w:space="0" w:color="auto"/>
              <w:right w:val="single" w:sz="4" w:space="0" w:color="auto"/>
            </w:tcBorders>
          </w:tcPr>
          <w:p w:rsidR="002F7353" w:rsidRPr="002F7353" w:rsidRDefault="002F7353" w:rsidP="002F7353">
            <w:pPr>
              <w:autoSpaceDE w:val="0"/>
              <w:autoSpaceDN w:val="0"/>
              <w:adjustRightInd w:val="0"/>
              <w:spacing w:after="0" w:line="240" w:lineRule="auto"/>
              <w:rPr>
                <w:rFonts w:ascii="Bookman Old Style" w:hAnsi="Bookman Old Style" w:cs="Arial"/>
                <w:sz w:val="19"/>
                <w:szCs w:val="19"/>
              </w:rPr>
            </w:pPr>
            <w:r w:rsidRPr="002F7353">
              <w:rPr>
                <w:rFonts w:ascii="Bookman Old Style" w:hAnsi="Bookman Old Style" w:cs="Arial"/>
                <w:sz w:val="19"/>
                <w:szCs w:val="19"/>
              </w:rPr>
              <w:t>БИК  044525187</w:t>
            </w:r>
          </w:p>
        </w:tc>
        <w:tc>
          <w:tcPr>
            <w:tcW w:w="4862" w:type="dxa"/>
            <w:gridSpan w:val="2"/>
            <w:tcBorders>
              <w:top w:val="single" w:sz="4" w:space="0" w:color="auto"/>
              <w:left w:val="single" w:sz="4" w:space="0" w:color="auto"/>
              <w:bottom w:val="single" w:sz="4" w:space="0" w:color="auto"/>
              <w:right w:val="single" w:sz="4" w:space="0" w:color="auto"/>
            </w:tcBorders>
          </w:tcPr>
          <w:p w:rsidR="002F7353" w:rsidRPr="006F6E6E" w:rsidRDefault="002F7353" w:rsidP="0052169F">
            <w:pPr>
              <w:autoSpaceDE w:val="0"/>
              <w:autoSpaceDN w:val="0"/>
              <w:adjustRightInd w:val="0"/>
              <w:spacing w:after="0" w:line="240" w:lineRule="auto"/>
              <w:rPr>
                <w:rFonts w:ascii="Bookman Old Style" w:hAnsi="Bookman Old Style" w:cs="Arial"/>
                <w:sz w:val="19"/>
                <w:szCs w:val="19"/>
              </w:rPr>
            </w:pPr>
            <w:r w:rsidRPr="006F6E6E">
              <w:rPr>
                <w:rFonts w:ascii="Bookman Old Style" w:hAnsi="Bookman Old Style" w:cs="Arial"/>
                <w:sz w:val="19"/>
                <w:szCs w:val="19"/>
              </w:rPr>
              <w:t xml:space="preserve">БИК </w:t>
            </w:r>
          </w:p>
        </w:tc>
      </w:tr>
      <w:tr w:rsidR="006F6E6E" w:rsidRPr="006F6E6E" w:rsidTr="00191930">
        <w:trPr>
          <w:gridAfter w:val="1"/>
          <w:wAfter w:w="533" w:type="dxa"/>
          <w:cantSplit/>
          <w:trHeight w:val="250"/>
        </w:trPr>
        <w:tc>
          <w:tcPr>
            <w:tcW w:w="4820" w:type="dxa"/>
            <w:tcBorders>
              <w:top w:val="single" w:sz="4" w:space="0" w:color="auto"/>
              <w:left w:val="single" w:sz="4" w:space="0" w:color="auto"/>
              <w:bottom w:val="single" w:sz="4" w:space="0" w:color="auto"/>
              <w:right w:val="single" w:sz="4" w:space="0" w:color="auto"/>
            </w:tcBorders>
          </w:tcPr>
          <w:p w:rsidR="006F6E6E" w:rsidRPr="006F6E6E" w:rsidRDefault="006F6E6E" w:rsidP="00CE5DEC">
            <w:pPr>
              <w:autoSpaceDE w:val="0"/>
              <w:autoSpaceDN w:val="0"/>
              <w:adjustRightInd w:val="0"/>
              <w:spacing w:after="0" w:line="240" w:lineRule="auto"/>
              <w:rPr>
                <w:rFonts w:ascii="Bookman Old Style" w:hAnsi="Bookman Old Style" w:cs="Arial"/>
                <w:sz w:val="19"/>
                <w:szCs w:val="19"/>
              </w:rPr>
            </w:pPr>
            <w:r w:rsidRPr="006F6E6E">
              <w:rPr>
                <w:rFonts w:ascii="Bookman Old Style" w:hAnsi="Bookman Old Style" w:cs="Arial"/>
                <w:sz w:val="19"/>
                <w:szCs w:val="19"/>
              </w:rPr>
              <w:t>Телефон: 31-21-60; 26-26-41</w:t>
            </w:r>
          </w:p>
        </w:tc>
        <w:tc>
          <w:tcPr>
            <w:tcW w:w="4862" w:type="dxa"/>
            <w:gridSpan w:val="2"/>
            <w:tcBorders>
              <w:top w:val="single" w:sz="4" w:space="0" w:color="auto"/>
              <w:left w:val="single" w:sz="4" w:space="0" w:color="auto"/>
              <w:bottom w:val="single" w:sz="4" w:space="0" w:color="auto"/>
              <w:right w:val="single" w:sz="4" w:space="0" w:color="auto"/>
            </w:tcBorders>
          </w:tcPr>
          <w:p w:rsidR="00DA39E1" w:rsidRPr="00C93802" w:rsidRDefault="006F6E6E" w:rsidP="0052169F">
            <w:pPr>
              <w:autoSpaceDE w:val="0"/>
              <w:autoSpaceDN w:val="0"/>
              <w:adjustRightInd w:val="0"/>
              <w:spacing w:after="0" w:line="240" w:lineRule="auto"/>
              <w:rPr>
                <w:rFonts w:ascii="Bookman Old Style" w:hAnsi="Bookman Old Style" w:cs="Arial"/>
                <w:sz w:val="19"/>
                <w:szCs w:val="19"/>
              </w:rPr>
            </w:pPr>
            <w:r w:rsidRPr="006F6E6E">
              <w:rPr>
                <w:rFonts w:ascii="Bookman Old Style" w:hAnsi="Bookman Old Style" w:cs="Arial"/>
                <w:sz w:val="19"/>
                <w:szCs w:val="19"/>
              </w:rPr>
              <w:t xml:space="preserve">Телефон: </w:t>
            </w:r>
          </w:p>
        </w:tc>
      </w:tr>
      <w:tr w:rsidR="006F6E6E" w:rsidRPr="00481390" w:rsidTr="00191930">
        <w:trPr>
          <w:gridAfter w:val="1"/>
          <w:wAfter w:w="533" w:type="dxa"/>
          <w:cantSplit/>
          <w:trHeight w:val="70"/>
        </w:trPr>
        <w:tc>
          <w:tcPr>
            <w:tcW w:w="4820" w:type="dxa"/>
            <w:tcBorders>
              <w:top w:val="single" w:sz="4" w:space="0" w:color="auto"/>
              <w:left w:val="single" w:sz="4" w:space="0" w:color="auto"/>
              <w:bottom w:val="single" w:sz="4" w:space="0" w:color="auto"/>
              <w:right w:val="single" w:sz="4" w:space="0" w:color="auto"/>
            </w:tcBorders>
            <w:shd w:val="clear" w:color="auto" w:fill="auto"/>
          </w:tcPr>
          <w:p w:rsidR="006F6E6E" w:rsidRPr="00F72CA7" w:rsidRDefault="006F6E6E" w:rsidP="00160CDD">
            <w:pPr>
              <w:autoSpaceDE w:val="0"/>
              <w:autoSpaceDN w:val="0"/>
              <w:adjustRightInd w:val="0"/>
              <w:spacing w:after="0" w:line="240" w:lineRule="auto"/>
              <w:rPr>
                <w:rFonts w:ascii="Bookman Old Style" w:hAnsi="Bookman Old Style" w:cs="Arial"/>
                <w:sz w:val="19"/>
                <w:szCs w:val="19"/>
                <w:highlight w:val="yellow"/>
                <w:lang w:val="en-US"/>
              </w:rPr>
            </w:pPr>
            <w:r w:rsidRPr="006F6E6E">
              <w:rPr>
                <w:rFonts w:ascii="Bookman Old Style" w:hAnsi="Bookman Old Style" w:cs="Arial"/>
                <w:sz w:val="19"/>
                <w:szCs w:val="19"/>
                <w:lang w:val="en-US"/>
              </w:rPr>
              <w:t>E</w:t>
            </w:r>
            <w:r w:rsidRPr="0052169F">
              <w:rPr>
                <w:rFonts w:ascii="Bookman Old Style" w:hAnsi="Bookman Old Style" w:cs="Arial"/>
                <w:sz w:val="19"/>
                <w:szCs w:val="19"/>
                <w:lang w:val="en-US"/>
              </w:rPr>
              <w:t>-</w:t>
            </w:r>
            <w:r w:rsidRPr="006F6E6E">
              <w:rPr>
                <w:rFonts w:ascii="Bookman Old Style" w:hAnsi="Bookman Old Style" w:cs="Arial"/>
                <w:sz w:val="19"/>
                <w:szCs w:val="19"/>
                <w:lang w:val="en-US"/>
              </w:rPr>
              <w:t>mail</w:t>
            </w:r>
            <w:r w:rsidRPr="0052169F">
              <w:rPr>
                <w:rFonts w:ascii="Bookman Old Style" w:hAnsi="Bookman Old Style" w:cs="Arial"/>
                <w:sz w:val="19"/>
                <w:szCs w:val="19"/>
                <w:lang w:val="en-US"/>
              </w:rPr>
              <w:t>:</w:t>
            </w:r>
            <w:r w:rsidRPr="0052169F">
              <w:rPr>
                <w:rFonts w:ascii="Bookman Old Style" w:hAnsi="Bookman Old Style"/>
                <w:spacing w:val="8"/>
                <w:sz w:val="19"/>
                <w:szCs w:val="19"/>
                <w:lang w:val="en-US" w:eastAsia="ru-RU"/>
              </w:rPr>
              <w:t xml:space="preserve"> </w:t>
            </w:r>
            <w:proofErr w:type="spellStart"/>
            <w:r w:rsidRPr="006F6E6E">
              <w:rPr>
                <w:rFonts w:ascii="Bookman Old Style" w:hAnsi="Bookman Old Style" w:cs="Arial"/>
                <w:sz w:val="19"/>
                <w:szCs w:val="19"/>
                <w:lang w:val="en-GB"/>
              </w:rPr>
              <w:t>belgorod</w:t>
            </w:r>
            <w:proofErr w:type="spellEnd"/>
            <w:r w:rsidRPr="0052169F">
              <w:rPr>
                <w:rFonts w:ascii="Bookman Old Style" w:hAnsi="Bookman Old Style" w:cs="Arial"/>
                <w:sz w:val="19"/>
                <w:szCs w:val="19"/>
                <w:lang w:val="en-US"/>
              </w:rPr>
              <w:t>@</w:t>
            </w:r>
            <w:proofErr w:type="spellStart"/>
            <w:r w:rsidRPr="006F6E6E">
              <w:rPr>
                <w:rFonts w:ascii="Bookman Old Style" w:hAnsi="Bookman Old Style" w:cs="Arial"/>
                <w:sz w:val="19"/>
                <w:szCs w:val="19"/>
                <w:lang w:val="en-GB"/>
              </w:rPr>
              <w:t>belgorod</w:t>
            </w:r>
            <w:proofErr w:type="spellEnd"/>
            <w:r w:rsidRPr="0052169F">
              <w:rPr>
                <w:rFonts w:ascii="Bookman Old Style" w:hAnsi="Bookman Old Style" w:cs="Arial"/>
                <w:sz w:val="19"/>
                <w:szCs w:val="19"/>
                <w:lang w:val="en-US"/>
              </w:rPr>
              <w:t>.</w:t>
            </w:r>
            <w:proofErr w:type="spellStart"/>
            <w:r w:rsidR="00160CDD">
              <w:rPr>
                <w:rFonts w:ascii="Bookman Old Style" w:hAnsi="Bookman Old Style" w:cs="Arial"/>
                <w:sz w:val="19"/>
                <w:szCs w:val="19"/>
                <w:lang w:val="en-US"/>
              </w:rPr>
              <w:t>rirenergy</w:t>
            </w:r>
            <w:proofErr w:type="spellEnd"/>
            <w:r w:rsidRPr="00F72CA7">
              <w:rPr>
                <w:rFonts w:ascii="Bookman Old Style" w:hAnsi="Bookman Old Style" w:cs="Arial"/>
                <w:sz w:val="19"/>
                <w:szCs w:val="19"/>
                <w:lang w:val="en-US"/>
              </w:rPr>
              <w:t>.</w:t>
            </w:r>
            <w:proofErr w:type="spellStart"/>
            <w:r w:rsidRPr="006F6E6E">
              <w:rPr>
                <w:rFonts w:ascii="Bookman Old Style" w:hAnsi="Bookman Old Style" w:cs="Arial"/>
                <w:sz w:val="19"/>
                <w:szCs w:val="19"/>
                <w:lang w:val="en-GB"/>
              </w:rPr>
              <w:t>ru</w:t>
            </w:r>
            <w:proofErr w:type="spellEnd"/>
          </w:p>
        </w:tc>
        <w:tc>
          <w:tcPr>
            <w:tcW w:w="4862" w:type="dxa"/>
            <w:gridSpan w:val="2"/>
            <w:tcBorders>
              <w:top w:val="single" w:sz="4" w:space="0" w:color="auto"/>
              <w:left w:val="single" w:sz="4" w:space="0" w:color="auto"/>
              <w:bottom w:val="single" w:sz="4" w:space="0" w:color="auto"/>
              <w:right w:val="single" w:sz="4" w:space="0" w:color="auto"/>
            </w:tcBorders>
            <w:shd w:val="clear" w:color="auto" w:fill="auto"/>
          </w:tcPr>
          <w:p w:rsidR="006F6E6E" w:rsidRPr="009551CC" w:rsidRDefault="00560BDB" w:rsidP="00481390">
            <w:pPr>
              <w:autoSpaceDE w:val="0"/>
              <w:autoSpaceDN w:val="0"/>
              <w:adjustRightInd w:val="0"/>
              <w:spacing w:after="0" w:line="240" w:lineRule="auto"/>
              <w:rPr>
                <w:rFonts w:ascii="Bookman Old Style" w:hAnsi="Bookman Old Style" w:cs="Arial"/>
                <w:sz w:val="20"/>
                <w:szCs w:val="20"/>
                <w:lang w:val="en-US"/>
              </w:rPr>
            </w:pPr>
            <w:r w:rsidRPr="006F6E6E">
              <w:rPr>
                <w:rFonts w:ascii="Bookman Old Style" w:hAnsi="Bookman Old Style" w:cs="Arial"/>
                <w:sz w:val="19"/>
                <w:szCs w:val="19"/>
                <w:lang w:val="en-US"/>
              </w:rPr>
              <w:t>E</w:t>
            </w:r>
            <w:r w:rsidRPr="009551CC">
              <w:rPr>
                <w:rFonts w:ascii="Bookman Old Style" w:hAnsi="Bookman Old Style" w:cs="Arial"/>
                <w:sz w:val="19"/>
                <w:szCs w:val="19"/>
                <w:lang w:val="en-US"/>
              </w:rPr>
              <w:t>-</w:t>
            </w:r>
            <w:r w:rsidRPr="006F6E6E">
              <w:rPr>
                <w:rFonts w:ascii="Bookman Old Style" w:hAnsi="Bookman Old Style" w:cs="Arial"/>
                <w:sz w:val="19"/>
                <w:szCs w:val="19"/>
                <w:lang w:val="en-US"/>
              </w:rPr>
              <w:t>mail</w:t>
            </w:r>
            <w:r w:rsidRPr="009551CC">
              <w:rPr>
                <w:rFonts w:ascii="Bookman Old Style" w:hAnsi="Bookman Old Style" w:cs="Arial"/>
                <w:sz w:val="19"/>
                <w:szCs w:val="19"/>
                <w:lang w:val="en-US"/>
              </w:rPr>
              <w:t>:</w:t>
            </w:r>
            <w:r w:rsidRPr="009551CC">
              <w:rPr>
                <w:rFonts w:ascii="Bookman Old Style" w:hAnsi="Bookman Old Style"/>
                <w:spacing w:val="8"/>
                <w:sz w:val="19"/>
                <w:szCs w:val="19"/>
                <w:lang w:val="en-US" w:eastAsia="ru-RU"/>
              </w:rPr>
              <w:t xml:space="preserve"> </w:t>
            </w:r>
          </w:p>
        </w:tc>
      </w:tr>
      <w:tr w:rsidR="006F6E6E" w:rsidRPr="006F6E6E" w:rsidTr="00191930">
        <w:tblPrEx>
          <w:tblCellMar>
            <w:left w:w="108" w:type="dxa"/>
            <w:right w:w="108" w:type="dxa"/>
          </w:tblCellMar>
          <w:tblLook w:val="04A0" w:firstRow="1" w:lastRow="0" w:firstColumn="1" w:lastColumn="0" w:noHBand="0" w:noVBand="1"/>
        </w:tblPrEx>
        <w:trPr>
          <w:trHeight w:val="1165"/>
        </w:trPr>
        <w:tc>
          <w:tcPr>
            <w:tcW w:w="4928" w:type="dxa"/>
            <w:gridSpan w:val="2"/>
            <w:shd w:val="clear" w:color="auto" w:fill="auto"/>
          </w:tcPr>
          <w:p w:rsidR="00E41CC9" w:rsidRPr="0052169F" w:rsidRDefault="00E41CC9" w:rsidP="00CE5DEC">
            <w:pPr>
              <w:spacing w:after="0" w:line="240" w:lineRule="auto"/>
              <w:rPr>
                <w:rFonts w:ascii="Bookman Old Style" w:hAnsi="Bookman Old Style" w:cs="Arial"/>
                <w:b/>
                <w:bCs/>
                <w:sz w:val="19"/>
                <w:szCs w:val="19"/>
              </w:rPr>
            </w:pPr>
          </w:p>
          <w:p w:rsidR="006F6E6E" w:rsidRPr="006F6E6E" w:rsidRDefault="006F6E6E" w:rsidP="00CE5DEC">
            <w:pPr>
              <w:spacing w:after="0" w:line="240" w:lineRule="auto"/>
              <w:rPr>
                <w:rFonts w:ascii="Bookman Old Style" w:hAnsi="Bookman Old Style" w:cs="Arial"/>
                <w:bCs/>
                <w:sz w:val="19"/>
                <w:szCs w:val="19"/>
              </w:rPr>
            </w:pPr>
            <w:r w:rsidRPr="006F6E6E">
              <w:rPr>
                <w:rFonts w:ascii="Bookman Old Style" w:hAnsi="Bookman Old Style" w:cs="Arial"/>
                <w:b/>
                <w:bCs/>
                <w:sz w:val="19"/>
                <w:szCs w:val="19"/>
              </w:rPr>
              <w:t>Теплоснабжающая организация</w:t>
            </w:r>
          </w:p>
          <w:p w:rsidR="006F6E6E" w:rsidRPr="006F6E6E" w:rsidRDefault="006F6E6E" w:rsidP="00CE5DEC">
            <w:pPr>
              <w:spacing w:after="0" w:line="240" w:lineRule="auto"/>
              <w:rPr>
                <w:rFonts w:ascii="Bookman Old Style" w:hAnsi="Bookman Old Style" w:cs="Arial"/>
                <w:bCs/>
                <w:sz w:val="19"/>
                <w:szCs w:val="19"/>
              </w:rPr>
            </w:pPr>
            <w:r w:rsidRPr="006F6E6E">
              <w:rPr>
                <w:rFonts w:ascii="Bookman Old Style" w:hAnsi="Bookman Old Style" w:cs="Arial"/>
                <w:bCs/>
                <w:sz w:val="19"/>
                <w:szCs w:val="19"/>
              </w:rPr>
              <w:t xml:space="preserve">Руководитель организации </w:t>
            </w:r>
          </w:p>
          <w:p w:rsidR="006F6E6E" w:rsidRPr="006F6E6E" w:rsidRDefault="006F6E6E" w:rsidP="00CE5DEC">
            <w:pPr>
              <w:spacing w:after="0" w:line="240" w:lineRule="auto"/>
              <w:rPr>
                <w:rFonts w:ascii="Bookman Old Style" w:hAnsi="Bookman Old Style" w:cs="Arial"/>
                <w:bCs/>
                <w:sz w:val="19"/>
                <w:szCs w:val="19"/>
              </w:rPr>
            </w:pPr>
            <w:r w:rsidRPr="006F6E6E">
              <w:rPr>
                <w:rFonts w:ascii="Bookman Old Style" w:hAnsi="Bookman Old Style" w:cs="Arial"/>
                <w:bCs/>
                <w:sz w:val="19"/>
                <w:szCs w:val="19"/>
              </w:rPr>
              <w:t>или иное уполномоченное лицо</w:t>
            </w:r>
          </w:p>
          <w:p w:rsidR="006F6E6E" w:rsidRPr="006F6E6E" w:rsidRDefault="006F6E6E" w:rsidP="00CE5DEC">
            <w:pPr>
              <w:spacing w:after="0" w:line="240" w:lineRule="auto"/>
              <w:rPr>
                <w:rFonts w:ascii="Bookman Old Style" w:hAnsi="Bookman Old Style" w:cs="Arial"/>
                <w:bCs/>
                <w:sz w:val="19"/>
                <w:szCs w:val="19"/>
              </w:rPr>
            </w:pPr>
          </w:p>
          <w:p w:rsidR="006F6E6E" w:rsidRPr="006F6E6E" w:rsidRDefault="006F6E6E" w:rsidP="00CE5DEC">
            <w:pPr>
              <w:spacing w:after="0" w:line="240" w:lineRule="auto"/>
              <w:rPr>
                <w:rFonts w:ascii="Bookman Old Style" w:hAnsi="Bookman Old Style" w:cs="Arial"/>
                <w:bCs/>
                <w:sz w:val="19"/>
                <w:szCs w:val="19"/>
              </w:rPr>
            </w:pPr>
          </w:p>
          <w:p w:rsidR="006F6E6E" w:rsidRPr="006F6E6E" w:rsidRDefault="006F6E6E" w:rsidP="00CE5DEC">
            <w:pPr>
              <w:spacing w:after="0" w:line="240" w:lineRule="auto"/>
              <w:jc w:val="both"/>
              <w:rPr>
                <w:rFonts w:ascii="Bookman Old Style" w:hAnsi="Bookman Old Style" w:cs="Arial"/>
                <w:sz w:val="19"/>
                <w:szCs w:val="19"/>
              </w:rPr>
            </w:pPr>
            <w:r w:rsidRPr="006F6E6E">
              <w:rPr>
                <w:rFonts w:ascii="Bookman Old Style" w:hAnsi="Bookman Old Style" w:cs="Arial"/>
                <w:sz w:val="19"/>
                <w:szCs w:val="19"/>
              </w:rPr>
              <w:t xml:space="preserve">__________________/Л.Н. </w:t>
            </w:r>
            <w:proofErr w:type="spellStart"/>
            <w:r w:rsidRPr="006F6E6E">
              <w:rPr>
                <w:rFonts w:ascii="Bookman Old Style" w:hAnsi="Bookman Old Style" w:cs="Arial"/>
                <w:sz w:val="19"/>
                <w:szCs w:val="19"/>
              </w:rPr>
              <w:t>Русинова</w:t>
            </w:r>
            <w:proofErr w:type="spellEnd"/>
            <w:r w:rsidRPr="006F6E6E">
              <w:rPr>
                <w:rFonts w:ascii="Bookman Old Style" w:hAnsi="Bookman Old Style" w:cs="Arial"/>
                <w:sz w:val="19"/>
                <w:szCs w:val="19"/>
              </w:rPr>
              <w:t>/</w:t>
            </w:r>
          </w:p>
          <w:p w:rsidR="006F6E6E" w:rsidRPr="006F6E6E" w:rsidRDefault="006F6E6E" w:rsidP="00CE5DEC">
            <w:pPr>
              <w:spacing w:after="0" w:line="240" w:lineRule="auto"/>
              <w:jc w:val="both"/>
              <w:rPr>
                <w:rFonts w:ascii="Bookman Old Style" w:hAnsi="Bookman Old Style" w:cs="Arial"/>
                <w:sz w:val="19"/>
                <w:szCs w:val="19"/>
              </w:rPr>
            </w:pPr>
            <w:proofErr w:type="spellStart"/>
            <w:r w:rsidRPr="006F6E6E">
              <w:rPr>
                <w:rFonts w:ascii="Bookman Old Style" w:hAnsi="Bookman Old Style" w:cs="Arial"/>
                <w:sz w:val="19"/>
                <w:szCs w:val="19"/>
              </w:rPr>
              <w:t>м.п</w:t>
            </w:r>
            <w:proofErr w:type="spellEnd"/>
            <w:r w:rsidRPr="006F6E6E">
              <w:rPr>
                <w:rFonts w:ascii="Bookman Old Style" w:hAnsi="Bookman Old Style" w:cs="Arial"/>
                <w:sz w:val="19"/>
                <w:szCs w:val="19"/>
              </w:rPr>
              <w:t>.</w:t>
            </w:r>
          </w:p>
        </w:tc>
        <w:tc>
          <w:tcPr>
            <w:tcW w:w="5287" w:type="dxa"/>
            <w:gridSpan w:val="2"/>
            <w:shd w:val="clear" w:color="auto" w:fill="auto"/>
          </w:tcPr>
          <w:p w:rsidR="00E41CC9" w:rsidRDefault="00E41CC9" w:rsidP="00CE5DEC">
            <w:pPr>
              <w:spacing w:after="0" w:line="240" w:lineRule="auto"/>
              <w:jc w:val="both"/>
              <w:rPr>
                <w:rFonts w:ascii="Bookman Old Style" w:hAnsi="Bookman Old Style" w:cs="Arial"/>
                <w:b/>
                <w:bCs/>
                <w:sz w:val="19"/>
                <w:szCs w:val="19"/>
              </w:rPr>
            </w:pPr>
          </w:p>
          <w:p w:rsidR="006F6E6E" w:rsidRPr="006F6E6E" w:rsidRDefault="006F6E6E" w:rsidP="00CE5DEC">
            <w:pPr>
              <w:spacing w:after="0" w:line="240" w:lineRule="auto"/>
              <w:jc w:val="both"/>
              <w:rPr>
                <w:rFonts w:ascii="Bookman Old Style" w:hAnsi="Bookman Old Style" w:cs="Arial"/>
                <w:b/>
                <w:bCs/>
                <w:sz w:val="19"/>
                <w:szCs w:val="19"/>
              </w:rPr>
            </w:pPr>
            <w:r w:rsidRPr="006F6E6E">
              <w:rPr>
                <w:rFonts w:ascii="Bookman Old Style" w:hAnsi="Bookman Old Style" w:cs="Arial"/>
                <w:b/>
                <w:bCs/>
                <w:sz w:val="19"/>
                <w:szCs w:val="19"/>
              </w:rPr>
              <w:t>Потребитель</w:t>
            </w:r>
          </w:p>
          <w:p w:rsidR="00D141E2" w:rsidRPr="00F5470E" w:rsidRDefault="0052169F" w:rsidP="00D141E2">
            <w:pPr>
              <w:spacing w:after="0" w:line="240" w:lineRule="auto"/>
              <w:rPr>
                <w:rFonts w:ascii="Bookman Old Style" w:hAnsi="Bookman Old Style" w:cs="Arial"/>
                <w:bCs/>
                <w:sz w:val="19"/>
                <w:szCs w:val="19"/>
              </w:rPr>
            </w:pPr>
            <w:r>
              <w:rPr>
                <w:rFonts w:ascii="Bookman Old Style" w:hAnsi="Bookman Old Style" w:cs="Arial"/>
                <w:bCs/>
                <w:sz w:val="19"/>
                <w:szCs w:val="19"/>
              </w:rPr>
              <w:t>____________________</w:t>
            </w:r>
          </w:p>
          <w:p w:rsidR="006F6E6E" w:rsidRPr="006F6E6E" w:rsidRDefault="006F6E6E" w:rsidP="00CE5DEC">
            <w:pPr>
              <w:spacing w:after="0" w:line="240" w:lineRule="auto"/>
              <w:rPr>
                <w:rFonts w:ascii="Bookman Old Style" w:hAnsi="Bookman Old Style" w:cs="Arial"/>
                <w:bCs/>
                <w:sz w:val="19"/>
                <w:szCs w:val="19"/>
              </w:rPr>
            </w:pPr>
          </w:p>
          <w:p w:rsidR="006F6E6E" w:rsidRPr="006F6E6E" w:rsidRDefault="006F6E6E" w:rsidP="00CE5DEC">
            <w:pPr>
              <w:spacing w:after="0" w:line="240" w:lineRule="auto"/>
              <w:rPr>
                <w:rFonts w:ascii="Bookman Old Style" w:hAnsi="Bookman Old Style" w:cs="Arial"/>
                <w:bCs/>
                <w:sz w:val="19"/>
                <w:szCs w:val="19"/>
              </w:rPr>
            </w:pPr>
          </w:p>
          <w:p w:rsidR="006F6E6E" w:rsidRPr="006F6E6E" w:rsidRDefault="006F6E6E" w:rsidP="00CE5DEC">
            <w:pPr>
              <w:spacing w:after="0" w:line="240" w:lineRule="auto"/>
              <w:jc w:val="both"/>
              <w:rPr>
                <w:rFonts w:ascii="Bookman Old Style" w:hAnsi="Bookman Old Style" w:cs="Arial"/>
                <w:bCs/>
                <w:sz w:val="19"/>
                <w:szCs w:val="19"/>
              </w:rPr>
            </w:pPr>
          </w:p>
          <w:p w:rsidR="006F6E6E" w:rsidRPr="006F6E6E" w:rsidRDefault="006F6E6E" w:rsidP="00CE5DEC">
            <w:pPr>
              <w:spacing w:after="0" w:line="240" w:lineRule="auto"/>
              <w:jc w:val="both"/>
              <w:rPr>
                <w:rFonts w:ascii="Bookman Old Style" w:hAnsi="Bookman Old Style" w:cs="Arial"/>
                <w:bCs/>
                <w:sz w:val="19"/>
                <w:szCs w:val="19"/>
              </w:rPr>
            </w:pPr>
            <w:r w:rsidRPr="006F6E6E">
              <w:rPr>
                <w:rFonts w:ascii="Bookman Old Style" w:hAnsi="Bookman Old Style" w:cs="Arial"/>
                <w:bCs/>
                <w:sz w:val="19"/>
                <w:szCs w:val="19"/>
              </w:rPr>
              <w:t>___________________/</w:t>
            </w:r>
            <w:r w:rsidR="0052169F">
              <w:rPr>
                <w:rFonts w:ascii="Bookman Old Style" w:hAnsi="Bookman Old Style" w:cs="Arial"/>
                <w:bCs/>
                <w:sz w:val="19"/>
                <w:szCs w:val="19"/>
              </w:rPr>
              <w:t>---------------------</w:t>
            </w:r>
            <w:bookmarkStart w:id="0" w:name="_GoBack"/>
            <w:bookmarkEnd w:id="0"/>
            <w:r w:rsidRPr="006F6E6E">
              <w:rPr>
                <w:rFonts w:ascii="Bookman Old Style" w:hAnsi="Bookman Old Style" w:cs="Arial"/>
                <w:bCs/>
                <w:sz w:val="19"/>
                <w:szCs w:val="19"/>
              </w:rPr>
              <w:t>/</w:t>
            </w:r>
          </w:p>
          <w:p w:rsidR="006F6E6E" w:rsidRPr="006F6E6E" w:rsidRDefault="006F6E6E" w:rsidP="00CE5DEC">
            <w:pPr>
              <w:spacing w:after="0" w:line="240" w:lineRule="auto"/>
              <w:jc w:val="both"/>
              <w:rPr>
                <w:rFonts w:ascii="Bookman Old Style" w:hAnsi="Bookman Old Style" w:cs="Arial"/>
                <w:bCs/>
                <w:sz w:val="19"/>
                <w:szCs w:val="19"/>
              </w:rPr>
            </w:pPr>
            <w:proofErr w:type="spellStart"/>
            <w:r w:rsidRPr="006F6E6E">
              <w:rPr>
                <w:rFonts w:ascii="Bookman Old Style" w:hAnsi="Bookman Old Style" w:cs="Arial"/>
                <w:bCs/>
                <w:sz w:val="19"/>
                <w:szCs w:val="19"/>
              </w:rPr>
              <w:t>м.п</w:t>
            </w:r>
            <w:proofErr w:type="spellEnd"/>
            <w:r w:rsidRPr="006F6E6E">
              <w:rPr>
                <w:rFonts w:ascii="Bookman Old Style" w:hAnsi="Bookman Old Style" w:cs="Arial"/>
                <w:bCs/>
                <w:sz w:val="19"/>
                <w:szCs w:val="19"/>
              </w:rPr>
              <w:t>.</w:t>
            </w:r>
          </w:p>
        </w:tc>
      </w:tr>
    </w:tbl>
    <w:p w:rsidR="004F7EFE" w:rsidRDefault="004F7EFE"/>
    <w:sectPr w:rsidR="004F7EFE" w:rsidSect="00302840">
      <w:headerReference w:type="even" r:id="rId9"/>
      <w:footerReference w:type="even" r:id="rId10"/>
      <w:footerReference w:type="default" r:id="rId11"/>
      <w:pgSz w:w="11906" w:h="16838" w:code="9"/>
      <w:pgMar w:top="397" w:right="851" w:bottom="227" w:left="902" w:header="1077" w:footer="261" w:gutter="0"/>
      <w:cols w:space="720"/>
      <w:vAlign w:val="center"/>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D45" w:rsidRDefault="00290D45">
      <w:pPr>
        <w:spacing w:after="0" w:line="240" w:lineRule="auto"/>
      </w:pPr>
      <w:r>
        <w:separator/>
      </w:r>
    </w:p>
  </w:endnote>
  <w:endnote w:type="continuationSeparator" w:id="0">
    <w:p w:rsidR="00290D45" w:rsidRDefault="00290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EFE" w:rsidRDefault="00792DE5" w:rsidP="00D6422D">
    <w:pPr>
      <w:pStyle w:val="a7"/>
      <w:framePr w:wrap="around" w:vAnchor="text" w:hAnchor="margin" w:xAlign="center" w:y="1"/>
      <w:rPr>
        <w:rStyle w:val="a9"/>
      </w:rPr>
    </w:pPr>
    <w:r>
      <w:rPr>
        <w:rStyle w:val="a9"/>
      </w:rPr>
      <w:fldChar w:fldCharType="begin"/>
    </w:r>
    <w:r w:rsidR="004F7EFE">
      <w:rPr>
        <w:rStyle w:val="a9"/>
      </w:rPr>
      <w:instrText xml:space="preserve">PAGE  </w:instrText>
    </w:r>
    <w:r>
      <w:rPr>
        <w:rStyle w:val="a9"/>
      </w:rPr>
      <w:fldChar w:fldCharType="end"/>
    </w:r>
  </w:p>
  <w:p w:rsidR="004F7EFE" w:rsidRDefault="004F7EFE">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EFE" w:rsidRDefault="001813AD">
    <w:pPr>
      <w:pStyle w:val="a7"/>
      <w:jc w:val="right"/>
    </w:pPr>
    <w:r>
      <w:fldChar w:fldCharType="begin"/>
    </w:r>
    <w:r>
      <w:instrText>PAGE   \* MERGEFORMAT</w:instrText>
    </w:r>
    <w:r>
      <w:fldChar w:fldCharType="separate"/>
    </w:r>
    <w:r w:rsidR="0052169F">
      <w:rPr>
        <w:noProof/>
      </w:rPr>
      <w:t>2</w:t>
    </w:r>
    <w:r>
      <w:rPr>
        <w:noProof/>
      </w:rPr>
      <w:fldChar w:fldCharType="end"/>
    </w:r>
  </w:p>
  <w:p w:rsidR="004F7EFE" w:rsidRDefault="004F7EF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D45" w:rsidRDefault="00290D45">
      <w:pPr>
        <w:spacing w:after="0" w:line="240" w:lineRule="auto"/>
      </w:pPr>
      <w:r>
        <w:separator/>
      </w:r>
    </w:p>
  </w:footnote>
  <w:footnote w:type="continuationSeparator" w:id="0">
    <w:p w:rsidR="00290D45" w:rsidRDefault="00290D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EFE" w:rsidRPr="00B05E67" w:rsidRDefault="00792DE5" w:rsidP="009D7A3D">
    <w:pPr>
      <w:pStyle w:val="a5"/>
      <w:framePr w:wrap="around" w:vAnchor="text" w:hAnchor="margin" w:xAlign="right" w:y="1"/>
      <w:rPr>
        <w:rStyle w:val="a9"/>
        <w:sz w:val="19"/>
        <w:szCs w:val="19"/>
      </w:rPr>
    </w:pPr>
    <w:r w:rsidRPr="00B05E67">
      <w:rPr>
        <w:rStyle w:val="a9"/>
        <w:sz w:val="19"/>
        <w:szCs w:val="19"/>
      </w:rPr>
      <w:fldChar w:fldCharType="begin"/>
    </w:r>
    <w:r w:rsidR="004F7EFE" w:rsidRPr="00B05E67">
      <w:rPr>
        <w:rStyle w:val="a9"/>
        <w:sz w:val="19"/>
        <w:szCs w:val="19"/>
      </w:rPr>
      <w:instrText xml:space="preserve">PAGE  </w:instrText>
    </w:r>
    <w:r w:rsidRPr="00B05E67">
      <w:rPr>
        <w:rStyle w:val="a9"/>
        <w:sz w:val="19"/>
        <w:szCs w:val="19"/>
      </w:rPr>
      <w:fldChar w:fldCharType="end"/>
    </w:r>
  </w:p>
  <w:p w:rsidR="004F7EFE" w:rsidRPr="00B05E67" w:rsidRDefault="004F7EFE" w:rsidP="00CA6B69">
    <w:pPr>
      <w:pStyle w:val="a5"/>
      <w:ind w:right="360" w:firstLine="360"/>
      <w:rPr>
        <w:sz w:val="19"/>
        <w:szCs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85728"/>
    <w:multiLevelType w:val="multilevel"/>
    <w:tmpl w:val="D6F618EE"/>
    <w:lvl w:ilvl="0">
      <w:start w:val="7"/>
      <w:numFmt w:val="decimal"/>
      <w:lvlText w:val="%1."/>
      <w:lvlJc w:val="left"/>
      <w:pPr>
        <w:tabs>
          <w:tab w:val="num" w:pos="540"/>
        </w:tabs>
        <w:ind w:left="540" w:hanging="540"/>
      </w:pPr>
      <w:rPr>
        <w:rFonts w:cs="Times New Roman" w:hint="default"/>
      </w:rPr>
    </w:lvl>
    <w:lvl w:ilvl="1">
      <w:start w:val="4"/>
      <w:numFmt w:val="decimal"/>
      <w:lvlText w:val="%1.%2."/>
      <w:lvlJc w:val="left"/>
      <w:pPr>
        <w:tabs>
          <w:tab w:val="num" w:pos="1167"/>
        </w:tabs>
        <w:ind w:left="1167" w:hanging="540"/>
      </w:pPr>
      <w:rPr>
        <w:rFonts w:cs="Times New Roman" w:hint="default"/>
      </w:rPr>
    </w:lvl>
    <w:lvl w:ilvl="2">
      <w:start w:val="1"/>
      <w:numFmt w:val="decimal"/>
      <w:lvlText w:val="%1.%2.%3."/>
      <w:lvlJc w:val="left"/>
      <w:pPr>
        <w:tabs>
          <w:tab w:val="num" w:pos="1974"/>
        </w:tabs>
        <w:ind w:left="1974" w:hanging="720"/>
      </w:pPr>
      <w:rPr>
        <w:rFonts w:cs="Times New Roman" w:hint="default"/>
      </w:rPr>
    </w:lvl>
    <w:lvl w:ilvl="3">
      <w:start w:val="1"/>
      <w:numFmt w:val="decimal"/>
      <w:lvlText w:val="%1.%2.%3.%4."/>
      <w:lvlJc w:val="left"/>
      <w:pPr>
        <w:tabs>
          <w:tab w:val="num" w:pos="2601"/>
        </w:tabs>
        <w:ind w:left="2601" w:hanging="720"/>
      </w:pPr>
      <w:rPr>
        <w:rFonts w:cs="Times New Roman" w:hint="default"/>
      </w:rPr>
    </w:lvl>
    <w:lvl w:ilvl="4">
      <w:start w:val="1"/>
      <w:numFmt w:val="decimal"/>
      <w:lvlText w:val="%1.%2.%3.%4.%5."/>
      <w:lvlJc w:val="left"/>
      <w:pPr>
        <w:tabs>
          <w:tab w:val="num" w:pos="3588"/>
        </w:tabs>
        <w:ind w:left="3588" w:hanging="1080"/>
      </w:pPr>
      <w:rPr>
        <w:rFonts w:cs="Times New Roman" w:hint="default"/>
      </w:rPr>
    </w:lvl>
    <w:lvl w:ilvl="5">
      <w:start w:val="1"/>
      <w:numFmt w:val="decimal"/>
      <w:lvlText w:val="%1.%2.%3.%4.%5.%6."/>
      <w:lvlJc w:val="left"/>
      <w:pPr>
        <w:tabs>
          <w:tab w:val="num" w:pos="4215"/>
        </w:tabs>
        <w:ind w:left="4215" w:hanging="1080"/>
      </w:pPr>
      <w:rPr>
        <w:rFonts w:cs="Times New Roman" w:hint="default"/>
      </w:rPr>
    </w:lvl>
    <w:lvl w:ilvl="6">
      <w:start w:val="1"/>
      <w:numFmt w:val="decimal"/>
      <w:lvlText w:val="%1.%2.%3.%4.%5.%6.%7."/>
      <w:lvlJc w:val="left"/>
      <w:pPr>
        <w:tabs>
          <w:tab w:val="num" w:pos="5202"/>
        </w:tabs>
        <w:ind w:left="5202" w:hanging="1440"/>
      </w:pPr>
      <w:rPr>
        <w:rFonts w:cs="Times New Roman" w:hint="default"/>
      </w:rPr>
    </w:lvl>
    <w:lvl w:ilvl="7">
      <w:start w:val="1"/>
      <w:numFmt w:val="decimal"/>
      <w:lvlText w:val="%1.%2.%3.%4.%5.%6.%7.%8."/>
      <w:lvlJc w:val="left"/>
      <w:pPr>
        <w:tabs>
          <w:tab w:val="num" w:pos="5829"/>
        </w:tabs>
        <w:ind w:left="5829" w:hanging="1440"/>
      </w:pPr>
      <w:rPr>
        <w:rFonts w:cs="Times New Roman" w:hint="default"/>
      </w:rPr>
    </w:lvl>
    <w:lvl w:ilvl="8">
      <w:start w:val="1"/>
      <w:numFmt w:val="decimal"/>
      <w:lvlText w:val="%1.%2.%3.%4.%5.%6.%7.%8.%9."/>
      <w:lvlJc w:val="left"/>
      <w:pPr>
        <w:tabs>
          <w:tab w:val="num" w:pos="6816"/>
        </w:tabs>
        <w:ind w:left="6816" w:hanging="1800"/>
      </w:pPr>
      <w:rPr>
        <w:rFonts w:cs="Times New Roman" w:hint="default"/>
      </w:rPr>
    </w:lvl>
  </w:abstractNum>
  <w:abstractNum w:abstractNumId="1">
    <w:nsid w:val="04DC14EC"/>
    <w:multiLevelType w:val="multilevel"/>
    <w:tmpl w:val="9B5A7A84"/>
    <w:lvl w:ilvl="0">
      <w:start w:val="9"/>
      <w:numFmt w:val="decimal"/>
      <w:lvlText w:val="%1."/>
      <w:lvlJc w:val="left"/>
      <w:pPr>
        <w:ind w:left="360" w:hanging="360"/>
      </w:pPr>
      <w:rPr>
        <w:rFonts w:cs="Times New Roman" w:hint="default"/>
      </w:rPr>
    </w:lvl>
    <w:lvl w:ilvl="1">
      <w:start w:val="2"/>
      <w:numFmt w:val="decimal"/>
      <w:lvlText w:val="%1.%2."/>
      <w:lvlJc w:val="left"/>
      <w:pPr>
        <w:ind w:left="90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2">
    <w:nsid w:val="12BB3CC9"/>
    <w:multiLevelType w:val="multilevel"/>
    <w:tmpl w:val="B2BEACD8"/>
    <w:lvl w:ilvl="0">
      <w:start w:val="1"/>
      <w:numFmt w:val="decimal"/>
      <w:lvlText w:val="%1."/>
      <w:lvlJc w:val="left"/>
      <w:pPr>
        <w:ind w:left="720" w:hanging="360"/>
      </w:pPr>
      <w:rPr>
        <w:rFonts w:cs="Times New Roman" w:hint="default"/>
        <w:b/>
      </w:rPr>
    </w:lvl>
    <w:lvl w:ilvl="1">
      <w:start w:val="1"/>
      <w:numFmt w:val="decimal"/>
      <w:isLgl/>
      <w:lvlText w:val="%1.%2."/>
      <w:lvlJc w:val="left"/>
      <w:pPr>
        <w:ind w:left="828" w:hanging="468"/>
      </w:pPr>
      <w:rPr>
        <w:rFonts w:cs="Times New Roman" w:hint="default"/>
      </w:rPr>
    </w:lvl>
    <w:lvl w:ilvl="2">
      <w:start w:val="1"/>
      <w:numFmt w:val="decimal"/>
      <w:isLgl/>
      <w:lvlText w:val="%1.%2.%3."/>
      <w:lvlJc w:val="left"/>
      <w:pPr>
        <w:ind w:left="1080" w:hanging="720"/>
      </w:pPr>
      <w:rPr>
        <w:rFonts w:cs="Times New Roman" w:hint="default"/>
        <w:b w:val="0"/>
        <w:color w:val="auto"/>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nsid w:val="1B7C2D40"/>
    <w:multiLevelType w:val="multilevel"/>
    <w:tmpl w:val="6FC072AC"/>
    <w:lvl w:ilvl="0">
      <w:start w:val="3"/>
      <w:numFmt w:val="decimal"/>
      <w:lvlText w:val="%1."/>
      <w:lvlJc w:val="left"/>
      <w:pPr>
        <w:ind w:left="360" w:hanging="360"/>
      </w:pPr>
      <w:rPr>
        <w:rFonts w:ascii="Bookman Old Style" w:hAnsi="Bookman Old Style" w:cs="Times New Roman" w:hint="default"/>
        <w:b/>
        <w:sz w:val="19"/>
        <w:szCs w:val="19"/>
      </w:rPr>
    </w:lvl>
    <w:lvl w:ilvl="1">
      <w:start w:val="1"/>
      <w:numFmt w:val="decimal"/>
      <w:lvlText w:val="%1.%2."/>
      <w:lvlJc w:val="left"/>
      <w:pPr>
        <w:ind w:left="900" w:hanging="360"/>
      </w:pPr>
      <w:rPr>
        <w:rFonts w:ascii="Bookman Old Style" w:hAnsi="Bookman Old Style" w:cs="Times New Roman" w:hint="default"/>
        <w:b w:val="0"/>
        <w:color w:val="auto"/>
        <w:sz w:val="18"/>
        <w:szCs w:val="18"/>
      </w:rPr>
    </w:lvl>
    <w:lvl w:ilvl="2">
      <w:start w:val="1"/>
      <w:numFmt w:val="decimal"/>
      <w:lvlText w:val="%1.%2.%3."/>
      <w:lvlJc w:val="left"/>
      <w:pPr>
        <w:ind w:left="1800" w:hanging="720"/>
      </w:pPr>
      <w:rPr>
        <w:rFonts w:cs="Times New Roman" w:hint="default"/>
        <w:b/>
        <w:sz w:val="22"/>
      </w:rPr>
    </w:lvl>
    <w:lvl w:ilvl="3">
      <w:start w:val="1"/>
      <w:numFmt w:val="decimal"/>
      <w:lvlText w:val="%1.%2.%3.%4."/>
      <w:lvlJc w:val="left"/>
      <w:pPr>
        <w:ind w:left="2340" w:hanging="720"/>
      </w:pPr>
      <w:rPr>
        <w:rFonts w:cs="Times New Roman" w:hint="default"/>
        <w:b/>
        <w:sz w:val="22"/>
      </w:rPr>
    </w:lvl>
    <w:lvl w:ilvl="4">
      <w:start w:val="1"/>
      <w:numFmt w:val="decimal"/>
      <w:lvlText w:val="%1.%2.%3.%4.%5."/>
      <w:lvlJc w:val="left"/>
      <w:pPr>
        <w:ind w:left="3240" w:hanging="1080"/>
      </w:pPr>
      <w:rPr>
        <w:rFonts w:cs="Times New Roman" w:hint="default"/>
        <w:b/>
        <w:sz w:val="22"/>
      </w:rPr>
    </w:lvl>
    <w:lvl w:ilvl="5">
      <w:start w:val="1"/>
      <w:numFmt w:val="decimal"/>
      <w:lvlText w:val="%1.%2.%3.%4.%5.%6."/>
      <w:lvlJc w:val="left"/>
      <w:pPr>
        <w:ind w:left="3780" w:hanging="1080"/>
      </w:pPr>
      <w:rPr>
        <w:rFonts w:cs="Times New Roman" w:hint="default"/>
        <w:b/>
        <w:sz w:val="22"/>
      </w:rPr>
    </w:lvl>
    <w:lvl w:ilvl="6">
      <w:start w:val="1"/>
      <w:numFmt w:val="decimal"/>
      <w:lvlText w:val="%1.%2.%3.%4.%5.%6.%7."/>
      <w:lvlJc w:val="left"/>
      <w:pPr>
        <w:ind w:left="4680" w:hanging="1440"/>
      </w:pPr>
      <w:rPr>
        <w:rFonts w:cs="Times New Roman" w:hint="default"/>
        <w:b/>
        <w:sz w:val="22"/>
      </w:rPr>
    </w:lvl>
    <w:lvl w:ilvl="7">
      <w:start w:val="1"/>
      <w:numFmt w:val="decimal"/>
      <w:lvlText w:val="%1.%2.%3.%4.%5.%6.%7.%8."/>
      <w:lvlJc w:val="left"/>
      <w:pPr>
        <w:ind w:left="5220" w:hanging="1440"/>
      </w:pPr>
      <w:rPr>
        <w:rFonts w:cs="Times New Roman" w:hint="default"/>
        <w:b/>
        <w:sz w:val="22"/>
      </w:rPr>
    </w:lvl>
    <w:lvl w:ilvl="8">
      <w:start w:val="1"/>
      <w:numFmt w:val="decimal"/>
      <w:lvlText w:val="%1.%2.%3.%4.%5.%6.%7.%8.%9."/>
      <w:lvlJc w:val="left"/>
      <w:pPr>
        <w:ind w:left="6120" w:hanging="1800"/>
      </w:pPr>
      <w:rPr>
        <w:rFonts w:cs="Times New Roman" w:hint="default"/>
        <w:b/>
        <w:sz w:val="22"/>
      </w:rPr>
    </w:lvl>
  </w:abstractNum>
  <w:abstractNum w:abstractNumId="4">
    <w:nsid w:val="260E3088"/>
    <w:multiLevelType w:val="multilevel"/>
    <w:tmpl w:val="D5CC69BC"/>
    <w:lvl w:ilvl="0">
      <w:start w:val="1"/>
      <w:numFmt w:val="decimal"/>
      <w:lvlText w:val="%1."/>
      <w:lvlJc w:val="left"/>
      <w:pPr>
        <w:ind w:left="720" w:hanging="360"/>
      </w:pPr>
      <w:rPr>
        <w:rFonts w:cs="Times New Roman"/>
        <w:b/>
      </w:rPr>
    </w:lvl>
    <w:lvl w:ilvl="1">
      <w:start w:val="1"/>
      <w:numFmt w:val="decimal"/>
      <w:isLgl/>
      <w:lvlText w:val="%1.%2."/>
      <w:lvlJc w:val="left"/>
      <w:pPr>
        <w:ind w:left="1080" w:hanging="360"/>
      </w:pPr>
      <w:rPr>
        <w:rFonts w:ascii="Bookman Old Style" w:hAnsi="Bookman Old Style" w:cs="Times New Roman" w:hint="default"/>
        <w:b/>
        <w:sz w:val="19"/>
        <w:szCs w:val="19"/>
      </w:rPr>
    </w:lvl>
    <w:lvl w:ilvl="2">
      <w:start w:val="1"/>
      <w:numFmt w:val="decimal"/>
      <w:isLgl/>
      <w:lvlText w:val="%1.%2.%3."/>
      <w:lvlJc w:val="left"/>
      <w:pPr>
        <w:ind w:left="1800" w:hanging="720"/>
      </w:pPr>
      <w:rPr>
        <w:rFonts w:ascii="Bookman Old Style" w:hAnsi="Bookman Old Style" w:cs="Times New Roman" w:hint="default"/>
        <w:b w:val="0"/>
      </w:rPr>
    </w:lvl>
    <w:lvl w:ilvl="3">
      <w:start w:val="1"/>
      <w:numFmt w:val="decimal"/>
      <w:isLgl/>
      <w:lvlText w:val="%1.%2.%3.%4."/>
      <w:lvlJc w:val="left"/>
      <w:pPr>
        <w:ind w:left="2160" w:hanging="720"/>
      </w:pPr>
      <w:rPr>
        <w:rFonts w:cs="Times New Roman" w:hint="default"/>
        <w:b/>
      </w:rPr>
    </w:lvl>
    <w:lvl w:ilvl="4">
      <w:start w:val="1"/>
      <w:numFmt w:val="decimal"/>
      <w:isLgl/>
      <w:lvlText w:val="%1.%2.%3.%4.%5."/>
      <w:lvlJc w:val="left"/>
      <w:pPr>
        <w:ind w:left="2880" w:hanging="1080"/>
      </w:pPr>
      <w:rPr>
        <w:rFonts w:cs="Times New Roman" w:hint="default"/>
        <w:b/>
      </w:rPr>
    </w:lvl>
    <w:lvl w:ilvl="5">
      <w:start w:val="1"/>
      <w:numFmt w:val="decimal"/>
      <w:isLgl/>
      <w:lvlText w:val="%1.%2.%3.%4.%5.%6."/>
      <w:lvlJc w:val="left"/>
      <w:pPr>
        <w:ind w:left="3240" w:hanging="1080"/>
      </w:pPr>
      <w:rPr>
        <w:rFonts w:cs="Times New Roman" w:hint="default"/>
        <w:b/>
      </w:rPr>
    </w:lvl>
    <w:lvl w:ilvl="6">
      <w:start w:val="1"/>
      <w:numFmt w:val="decimal"/>
      <w:isLgl/>
      <w:lvlText w:val="%1.%2.%3.%4.%5.%6.%7."/>
      <w:lvlJc w:val="left"/>
      <w:pPr>
        <w:ind w:left="3960" w:hanging="1440"/>
      </w:pPr>
      <w:rPr>
        <w:rFonts w:cs="Times New Roman" w:hint="default"/>
        <w:b/>
      </w:rPr>
    </w:lvl>
    <w:lvl w:ilvl="7">
      <w:start w:val="1"/>
      <w:numFmt w:val="decimal"/>
      <w:isLgl/>
      <w:lvlText w:val="%1.%2.%3.%4.%5.%6.%7.%8."/>
      <w:lvlJc w:val="left"/>
      <w:pPr>
        <w:ind w:left="4320" w:hanging="1440"/>
      </w:pPr>
      <w:rPr>
        <w:rFonts w:cs="Times New Roman" w:hint="default"/>
        <w:b/>
      </w:rPr>
    </w:lvl>
    <w:lvl w:ilvl="8">
      <w:start w:val="1"/>
      <w:numFmt w:val="decimal"/>
      <w:isLgl/>
      <w:lvlText w:val="%1.%2.%3.%4.%5.%6.%7.%8.%9."/>
      <w:lvlJc w:val="left"/>
      <w:pPr>
        <w:ind w:left="5040" w:hanging="1800"/>
      </w:pPr>
      <w:rPr>
        <w:rFonts w:cs="Times New Roman" w:hint="default"/>
        <w:b/>
      </w:rPr>
    </w:lvl>
  </w:abstractNum>
  <w:abstractNum w:abstractNumId="5">
    <w:nsid w:val="3F130331"/>
    <w:multiLevelType w:val="multilevel"/>
    <w:tmpl w:val="996A0C50"/>
    <w:lvl w:ilvl="0">
      <w:start w:val="8"/>
      <w:numFmt w:val="decimal"/>
      <w:lvlText w:val="%1"/>
      <w:lvlJc w:val="left"/>
      <w:pPr>
        <w:ind w:left="360" w:hanging="360"/>
      </w:pPr>
      <w:rPr>
        <w:rFonts w:ascii="Courier New" w:hAnsi="Courier New" w:cs="Times New Roman" w:hint="default"/>
        <w:b/>
        <w:sz w:val="20"/>
      </w:rPr>
    </w:lvl>
    <w:lvl w:ilvl="1">
      <w:start w:val="1"/>
      <w:numFmt w:val="decimal"/>
      <w:lvlText w:val="%1.%2"/>
      <w:lvlJc w:val="left"/>
      <w:pPr>
        <w:ind w:left="1260" w:hanging="360"/>
      </w:pPr>
      <w:rPr>
        <w:rFonts w:ascii="Bookman Old Style" w:hAnsi="Bookman Old Style" w:cs="Times New Roman" w:hint="default"/>
        <w:b w:val="0"/>
        <w:sz w:val="18"/>
        <w:szCs w:val="18"/>
      </w:rPr>
    </w:lvl>
    <w:lvl w:ilvl="2">
      <w:start w:val="1"/>
      <w:numFmt w:val="decimal"/>
      <w:lvlText w:val="%1.%2.%3"/>
      <w:lvlJc w:val="left"/>
      <w:pPr>
        <w:ind w:left="2520" w:hanging="720"/>
      </w:pPr>
      <w:rPr>
        <w:rFonts w:ascii="Courier New" w:hAnsi="Courier New" w:cs="Times New Roman" w:hint="default"/>
        <w:b/>
        <w:sz w:val="20"/>
      </w:rPr>
    </w:lvl>
    <w:lvl w:ilvl="3">
      <w:start w:val="1"/>
      <w:numFmt w:val="decimal"/>
      <w:lvlText w:val="%1.%2.%3.%4"/>
      <w:lvlJc w:val="left"/>
      <w:pPr>
        <w:ind w:left="3420" w:hanging="720"/>
      </w:pPr>
      <w:rPr>
        <w:rFonts w:ascii="Courier New" w:hAnsi="Courier New" w:cs="Times New Roman" w:hint="default"/>
        <w:b/>
        <w:sz w:val="20"/>
      </w:rPr>
    </w:lvl>
    <w:lvl w:ilvl="4">
      <w:start w:val="1"/>
      <w:numFmt w:val="decimal"/>
      <w:lvlText w:val="%1.%2.%3.%4.%5"/>
      <w:lvlJc w:val="left"/>
      <w:pPr>
        <w:ind w:left="4680" w:hanging="1080"/>
      </w:pPr>
      <w:rPr>
        <w:rFonts w:ascii="Courier New" w:hAnsi="Courier New" w:cs="Times New Roman" w:hint="default"/>
        <w:b/>
        <w:sz w:val="20"/>
      </w:rPr>
    </w:lvl>
    <w:lvl w:ilvl="5">
      <w:start w:val="1"/>
      <w:numFmt w:val="decimal"/>
      <w:lvlText w:val="%1.%2.%3.%4.%5.%6"/>
      <w:lvlJc w:val="left"/>
      <w:pPr>
        <w:ind w:left="5580" w:hanging="1080"/>
      </w:pPr>
      <w:rPr>
        <w:rFonts w:ascii="Courier New" w:hAnsi="Courier New" w:cs="Times New Roman" w:hint="default"/>
        <w:b/>
        <w:sz w:val="20"/>
      </w:rPr>
    </w:lvl>
    <w:lvl w:ilvl="6">
      <w:start w:val="1"/>
      <w:numFmt w:val="decimal"/>
      <w:lvlText w:val="%1.%2.%3.%4.%5.%6.%7"/>
      <w:lvlJc w:val="left"/>
      <w:pPr>
        <w:ind w:left="6840" w:hanging="1440"/>
      </w:pPr>
      <w:rPr>
        <w:rFonts w:ascii="Courier New" w:hAnsi="Courier New" w:cs="Times New Roman" w:hint="default"/>
        <w:b/>
        <w:sz w:val="20"/>
      </w:rPr>
    </w:lvl>
    <w:lvl w:ilvl="7">
      <w:start w:val="1"/>
      <w:numFmt w:val="decimal"/>
      <w:lvlText w:val="%1.%2.%3.%4.%5.%6.%7.%8"/>
      <w:lvlJc w:val="left"/>
      <w:pPr>
        <w:ind w:left="7740" w:hanging="1440"/>
      </w:pPr>
      <w:rPr>
        <w:rFonts w:ascii="Courier New" w:hAnsi="Courier New" w:cs="Times New Roman" w:hint="default"/>
        <w:b/>
        <w:sz w:val="20"/>
      </w:rPr>
    </w:lvl>
    <w:lvl w:ilvl="8">
      <w:start w:val="1"/>
      <w:numFmt w:val="decimal"/>
      <w:lvlText w:val="%1.%2.%3.%4.%5.%6.%7.%8.%9"/>
      <w:lvlJc w:val="left"/>
      <w:pPr>
        <w:ind w:left="8640" w:hanging="1440"/>
      </w:pPr>
      <w:rPr>
        <w:rFonts w:ascii="Courier New" w:hAnsi="Courier New" w:cs="Times New Roman" w:hint="default"/>
        <w:b/>
        <w:sz w:val="20"/>
      </w:rPr>
    </w:lvl>
  </w:abstractNum>
  <w:abstractNum w:abstractNumId="6">
    <w:nsid w:val="53373B46"/>
    <w:multiLevelType w:val="hybridMultilevel"/>
    <w:tmpl w:val="3C747BE6"/>
    <w:lvl w:ilvl="0" w:tplc="C1CAF09E">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5F726BEF"/>
    <w:multiLevelType w:val="multilevel"/>
    <w:tmpl w:val="6FC072AC"/>
    <w:lvl w:ilvl="0">
      <w:start w:val="3"/>
      <w:numFmt w:val="decimal"/>
      <w:lvlText w:val="%1."/>
      <w:lvlJc w:val="left"/>
      <w:pPr>
        <w:ind w:left="360" w:hanging="360"/>
      </w:pPr>
      <w:rPr>
        <w:rFonts w:ascii="Bookman Old Style" w:hAnsi="Bookman Old Style" w:cs="Times New Roman" w:hint="default"/>
        <w:b/>
        <w:sz w:val="19"/>
        <w:szCs w:val="19"/>
      </w:rPr>
    </w:lvl>
    <w:lvl w:ilvl="1">
      <w:start w:val="1"/>
      <w:numFmt w:val="decimal"/>
      <w:lvlText w:val="%1.%2."/>
      <w:lvlJc w:val="left"/>
      <w:pPr>
        <w:ind w:left="900" w:hanging="360"/>
      </w:pPr>
      <w:rPr>
        <w:rFonts w:ascii="Bookman Old Style" w:hAnsi="Bookman Old Style" w:cs="Times New Roman" w:hint="default"/>
        <w:b w:val="0"/>
        <w:color w:val="auto"/>
        <w:sz w:val="18"/>
        <w:szCs w:val="18"/>
      </w:rPr>
    </w:lvl>
    <w:lvl w:ilvl="2">
      <w:start w:val="1"/>
      <w:numFmt w:val="decimal"/>
      <w:lvlText w:val="%1.%2.%3."/>
      <w:lvlJc w:val="left"/>
      <w:pPr>
        <w:ind w:left="1800" w:hanging="720"/>
      </w:pPr>
      <w:rPr>
        <w:rFonts w:cs="Times New Roman" w:hint="default"/>
        <w:b/>
        <w:sz w:val="22"/>
      </w:rPr>
    </w:lvl>
    <w:lvl w:ilvl="3">
      <w:start w:val="1"/>
      <w:numFmt w:val="decimal"/>
      <w:lvlText w:val="%1.%2.%3.%4."/>
      <w:lvlJc w:val="left"/>
      <w:pPr>
        <w:ind w:left="2340" w:hanging="720"/>
      </w:pPr>
      <w:rPr>
        <w:rFonts w:cs="Times New Roman" w:hint="default"/>
        <w:b/>
        <w:sz w:val="22"/>
      </w:rPr>
    </w:lvl>
    <w:lvl w:ilvl="4">
      <w:start w:val="1"/>
      <w:numFmt w:val="decimal"/>
      <w:lvlText w:val="%1.%2.%3.%4.%5."/>
      <w:lvlJc w:val="left"/>
      <w:pPr>
        <w:ind w:left="3240" w:hanging="1080"/>
      </w:pPr>
      <w:rPr>
        <w:rFonts w:cs="Times New Roman" w:hint="default"/>
        <w:b/>
        <w:sz w:val="22"/>
      </w:rPr>
    </w:lvl>
    <w:lvl w:ilvl="5">
      <w:start w:val="1"/>
      <w:numFmt w:val="decimal"/>
      <w:lvlText w:val="%1.%2.%3.%4.%5.%6."/>
      <w:lvlJc w:val="left"/>
      <w:pPr>
        <w:ind w:left="3780" w:hanging="1080"/>
      </w:pPr>
      <w:rPr>
        <w:rFonts w:cs="Times New Roman" w:hint="default"/>
        <w:b/>
        <w:sz w:val="22"/>
      </w:rPr>
    </w:lvl>
    <w:lvl w:ilvl="6">
      <w:start w:val="1"/>
      <w:numFmt w:val="decimal"/>
      <w:lvlText w:val="%1.%2.%3.%4.%5.%6.%7."/>
      <w:lvlJc w:val="left"/>
      <w:pPr>
        <w:ind w:left="4680" w:hanging="1440"/>
      </w:pPr>
      <w:rPr>
        <w:rFonts w:cs="Times New Roman" w:hint="default"/>
        <w:b/>
        <w:sz w:val="22"/>
      </w:rPr>
    </w:lvl>
    <w:lvl w:ilvl="7">
      <w:start w:val="1"/>
      <w:numFmt w:val="decimal"/>
      <w:lvlText w:val="%1.%2.%3.%4.%5.%6.%7.%8."/>
      <w:lvlJc w:val="left"/>
      <w:pPr>
        <w:ind w:left="5220" w:hanging="1440"/>
      </w:pPr>
      <w:rPr>
        <w:rFonts w:cs="Times New Roman" w:hint="default"/>
        <w:b/>
        <w:sz w:val="22"/>
      </w:rPr>
    </w:lvl>
    <w:lvl w:ilvl="8">
      <w:start w:val="1"/>
      <w:numFmt w:val="decimal"/>
      <w:lvlText w:val="%1.%2.%3.%4.%5.%6.%7.%8.%9."/>
      <w:lvlJc w:val="left"/>
      <w:pPr>
        <w:ind w:left="6120" w:hanging="1800"/>
      </w:pPr>
      <w:rPr>
        <w:rFonts w:cs="Times New Roman" w:hint="default"/>
        <w:b/>
        <w:sz w:val="22"/>
      </w:rPr>
    </w:lvl>
  </w:abstractNum>
  <w:abstractNum w:abstractNumId="8">
    <w:nsid w:val="62F406B5"/>
    <w:multiLevelType w:val="multilevel"/>
    <w:tmpl w:val="6FC072AC"/>
    <w:lvl w:ilvl="0">
      <w:start w:val="3"/>
      <w:numFmt w:val="decimal"/>
      <w:lvlText w:val="%1."/>
      <w:lvlJc w:val="left"/>
      <w:pPr>
        <w:ind w:left="360" w:hanging="360"/>
      </w:pPr>
      <w:rPr>
        <w:rFonts w:ascii="Bookman Old Style" w:hAnsi="Bookman Old Style" w:cs="Times New Roman" w:hint="default"/>
        <w:b/>
        <w:sz w:val="19"/>
        <w:szCs w:val="19"/>
      </w:rPr>
    </w:lvl>
    <w:lvl w:ilvl="1">
      <w:start w:val="1"/>
      <w:numFmt w:val="decimal"/>
      <w:lvlText w:val="%1.%2."/>
      <w:lvlJc w:val="left"/>
      <w:pPr>
        <w:ind w:left="900" w:hanging="360"/>
      </w:pPr>
      <w:rPr>
        <w:rFonts w:ascii="Bookman Old Style" w:hAnsi="Bookman Old Style" w:cs="Times New Roman" w:hint="default"/>
        <w:b w:val="0"/>
        <w:color w:val="auto"/>
        <w:sz w:val="18"/>
        <w:szCs w:val="18"/>
      </w:rPr>
    </w:lvl>
    <w:lvl w:ilvl="2">
      <w:start w:val="1"/>
      <w:numFmt w:val="decimal"/>
      <w:lvlText w:val="%1.%2.%3."/>
      <w:lvlJc w:val="left"/>
      <w:pPr>
        <w:ind w:left="1800" w:hanging="720"/>
      </w:pPr>
      <w:rPr>
        <w:rFonts w:cs="Times New Roman" w:hint="default"/>
        <w:b/>
        <w:sz w:val="22"/>
      </w:rPr>
    </w:lvl>
    <w:lvl w:ilvl="3">
      <w:start w:val="1"/>
      <w:numFmt w:val="decimal"/>
      <w:lvlText w:val="%1.%2.%3.%4."/>
      <w:lvlJc w:val="left"/>
      <w:pPr>
        <w:ind w:left="2340" w:hanging="720"/>
      </w:pPr>
      <w:rPr>
        <w:rFonts w:cs="Times New Roman" w:hint="default"/>
        <w:b/>
        <w:sz w:val="22"/>
      </w:rPr>
    </w:lvl>
    <w:lvl w:ilvl="4">
      <w:start w:val="1"/>
      <w:numFmt w:val="decimal"/>
      <w:lvlText w:val="%1.%2.%3.%4.%5."/>
      <w:lvlJc w:val="left"/>
      <w:pPr>
        <w:ind w:left="3240" w:hanging="1080"/>
      </w:pPr>
      <w:rPr>
        <w:rFonts w:cs="Times New Roman" w:hint="default"/>
        <w:b/>
        <w:sz w:val="22"/>
      </w:rPr>
    </w:lvl>
    <w:lvl w:ilvl="5">
      <w:start w:val="1"/>
      <w:numFmt w:val="decimal"/>
      <w:lvlText w:val="%1.%2.%3.%4.%5.%6."/>
      <w:lvlJc w:val="left"/>
      <w:pPr>
        <w:ind w:left="3780" w:hanging="1080"/>
      </w:pPr>
      <w:rPr>
        <w:rFonts w:cs="Times New Roman" w:hint="default"/>
        <w:b/>
        <w:sz w:val="22"/>
      </w:rPr>
    </w:lvl>
    <w:lvl w:ilvl="6">
      <w:start w:val="1"/>
      <w:numFmt w:val="decimal"/>
      <w:lvlText w:val="%1.%2.%3.%4.%5.%6.%7."/>
      <w:lvlJc w:val="left"/>
      <w:pPr>
        <w:ind w:left="4680" w:hanging="1440"/>
      </w:pPr>
      <w:rPr>
        <w:rFonts w:cs="Times New Roman" w:hint="default"/>
        <w:b/>
        <w:sz w:val="22"/>
      </w:rPr>
    </w:lvl>
    <w:lvl w:ilvl="7">
      <w:start w:val="1"/>
      <w:numFmt w:val="decimal"/>
      <w:lvlText w:val="%1.%2.%3.%4.%5.%6.%7.%8."/>
      <w:lvlJc w:val="left"/>
      <w:pPr>
        <w:ind w:left="5220" w:hanging="1440"/>
      </w:pPr>
      <w:rPr>
        <w:rFonts w:cs="Times New Roman" w:hint="default"/>
        <w:b/>
        <w:sz w:val="22"/>
      </w:rPr>
    </w:lvl>
    <w:lvl w:ilvl="8">
      <w:start w:val="1"/>
      <w:numFmt w:val="decimal"/>
      <w:lvlText w:val="%1.%2.%3.%4.%5.%6.%7.%8.%9."/>
      <w:lvlJc w:val="left"/>
      <w:pPr>
        <w:ind w:left="6120" w:hanging="1800"/>
      </w:pPr>
      <w:rPr>
        <w:rFonts w:cs="Times New Roman" w:hint="default"/>
        <w:b/>
        <w:sz w:val="22"/>
      </w:rPr>
    </w:lvl>
  </w:abstractNum>
  <w:num w:numId="1">
    <w:abstractNumId w:val="6"/>
  </w:num>
  <w:num w:numId="2">
    <w:abstractNumId w:val="4"/>
  </w:num>
  <w:num w:numId="3">
    <w:abstractNumId w:val="7"/>
  </w:num>
  <w:num w:numId="4">
    <w:abstractNumId w:val="5"/>
  </w:num>
  <w:num w:numId="5">
    <w:abstractNumId w:val="8"/>
  </w:num>
  <w:num w:numId="6">
    <w:abstractNumId w:val="0"/>
  </w:num>
  <w:num w:numId="7">
    <w:abstractNumId w:val="2"/>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193"/>
    <w:rsid w:val="00003B0B"/>
    <w:rsid w:val="00011FE0"/>
    <w:rsid w:val="00013A27"/>
    <w:rsid w:val="00021B29"/>
    <w:rsid w:val="000278E3"/>
    <w:rsid w:val="00031CEB"/>
    <w:rsid w:val="00034C30"/>
    <w:rsid w:val="00036B53"/>
    <w:rsid w:val="00043966"/>
    <w:rsid w:val="00047F54"/>
    <w:rsid w:val="00056799"/>
    <w:rsid w:val="00057585"/>
    <w:rsid w:val="00062785"/>
    <w:rsid w:val="000659EA"/>
    <w:rsid w:val="000724FC"/>
    <w:rsid w:val="00074DFB"/>
    <w:rsid w:val="000801FD"/>
    <w:rsid w:val="000823B8"/>
    <w:rsid w:val="000861DE"/>
    <w:rsid w:val="000B6EA3"/>
    <w:rsid w:val="000C1193"/>
    <w:rsid w:val="000C4AEF"/>
    <w:rsid w:val="000C539D"/>
    <w:rsid w:val="000C610F"/>
    <w:rsid w:val="000C716C"/>
    <w:rsid w:val="000D1DB5"/>
    <w:rsid w:val="000E714B"/>
    <w:rsid w:val="000E7858"/>
    <w:rsid w:val="000F26AD"/>
    <w:rsid w:val="000F766D"/>
    <w:rsid w:val="00102B66"/>
    <w:rsid w:val="0011709F"/>
    <w:rsid w:val="00117B6C"/>
    <w:rsid w:val="001210EB"/>
    <w:rsid w:val="00121B1C"/>
    <w:rsid w:val="00125EBB"/>
    <w:rsid w:val="00130C48"/>
    <w:rsid w:val="00131B00"/>
    <w:rsid w:val="00147071"/>
    <w:rsid w:val="00160CDD"/>
    <w:rsid w:val="00162C30"/>
    <w:rsid w:val="00165A03"/>
    <w:rsid w:val="00173088"/>
    <w:rsid w:val="00180789"/>
    <w:rsid w:val="001813AD"/>
    <w:rsid w:val="00191930"/>
    <w:rsid w:val="001A4FAF"/>
    <w:rsid w:val="001A77B8"/>
    <w:rsid w:val="001B197E"/>
    <w:rsid w:val="001B4E54"/>
    <w:rsid w:val="001C3701"/>
    <w:rsid w:val="001D4C05"/>
    <w:rsid w:val="001E555F"/>
    <w:rsid w:val="001F4C35"/>
    <w:rsid w:val="00216E14"/>
    <w:rsid w:val="00220C6C"/>
    <w:rsid w:val="00225843"/>
    <w:rsid w:val="002310EE"/>
    <w:rsid w:val="00233F20"/>
    <w:rsid w:val="00234C73"/>
    <w:rsid w:val="00237750"/>
    <w:rsid w:val="0024046E"/>
    <w:rsid w:val="002408C3"/>
    <w:rsid w:val="002461F2"/>
    <w:rsid w:val="002515A0"/>
    <w:rsid w:val="00253A97"/>
    <w:rsid w:val="00262240"/>
    <w:rsid w:val="0026626D"/>
    <w:rsid w:val="00283E64"/>
    <w:rsid w:val="00286CB0"/>
    <w:rsid w:val="00290D45"/>
    <w:rsid w:val="0029300F"/>
    <w:rsid w:val="00295B2E"/>
    <w:rsid w:val="002A57B0"/>
    <w:rsid w:val="002B1E2E"/>
    <w:rsid w:val="002C05B3"/>
    <w:rsid w:val="002C5EB0"/>
    <w:rsid w:val="002D091F"/>
    <w:rsid w:val="002D6B75"/>
    <w:rsid w:val="002D78E8"/>
    <w:rsid w:val="002E0793"/>
    <w:rsid w:val="002E1E02"/>
    <w:rsid w:val="002F1E3C"/>
    <w:rsid w:val="002F58C8"/>
    <w:rsid w:val="002F7353"/>
    <w:rsid w:val="00302840"/>
    <w:rsid w:val="003075F8"/>
    <w:rsid w:val="00330379"/>
    <w:rsid w:val="003415CF"/>
    <w:rsid w:val="003417FE"/>
    <w:rsid w:val="0034465B"/>
    <w:rsid w:val="00345506"/>
    <w:rsid w:val="003567BB"/>
    <w:rsid w:val="00362ACD"/>
    <w:rsid w:val="003633C4"/>
    <w:rsid w:val="00375D95"/>
    <w:rsid w:val="00382BFB"/>
    <w:rsid w:val="00383255"/>
    <w:rsid w:val="00387B80"/>
    <w:rsid w:val="003A6894"/>
    <w:rsid w:val="003B01FB"/>
    <w:rsid w:val="003B289F"/>
    <w:rsid w:val="003B3184"/>
    <w:rsid w:val="003B6860"/>
    <w:rsid w:val="003C1C7E"/>
    <w:rsid w:val="003E70BE"/>
    <w:rsid w:val="003F0BED"/>
    <w:rsid w:val="003F360F"/>
    <w:rsid w:val="004066D0"/>
    <w:rsid w:val="00406785"/>
    <w:rsid w:val="00417C57"/>
    <w:rsid w:val="00420EFD"/>
    <w:rsid w:val="00442CC1"/>
    <w:rsid w:val="0044694A"/>
    <w:rsid w:val="00451981"/>
    <w:rsid w:val="004521C2"/>
    <w:rsid w:val="00461D77"/>
    <w:rsid w:val="004704CC"/>
    <w:rsid w:val="00481390"/>
    <w:rsid w:val="00484E8C"/>
    <w:rsid w:val="00493B5F"/>
    <w:rsid w:val="00496E51"/>
    <w:rsid w:val="0049733F"/>
    <w:rsid w:val="004974C8"/>
    <w:rsid w:val="004A47AF"/>
    <w:rsid w:val="004B4955"/>
    <w:rsid w:val="004D16A5"/>
    <w:rsid w:val="004D2858"/>
    <w:rsid w:val="004D49C4"/>
    <w:rsid w:val="004E53F4"/>
    <w:rsid w:val="004F25F5"/>
    <w:rsid w:val="004F7EFE"/>
    <w:rsid w:val="0050201D"/>
    <w:rsid w:val="005038D1"/>
    <w:rsid w:val="0050477D"/>
    <w:rsid w:val="00506A25"/>
    <w:rsid w:val="0052169F"/>
    <w:rsid w:val="0052321C"/>
    <w:rsid w:val="005310B4"/>
    <w:rsid w:val="00534AE8"/>
    <w:rsid w:val="00536796"/>
    <w:rsid w:val="0053752F"/>
    <w:rsid w:val="0054295D"/>
    <w:rsid w:val="005434EA"/>
    <w:rsid w:val="0054508A"/>
    <w:rsid w:val="00560BDB"/>
    <w:rsid w:val="005612DA"/>
    <w:rsid w:val="00561E98"/>
    <w:rsid w:val="00576C13"/>
    <w:rsid w:val="00593FE5"/>
    <w:rsid w:val="00596244"/>
    <w:rsid w:val="00596F68"/>
    <w:rsid w:val="005B1A41"/>
    <w:rsid w:val="005B27D7"/>
    <w:rsid w:val="005B539F"/>
    <w:rsid w:val="005C7855"/>
    <w:rsid w:val="005D1794"/>
    <w:rsid w:val="005D22D6"/>
    <w:rsid w:val="005D53F8"/>
    <w:rsid w:val="005F0512"/>
    <w:rsid w:val="00613F8C"/>
    <w:rsid w:val="0063445A"/>
    <w:rsid w:val="006371EA"/>
    <w:rsid w:val="00642522"/>
    <w:rsid w:val="00644C2A"/>
    <w:rsid w:val="006450D5"/>
    <w:rsid w:val="006473A8"/>
    <w:rsid w:val="00647510"/>
    <w:rsid w:val="006525FA"/>
    <w:rsid w:val="00652DE8"/>
    <w:rsid w:val="0067448A"/>
    <w:rsid w:val="0068620F"/>
    <w:rsid w:val="006933DE"/>
    <w:rsid w:val="006A2114"/>
    <w:rsid w:val="006B457C"/>
    <w:rsid w:val="006B7133"/>
    <w:rsid w:val="006E1A0C"/>
    <w:rsid w:val="006E33FE"/>
    <w:rsid w:val="006E4956"/>
    <w:rsid w:val="006E5696"/>
    <w:rsid w:val="006F2EB5"/>
    <w:rsid w:val="006F49DF"/>
    <w:rsid w:val="006F6E6E"/>
    <w:rsid w:val="007007DC"/>
    <w:rsid w:val="007063E9"/>
    <w:rsid w:val="00712794"/>
    <w:rsid w:val="0072103D"/>
    <w:rsid w:val="00721F44"/>
    <w:rsid w:val="00723185"/>
    <w:rsid w:val="007330E4"/>
    <w:rsid w:val="00733911"/>
    <w:rsid w:val="00736509"/>
    <w:rsid w:val="007415DB"/>
    <w:rsid w:val="00752E3E"/>
    <w:rsid w:val="00755E3F"/>
    <w:rsid w:val="00757495"/>
    <w:rsid w:val="00766962"/>
    <w:rsid w:val="007726F8"/>
    <w:rsid w:val="00772A5A"/>
    <w:rsid w:val="00783FE6"/>
    <w:rsid w:val="00786B68"/>
    <w:rsid w:val="0079215F"/>
    <w:rsid w:val="00792DE5"/>
    <w:rsid w:val="00795964"/>
    <w:rsid w:val="007A113E"/>
    <w:rsid w:val="007A1701"/>
    <w:rsid w:val="007A5916"/>
    <w:rsid w:val="007A7368"/>
    <w:rsid w:val="007B7BEE"/>
    <w:rsid w:val="007C3327"/>
    <w:rsid w:val="007D61BF"/>
    <w:rsid w:val="007D7CD9"/>
    <w:rsid w:val="007E73E0"/>
    <w:rsid w:val="007F3AA7"/>
    <w:rsid w:val="007F3D08"/>
    <w:rsid w:val="007F5071"/>
    <w:rsid w:val="00803D18"/>
    <w:rsid w:val="00810B33"/>
    <w:rsid w:val="008150D7"/>
    <w:rsid w:val="00821ACA"/>
    <w:rsid w:val="00830677"/>
    <w:rsid w:val="00831DB9"/>
    <w:rsid w:val="0083408D"/>
    <w:rsid w:val="00834100"/>
    <w:rsid w:val="00834B69"/>
    <w:rsid w:val="00836011"/>
    <w:rsid w:val="008365A2"/>
    <w:rsid w:val="00836FA4"/>
    <w:rsid w:val="00837F7A"/>
    <w:rsid w:val="00840441"/>
    <w:rsid w:val="0084158F"/>
    <w:rsid w:val="00845A72"/>
    <w:rsid w:val="008467EE"/>
    <w:rsid w:val="00851CF5"/>
    <w:rsid w:val="0085420D"/>
    <w:rsid w:val="008576CC"/>
    <w:rsid w:val="00863BB0"/>
    <w:rsid w:val="00863F0A"/>
    <w:rsid w:val="00872259"/>
    <w:rsid w:val="008812C5"/>
    <w:rsid w:val="008836C1"/>
    <w:rsid w:val="008873DC"/>
    <w:rsid w:val="008914D3"/>
    <w:rsid w:val="008918AD"/>
    <w:rsid w:val="008A0904"/>
    <w:rsid w:val="008C55F4"/>
    <w:rsid w:val="008D00BF"/>
    <w:rsid w:val="008F3DC3"/>
    <w:rsid w:val="00905686"/>
    <w:rsid w:val="00905E89"/>
    <w:rsid w:val="00907565"/>
    <w:rsid w:val="0092189A"/>
    <w:rsid w:val="00922767"/>
    <w:rsid w:val="00923575"/>
    <w:rsid w:val="00924DB6"/>
    <w:rsid w:val="009256A7"/>
    <w:rsid w:val="00934E7F"/>
    <w:rsid w:val="00943826"/>
    <w:rsid w:val="00945AF6"/>
    <w:rsid w:val="00951808"/>
    <w:rsid w:val="00954338"/>
    <w:rsid w:val="009551CC"/>
    <w:rsid w:val="00956A70"/>
    <w:rsid w:val="00960339"/>
    <w:rsid w:val="00961025"/>
    <w:rsid w:val="009703D3"/>
    <w:rsid w:val="009778AE"/>
    <w:rsid w:val="00980507"/>
    <w:rsid w:val="009833CB"/>
    <w:rsid w:val="0098360B"/>
    <w:rsid w:val="00986EEF"/>
    <w:rsid w:val="0098725C"/>
    <w:rsid w:val="009928E8"/>
    <w:rsid w:val="009934E8"/>
    <w:rsid w:val="009A01EE"/>
    <w:rsid w:val="009A6B7E"/>
    <w:rsid w:val="009B2454"/>
    <w:rsid w:val="009C2591"/>
    <w:rsid w:val="009D09CB"/>
    <w:rsid w:val="009D7A3D"/>
    <w:rsid w:val="009E5EC4"/>
    <w:rsid w:val="009E7037"/>
    <w:rsid w:val="00A10364"/>
    <w:rsid w:val="00A178F2"/>
    <w:rsid w:val="00A201A5"/>
    <w:rsid w:val="00A4309E"/>
    <w:rsid w:val="00A4633A"/>
    <w:rsid w:val="00A503E0"/>
    <w:rsid w:val="00A56125"/>
    <w:rsid w:val="00A56402"/>
    <w:rsid w:val="00A62B89"/>
    <w:rsid w:val="00A631FC"/>
    <w:rsid w:val="00A6499A"/>
    <w:rsid w:val="00A74743"/>
    <w:rsid w:val="00A7764A"/>
    <w:rsid w:val="00A8312A"/>
    <w:rsid w:val="00A83AE7"/>
    <w:rsid w:val="00A91305"/>
    <w:rsid w:val="00A92E73"/>
    <w:rsid w:val="00A93123"/>
    <w:rsid w:val="00AA44BC"/>
    <w:rsid w:val="00AA7A38"/>
    <w:rsid w:val="00AB3627"/>
    <w:rsid w:val="00AB6198"/>
    <w:rsid w:val="00AD4F1C"/>
    <w:rsid w:val="00AE2AEB"/>
    <w:rsid w:val="00AE600B"/>
    <w:rsid w:val="00AF0CC1"/>
    <w:rsid w:val="00AF3A7D"/>
    <w:rsid w:val="00AF42A7"/>
    <w:rsid w:val="00AF613D"/>
    <w:rsid w:val="00B032A2"/>
    <w:rsid w:val="00B05E67"/>
    <w:rsid w:val="00B06938"/>
    <w:rsid w:val="00B13940"/>
    <w:rsid w:val="00B16AF6"/>
    <w:rsid w:val="00B21008"/>
    <w:rsid w:val="00B21D02"/>
    <w:rsid w:val="00B26058"/>
    <w:rsid w:val="00B2626B"/>
    <w:rsid w:val="00B2771B"/>
    <w:rsid w:val="00B279CE"/>
    <w:rsid w:val="00B41F94"/>
    <w:rsid w:val="00B5487E"/>
    <w:rsid w:val="00B56159"/>
    <w:rsid w:val="00B5695F"/>
    <w:rsid w:val="00B627D5"/>
    <w:rsid w:val="00B65FAE"/>
    <w:rsid w:val="00B77B92"/>
    <w:rsid w:val="00B84106"/>
    <w:rsid w:val="00B86807"/>
    <w:rsid w:val="00B91C00"/>
    <w:rsid w:val="00B9520B"/>
    <w:rsid w:val="00B96837"/>
    <w:rsid w:val="00BC2C24"/>
    <w:rsid w:val="00BC4C28"/>
    <w:rsid w:val="00BD2637"/>
    <w:rsid w:val="00BD5EB1"/>
    <w:rsid w:val="00BF2251"/>
    <w:rsid w:val="00BF2B95"/>
    <w:rsid w:val="00BF4F5A"/>
    <w:rsid w:val="00BF4FBA"/>
    <w:rsid w:val="00BF6958"/>
    <w:rsid w:val="00C06997"/>
    <w:rsid w:val="00C10AC3"/>
    <w:rsid w:val="00C174FB"/>
    <w:rsid w:val="00C52286"/>
    <w:rsid w:val="00C53280"/>
    <w:rsid w:val="00C5506D"/>
    <w:rsid w:val="00C65634"/>
    <w:rsid w:val="00C724AC"/>
    <w:rsid w:val="00C755DA"/>
    <w:rsid w:val="00C81881"/>
    <w:rsid w:val="00C935DD"/>
    <w:rsid w:val="00C93802"/>
    <w:rsid w:val="00CA4333"/>
    <w:rsid w:val="00CA47DC"/>
    <w:rsid w:val="00CA5B7F"/>
    <w:rsid w:val="00CA6B69"/>
    <w:rsid w:val="00CC4B5F"/>
    <w:rsid w:val="00CD03F5"/>
    <w:rsid w:val="00CD5208"/>
    <w:rsid w:val="00CD7716"/>
    <w:rsid w:val="00CE0460"/>
    <w:rsid w:val="00CE2784"/>
    <w:rsid w:val="00CF4590"/>
    <w:rsid w:val="00CF579A"/>
    <w:rsid w:val="00D1161B"/>
    <w:rsid w:val="00D118B1"/>
    <w:rsid w:val="00D124DD"/>
    <w:rsid w:val="00D12AC4"/>
    <w:rsid w:val="00D141E2"/>
    <w:rsid w:val="00D16658"/>
    <w:rsid w:val="00D229D9"/>
    <w:rsid w:val="00D41278"/>
    <w:rsid w:val="00D53076"/>
    <w:rsid w:val="00D55987"/>
    <w:rsid w:val="00D612A9"/>
    <w:rsid w:val="00D6422D"/>
    <w:rsid w:val="00D74B46"/>
    <w:rsid w:val="00D7633B"/>
    <w:rsid w:val="00D76712"/>
    <w:rsid w:val="00D8532E"/>
    <w:rsid w:val="00D8574F"/>
    <w:rsid w:val="00D862D7"/>
    <w:rsid w:val="00D86474"/>
    <w:rsid w:val="00D865CA"/>
    <w:rsid w:val="00D95022"/>
    <w:rsid w:val="00DA0794"/>
    <w:rsid w:val="00DA0F40"/>
    <w:rsid w:val="00DA39E1"/>
    <w:rsid w:val="00DB054B"/>
    <w:rsid w:val="00DB2EF6"/>
    <w:rsid w:val="00DC1384"/>
    <w:rsid w:val="00DD77C6"/>
    <w:rsid w:val="00DD7CF2"/>
    <w:rsid w:val="00DE0728"/>
    <w:rsid w:val="00DF1358"/>
    <w:rsid w:val="00DF2428"/>
    <w:rsid w:val="00DF3948"/>
    <w:rsid w:val="00DF7D40"/>
    <w:rsid w:val="00E00762"/>
    <w:rsid w:val="00E0270B"/>
    <w:rsid w:val="00E07B4B"/>
    <w:rsid w:val="00E1798B"/>
    <w:rsid w:val="00E27591"/>
    <w:rsid w:val="00E40BF5"/>
    <w:rsid w:val="00E41CC9"/>
    <w:rsid w:val="00E43A40"/>
    <w:rsid w:val="00E64743"/>
    <w:rsid w:val="00E7127D"/>
    <w:rsid w:val="00E72DF1"/>
    <w:rsid w:val="00E7718A"/>
    <w:rsid w:val="00E85BF6"/>
    <w:rsid w:val="00E92603"/>
    <w:rsid w:val="00EB2549"/>
    <w:rsid w:val="00EB2979"/>
    <w:rsid w:val="00EB679C"/>
    <w:rsid w:val="00EC3360"/>
    <w:rsid w:val="00EC769C"/>
    <w:rsid w:val="00ED59BB"/>
    <w:rsid w:val="00EE242A"/>
    <w:rsid w:val="00EF4B39"/>
    <w:rsid w:val="00EF7A6D"/>
    <w:rsid w:val="00F01333"/>
    <w:rsid w:val="00F0258D"/>
    <w:rsid w:val="00F03C7F"/>
    <w:rsid w:val="00F03DEB"/>
    <w:rsid w:val="00F3062E"/>
    <w:rsid w:val="00F42351"/>
    <w:rsid w:val="00F519AE"/>
    <w:rsid w:val="00F5470E"/>
    <w:rsid w:val="00F56CB5"/>
    <w:rsid w:val="00F61F58"/>
    <w:rsid w:val="00F707A0"/>
    <w:rsid w:val="00F72CA7"/>
    <w:rsid w:val="00F8230E"/>
    <w:rsid w:val="00F90AE0"/>
    <w:rsid w:val="00F91EEC"/>
    <w:rsid w:val="00F93A70"/>
    <w:rsid w:val="00FA267C"/>
    <w:rsid w:val="00FA5273"/>
    <w:rsid w:val="00FB4858"/>
    <w:rsid w:val="00FC3500"/>
    <w:rsid w:val="00FC68A1"/>
    <w:rsid w:val="00FC70CA"/>
    <w:rsid w:val="00FC7AE5"/>
    <w:rsid w:val="00FC7DBD"/>
    <w:rsid w:val="00FF1FFA"/>
    <w:rsid w:val="00FF71D7"/>
    <w:rsid w:val="00FF7A5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nhideWhenUsed="0"/>
    <w:lsdException w:name="Body Text Indent" w:locked="1"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445A"/>
    <w:pPr>
      <w:spacing w:after="200" w:line="276" w:lineRule="auto"/>
    </w:pPr>
    <w:rPr>
      <w:sz w:val="22"/>
      <w:szCs w:val="22"/>
      <w:lang w:eastAsia="en-US"/>
    </w:rPr>
  </w:style>
  <w:style w:type="paragraph" w:styleId="1">
    <w:name w:val="heading 1"/>
    <w:basedOn w:val="a"/>
    <w:next w:val="a"/>
    <w:link w:val="10"/>
    <w:uiPriority w:val="99"/>
    <w:qFormat/>
    <w:locked/>
    <w:rsid w:val="000659EA"/>
    <w:pPr>
      <w:keepNext/>
      <w:spacing w:before="240" w:after="60" w:line="240" w:lineRule="auto"/>
      <w:outlineLvl w:val="0"/>
    </w:pPr>
    <w:rPr>
      <w:rFonts w:ascii="Arial" w:eastAsia="Times New Roman" w:hAnsi="Arial"/>
      <w:b/>
      <w:kern w:val="28"/>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125EBB"/>
    <w:pPr>
      <w:spacing w:after="0" w:line="240" w:lineRule="auto"/>
    </w:pPr>
    <w:rPr>
      <w:rFonts w:ascii="Courier New" w:eastAsia="Times New Roman" w:hAnsi="Courier New"/>
      <w:sz w:val="20"/>
      <w:szCs w:val="20"/>
      <w:lang w:eastAsia="ru-RU"/>
    </w:rPr>
  </w:style>
  <w:style w:type="character" w:customStyle="1" w:styleId="a4">
    <w:name w:val="Текст Знак"/>
    <w:link w:val="a3"/>
    <w:locked/>
    <w:rsid w:val="00125EBB"/>
    <w:rPr>
      <w:rFonts w:ascii="Courier New" w:hAnsi="Courier New" w:cs="Times New Roman"/>
      <w:sz w:val="20"/>
      <w:szCs w:val="20"/>
      <w:lang w:eastAsia="ru-RU"/>
    </w:rPr>
  </w:style>
  <w:style w:type="paragraph" w:styleId="a5">
    <w:name w:val="header"/>
    <w:basedOn w:val="a"/>
    <w:link w:val="a6"/>
    <w:uiPriority w:val="99"/>
    <w:rsid w:val="00125EBB"/>
    <w:pPr>
      <w:tabs>
        <w:tab w:val="center" w:pos="4677"/>
        <w:tab w:val="right" w:pos="9355"/>
      </w:tabs>
      <w:spacing w:after="0" w:line="240" w:lineRule="auto"/>
    </w:pPr>
    <w:rPr>
      <w:rFonts w:ascii="Times New Roman" w:eastAsia="Times New Roman" w:hAnsi="Times New Roman"/>
      <w:sz w:val="20"/>
      <w:szCs w:val="20"/>
      <w:lang w:eastAsia="ru-RU"/>
    </w:rPr>
  </w:style>
  <w:style w:type="character" w:customStyle="1" w:styleId="a6">
    <w:name w:val="Верхний колонтитул Знак"/>
    <w:link w:val="a5"/>
    <w:uiPriority w:val="99"/>
    <w:locked/>
    <w:rsid w:val="00125EBB"/>
    <w:rPr>
      <w:rFonts w:ascii="Times New Roman" w:hAnsi="Times New Roman" w:cs="Times New Roman"/>
      <w:sz w:val="20"/>
      <w:szCs w:val="20"/>
      <w:lang w:eastAsia="ru-RU"/>
    </w:rPr>
  </w:style>
  <w:style w:type="paragraph" w:styleId="a7">
    <w:name w:val="footer"/>
    <w:basedOn w:val="a"/>
    <w:link w:val="a8"/>
    <w:uiPriority w:val="99"/>
    <w:rsid w:val="00125EBB"/>
    <w:pPr>
      <w:tabs>
        <w:tab w:val="center" w:pos="4677"/>
        <w:tab w:val="right" w:pos="9355"/>
      </w:tabs>
      <w:spacing w:after="0" w:line="240" w:lineRule="auto"/>
    </w:pPr>
    <w:rPr>
      <w:rFonts w:ascii="Times New Roman" w:eastAsia="Times New Roman" w:hAnsi="Times New Roman"/>
      <w:sz w:val="20"/>
      <w:szCs w:val="20"/>
      <w:lang w:eastAsia="ru-RU"/>
    </w:rPr>
  </w:style>
  <w:style w:type="character" w:customStyle="1" w:styleId="a8">
    <w:name w:val="Нижний колонтитул Знак"/>
    <w:link w:val="a7"/>
    <w:uiPriority w:val="99"/>
    <w:locked/>
    <w:rsid w:val="00125EBB"/>
    <w:rPr>
      <w:rFonts w:ascii="Times New Roman" w:hAnsi="Times New Roman" w:cs="Times New Roman"/>
      <w:sz w:val="20"/>
      <w:szCs w:val="20"/>
      <w:lang w:eastAsia="ru-RU"/>
    </w:rPr>
  </w:style>
  <w:style w:type="character" w:styleId="a9">
    <w:name w:val="page number"/>
    <w:uiPriority w:val="99"/>
    <w:rsid w:val="00125EBB"/>
    <w:rPr>
      <w:rFonts w:cs="Times New Roman"/>
    </w:rPr>
  </w:style>
  <w:style w:type="character" w:customStyle="1" w:styleId="11">
    <w:name w:val="Основной текст Знак1"/>
    <w:link w:val="aa"/>
    <w:uiPriority w:val="99"/>
    <w:locked/>
    <w:rsid w:val="00125EBB"/>
    <w:rPr>
      <w:lang w:eastAsia="ru-RU"/>
    </w:rPr>
  </w:style>
  <w:style w:type="paragraph" w:styleId="aa">
    <w:name w:val="Body Text"/>
    <w:basedOn w:val="a"/>
    <w:link w:val="11"/>
    <w:uiPriority w:val="99"/>
    <w:rsid w:val="00125EBB"/>
    <w:pPr>
      <w:spacing w:after="120" w:line="240" w:lineRule="auto"/>
    </w:pPr>
    <w:rPr>
      <w:sz w:val="20"/>
      <w:szCs w:val="20"/>
      <w:lang w:eastAsia="ru-RU"/>
    </w:rPr>
  </w:style>
  <w:style w:type="character" w:customStyle="1" w:styleId="BodyTextChar1">
    <w:name w:val="Body Text Char1"/>
    <w:uiPriority w:val="99"/>
    <w:semiHidden/>
    <w:rsid w:val="00BE6A5D"/>
    <w:rPr>
      <w:lang w:eastAsia="en-US"/>
    </w:rPr>
  </w:style>
  <w:style w:type="character" w:customStyle="1" w:styleId="ab">
    <w:name w:val="Основной текст Знак"/>
    <w:uiPriority w:val="99"/>
    <w:rsid w:val="00125EBB"/>
    <w:rPr>
      <w:rFonts w:cs="Times New Roman"/>
    </w:rPr>
  </w:style>
  <w:style w:type="paragraph" w:styleId="ac">
    <w:name w:val="Body Text Indent"/>
    <w:basedOn w:val="a"/>
    <w:link w:val="ad"/>
    <w:uiPriority w:val="99"/>
    <w:rsid w:val="00125EBB"/>
    <w:pPr>
      <w:spacing w:after="120" w:line="240" w:lineRule="auto"/>
      <w:ind w:left="283"/>
    </w:pPr>
    <w:rPr>
      <w:rFonts w:ascii="Times New Roman" w:eastAsia="Times New Roman" w:hAnsi="Times New Roman"/>
      <w:sz w:val="20"/>
      <w:szCs w:val="20"/>
      <w:lang w:eastAsia="ru-RU"/>
    </w:rPr>
  </w:style>
  <w:style w:type="character" w:customStyle="1" w:styleId="ad">
    <w:name w:val="Основной текст с отступом Знак"/>
    <w:link w:val="ac"/>
    <w:uiPriority w:val="99"/>
    <w:locked/>
    <w:rsid w:val="00125EBB"/>
    <w:rPr>
      <w:rFonts w:ascii="Times New Roman" w:hAnsi="Times New Roman" w:cs="Times New Roman"/>
      <w:sz w:val="20"/>
      <w:szCs w:val="20"/>
      <w:lang w:eastAsia="ru-RU"/>
    </w:rPr>
  </w:style>
  <w:style w:type="paragraph" w:styleId="ae">
    <w:name w:val="Balloon Text"/>
    <w:basedOn w:val="a"/>
    <w:link w:val="af"/>
    <w:uiPriority w:val="99"/>
    <w:semiHidden/>
    <w:rsid w:val="00DC1384"/>
    <w:pPr>
      <w:spacing w:after="0" w:line="240" w:lineRule="auto"/>
    </w:pPr>
    <w:rPr>
      <w:rFonts w:ascii="Tahoma" w:hAnsi="Tahoma" w:cs="Tahoma"/>
      <w:sz w:val="16"/>
      <w:szCs w:val="16"/>
    </w:rPr>
  </w:style>
  <w:style w:type="character" w:customStyle="1" w:styleId="af">
    <w:name w:val="Текст выноски Знак"/>
    <w:link w:val="ae"/>
    <w:uiPriority w:val="99"/>
    <w:semiHidden/>
    <w:locked/>
    <w:rsid w:val="00DC1384"/>
    <w:rPr>
      <w:rFonts w:ascii="Tahoma" w:hAnsi="Tahoma" w:cs="Tahoma"/>
      <w:sz w:val="16"/>
      <w:szCs w:val="16"/>
    </w:rPr>
  </w:style>
  <w:style w:type="character" w:customStyle="1" w:styleId="10">
    <w:name w:val="Заголовок 1 Знак"/>
    <w:link w:val="1"/>
    <w:uiPriority w:val="99"/>
    <w:rsid w:val="000659EA"/>
    <w:rPr>
      <w:rFonts w:ascii="Arial" w:eastAsia="Times New Roman" w:hAnsi="Arial"/>
      <w:b/>
      <w:kern w:val="28"/>
      <w:sz w:val="28"/>
    </w:rPr>
  </w:style>
  <w:style w:type="paragraph" w:styleId="af0">
    <w:name w:val="List Paragraph"/>
    <w:basedOn w:val="a"/>
    <w:uiPriority w:val="34"/>
    <w:qFormat/>
    <w:rsid w:val="006F6E6E"/>
    <w:pPr>
      <w:ind w:left="708"/>
    </w:pPr>
  </w:style>
  <w:style w:type="character" w:styleId="af1">
    <w:name w:val="Hyperlink"/>
    <w:uiPriority w:val="99"/>
    <w:unhideWhenUsed/>
    <w:rsid w:val="008467E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nhideWhenUsed="0"/>
    <w:lsdException w:name="Body Text Indent" w:locked="1"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445A"/>
    <w:pPr>
      <w:spacing w:after="200" w:line="276" w:lineRule="auto"/>
    </w:pPr>
    <w:rPr>
      <w:sz w:val="22"/>
      <w:szCs w:val="22"/>
      <w:lang w:eastAsia="en-US"/>
    </w:rPr>
  </w:style>
  <w:style w:type="paragraph" w:styleId="1">
    <w:name w:val="heading 1"/>
    <w:basedOn w:val="a"/>
    <w:next w:val="a"/>
    <w:link w:val="10"/>
    <w:uiPriority w:val="99"/>
    <w:qFormat/>
    <w:locked/>
    <w:rsid w:val="000659EA"/>
    <w:pPr>
      <w:keepNext/>
      <w:spacing w:before="240" w:after="60" w:line="240" w:lineRule="auto"/>
      <w:outlineLvl w:val="0"/>
    </w:pPr>
    <w:rPr>
      <w:rFonts w:ascii="Arial" w:eastAsia="Times New Roman" w:hAnsi="Arial"/>
      <w:b/>
      <w:kern w:val="28"/>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125EBB"/>
    <w:pPr>
      <w:spacing w:after="0" w:line="240" w:lineRule="auto"/>
    </w:pPr>
    <w:rPr>
      <w:rFonts w:ascii="Courier New" w:eastAsia="Times New Roman" w:hAnsi="Courier New"/>
      <w:sz w:val="20"/>
      <w:szCs w:val="20"/>
      <w:lang w:eastAsia="ru-RU"/>
    </w:rPr>
  </w:style>
  <w:style w:type="character" w:customStyle="1" w:styleId="a4">
    <w:name w:val="Текст Знак"/>
    <w:link w:val="a3"/>
    <w:locked/>
    <w:rsid w:val="00125EBB"/>
    <w:rPr>
      <w:rFonts w:ascii="Courier New" w:hAnsi="Courier New" w:cs="Times New Roman"/>
      <w:sz w:val="20"/>
      <w:szCs w:val="20"/>
      <w:lang w:eastAsia="ru-RU"/>
    </w:rPr>
  </w:style>
  <w:style w:type="paragraph" w:styleId="a5">
    <w:name w:val="header"/>
    <w:basedOn w:val="a"/>
    <w:link w:val="a6"/>
    <w:uiPriority w:val="99"/>
    <w:rsid w:val="00125EBB"/>
    <w:pPr>
      <w:tabs>
        <w:tab w:val="center" w:pos="4677"/>
        <w:tab w:val="right" w:pos="9355"/>
      </w:tabs>
      <w:spacing w:after="0" w:line="240" w:lineRule="auto"/>
    </w:pPr>
    <w:rPr>
      <w:rFonts w:ascii="Times New Roman" w:eastAsia="Times New Roman" w:hAnsi="Times New Roman"/>
      <w:sz w:val="20"/>
      <w:szCs w:val="20"/>
      <w:lang w:eastAsia="ru-RU"/>
    </w:rPr>
  </w:style>
  <w:style w:type="character" w:customStyle="1" w:styleId="a6">
    <w:name w:val="Верхний колонтитул Знак"/>
    <w:link w:val="a5"/>
    <w:uiPriority w:val="99"/>
    <w:locked/>
    <w:rsid w:val="00125EBB"/>
    <w:rPr>
      <w:rFonts w:ascii="Times New Roman" w:hAnsi="Times New Roman" w:cs="Times New Roman"/>
      <w:sz w:val="20"/>
      <w:szCs w:val="20"/>
      <w:lang w:eastAsia="ru-RU"/>
    </w:rPr>
  </w:style>
  <w:style w:type="paragraph" w:styleId="a7">
    <w:name w:val="footer"/>
    <w:basedOn w:val="a"/>
    <w:link w:val="a8"/>
    <w:uiPriority w:val="99"/>
    <w:rsid w:val="00125EBB"/>
    <w:pPr>
      <w:tabs>
        <w:tab w:val="center" w:pos="4677"/>
        <w:tab w:val="right" w:pos="9355"/>
      </w:tabs>
      <w:spacing w:after="0" w:line="240" w:lineRule="auto"/>
    </w:pPr>
    <w:rPr>
      <w:rFonts w:ascii="Times New Roman" w:eastAsia="Times New Roman" w:hAnsi="Times New Roman"/>
      <w:sz w:val="20"/>
      <w:szCs w:val="20"/>
      <w:lang w:eastAsia="ru-RU"/>
    </w:rPr>
  </w:style>
  <w:style w:type="character" w:customStyle="1" w:styleId="a8">
    <w:name w:val="Нижний колонтитул Знак"/>
    <w:link w:val="a7"/>
    <w:uiPriority w:val="99"/>
    <w:locked/>
    <w:rsid w:val="00125EBB"/>
    <w:rPr>
      <w:rFonts w:ascii="Times New Roman" w:hAnsi="Times New Roman" w:cs="Times New Roman"/>
      <w:sz w:val="20"/>
      <w:szCs w:val="20"/>
      <w:lang w:eastAsia="ru-RU"/>
    </w:rPr>
  </w:style>
  <w:style w:type="character" w:styleId="a9">
    <w:name w:val="page number"/>
    <w:uiPriority w:val="99"/>
    <w:rsid w:val="00125EBB"/>
    <w:rPr>
      <w:rFonts w:cs="Times New Roman"/>
    </w:rPr>
  </w:style>
  <w:style w:type="character" w:customStyle="1" w:styleId="11">
    <w:name w:val="Основной текст Знак1"/>
    <w:link w:val="aa"/>
    <w:uiPriority w:val="99"/>
    <w:locked/>
    <w:rsid w:val="00125EBB"/>
    <w:rPr>
      <w:lang w:eastAsia="ru-RU"/>
    </w:rPr>
  </w:style>
  <w:style w:type="paragraph" w:styleId="aa">
    <w:name w:val="Body Text"/>
    <w:basedOn w:val="a"/>
    <w:link w:val="11"/>
    <w:uiPriority w:val="99"/>
    <w:rsid w:val="00125EBB"/>
    <w:pPr>
      <w:spacing w:after="120" w:line="240" w:lineRule="auto"/>
    </w:pPr>
    <w:rPr>
      <w:sz w:val="20"/>
      <w:szCs w:val="20"/>
      <w:lang w:eastAsia="ru-RU"/>
    </w:rPr>
  </w:style>
  <w:style w:type="character" w:customStyle="1" w:styleId="BodyTextChar1">
    <w:name w:val="Body Text Char1"/>
    <w:uiPriority w:val="99"/>
    <w:semiHidden/>
    <w:rsid w:val="00BE6A5D"/>
    <w:rPr>
      <w:lang w:eastAsia="en-US"/>
    </w:rPr>
  </w:style>
  <w:style w:type="character" w:customStyle="1" w:styleId="ab">
    <w:name w:val="Основной текст Знак"/>
    <w:uiPriority w:val="99"/>
    <w:rsid w:val="00125EBB"/>
    <w:rPr>
      <w:rFonts w:cs="Times New Roman"/>
    </w:rPr>
  </w:style>
  <w:style w:type="paragraph" w:styleId="ac">
    <w:name w:val="Body Text Indent"/>
    <w:basedOn w:val="a"/>
    <w:link w:val="ad"/>
    <w:uiPriority w:val="99"/>
    <w:rsid w:val="00125EBB"/>
    <w:pPr>
      <w:spacing w:after="120" w:line="240" w:lineRule="auto"/>
      <w:ind w:left="283"/>
    </w:pPr>
    <w:rPr>
      <w:rFonts w:ascii="Times New Roman" w:eastAsia="Times New Roman" w:hAnsi="Times New Roman"/>
      <w:sz w:val="20"/>
      <w:szCs w:val="20"/>
      <w:lang w:eastAsia="ru-RU"/>
    </w:rPr>
  </w:style>
  <w:style w:type="character" w:customStyle="1" w:styleId="ad">
    <w:name w:val="Основной текст с отступом Знак"/>
    <w:link w:val="ac"/>
    <w:uiPriority w:val="99"/>
    <w:locked/>
    <w:rsid w:val="00125EBB"/>
    <w:rPr>
      <w:rFonts w:ascii="Times New Roman" w:hAnsi="Times New Roman" w:cs="Times New Roman"/>
      <w:sz w:val="20"/>
      <w:szCs w:val="20"/>
      <w:lang w:eastAsia="ru-RU"/>
    </w:rPr>
  </w:style>
  <w:style w:type="paragraph" w:styleId="ae">
    <w:name w:val="Balloon Text"/>
    <w:basedOn w:val="a"/>
    <w:link w:val="af"/>
    <w:uiPriority w:val="99"/>
    <w:semiHidden/>
    <w:rsid w:val="00DC1384"/>
    <w:pPr>
      <w:spacing w:after="0" w:line="240" w:lineRule="auto"/>
    </w:pPr>
    <w:rPr>
      <w:rFonts w:ascii="Tahoma" w:hAnsi="Tahoma" w:cs="Tahoma"/>
      <w:sz w:val="16"/>
      <w:szCs w:val="16"/>
    </w:rPr>
  </w:style>
  <w:style w:type="character" w:customStyle="1" w:styleId="af">
    <w:name w:val="Текст выноски Знак"/>
    <w:link w:val="ae"/>
    <w:uiPriority w:val="99"/>
    <w:semiHidden/>
    <w:locked/>
    <w:rsid w:val="00DC1384"/>
    <w:rPr>
      <w:rFonts w:ascii="Tahoma" w:hAnsi="Tahoma" w:cs="Tahoma"/>
      <w:sz w:val="16"/>
      <w:szCs w:val="16"/>
    </w:rPr>
  </w:style>
  <w:style w:type="character" w:customStyle="1" w:styleId="10">
    <w:name w:val="Заголовок 1 Знак"/>
    <w:link w:val="1"/>
    <w:uiPriority w:val="99"/>
    <w:rsid w:val="000659EA"/>
    <w:rPr>
      <w:rFonts w:ascii="Arial" w:eastAsia="Times New Roman" w:hAnsi="Arial"/>
      <w:b/>
      <w:kern w:val="28"/>
      <w:sz w:val="28"/>
    </w:rPr>
  </w:style>
  <w:style w:type="paragraph" w:styleId="af0">
    <w:name w:val="List Paragraph"/>
    <w:basedOn w:val="a"/>
    <w:uiPriority w:val="34"/>
    <w:qFormat/>
    <w:rsid w:val="006F6E6E"/>
    <w:pPr>
      <w:ind w:left="708"/>
    </w:pPr>
  </w:style>
  <w:style w:type="character" w:styleId="af1">
    <w:name w:val="Hyperlink"/>
    <w:uiPriority w:val="99"/>
    <w:unhideWhenUsed/>
    <w:rsid w:val="008467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CD5FA-4F88-4EF9-ABA9-F856D9A5F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6243</Words>
  <Characters>35589</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Безуглова Нина Владимировна</dc:creator>
  <cp:lastModifiedBy>Буханцева Ирина Александровна</cp:lastModifiedBy>
  <cp:revision>7</cp:revision>
  <cp:lastPrinted>2025-05-07T07:57:00Z</cp:lastPrinted>
  <dcterms:created xsi:type="dcterms:W3CDTF">2025-07-25T12:42:00Z</dcterms:created>
  <dcterms:modified xsi:type="dcterms:W3CDTF">2025-09-03T11:31:00Z</dcterms:modified>
</cp:coreProperties>
</file>