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37" w:rsidRPr="00FF3A98" w:rsidRDefault="00086C37" w:rsidP="00B43760">
      <w:pPr>
        <w:pStyle w:val="Default"/>
        <w:jc w:val="center"/>
        <w:rPr>
          <w:b/>
          <w:color w:val="auto"/>
        </w:rPr>
      </w:pPr>
      <w:r>
        <w:rPr>
          <w:b/>
        </w:rPr>
        <w:t xml:space="preserve">Раскрытие информации в соответствии </w:t>
      </w:r>
      <w:r w:rsidRPr="00FF3A98">
        <w:rPr>
          <w:b/>
          <w:color w:val="auto"/>
        </w:rPr>
        <w:t>с подпунктом «</w:t>
      </w:r>
      <w:r w:rsidR="00FF3A98" w:rsidRPr="00FF3A98">
        <w:rPr>
          <w:b/>
          <w:color w:val="auto"/>
        </w:rPr>
        <w:t>к</w:t>
      </w:r>
      <w:r w:rsidRPr="00FF3A98">
        <w:rPr>
          <w:b/>
          <w:color w:val="auto"/>
        </w:rPr>
        <w:t xml:space="preserve">» пункта </w:t>
      </w:r>
      <w:r w:rsidR="00FF3A98" w:rsidRPr="00FF3A98">
        <w:rPr>
          <w:b/>
          <w:color w:val="auto"/>
        </w:rPr>
        <w:t>15</w:t>
      </w:r>
      <w:r w:rsidRPr="00FF3A98">
        <w:rPr>
          <w:b/>
          <w:color w:val="auto"/>
        </w:rPr>
        <w:t xml:space="preserve"> Стандартов </w:t>
      </w:r>
      <w:r w:rsidR="00B43760" w:rsidRPr="00FF3A98">
        <w:rPr>
          <w:b/>
          <w:color w:val="auto"/>
        </w:rPr>
        <w:t>раскрытия информации теплоснабжающими организациями, теплосетевыми организациями и органами регулирования</w:t>
      </w:r>
      <w:r w:rsidR="0064310D" w:rsidRPr="00FF3A98">
        <w:rPr>
          <w:b/>
          <w:color w:val="auto"/>
        </w:rPr>
        <w:t xml:space="preserve">, утвержденных постановлением Правительства </w:t>
      </w:r>
      <w:r w:rsidR="00EB219E" w:rsidRPr="00FF3A98">
        <w:rPr>
          <w:b/>
          <w:color w:val="auto"/>
        </w:rPr>
        <w:t xml:space="preserve">Российской Федерации </w:t>
      </w:r>
      <w:r w:rsidR="0064310D" w:rsidRPr="00FF3A98">
        <w:rPr>
          <w:b/>
          <w:color w:val="auto"/>
        </w:rPr>
        <w:t xml:space="preserve">от </w:t>
      </w:r>
      <w:r w:rsidR="00B43760" w:rsidRPr="00FF3A98">
        <w:rPr>
          <w:b/>
          <w:color w:val="auto"/>
        </w:rPr>
        <w:t>05.07.</w:t>
      </w:r>
      <w:r w:rsidR="0064310D" w:rsidRPr="00FF3A98">
        <w:rPr>
          <w:b/>
          <w:color w:val="auto"/>
        </w:rPr>
        <w:t>2013 г. №</w:t>
      </w:r>
      <w:r w:rsidR="00B43760" w:rsidRPr="00FF3A98">
        <w:rPr>
          <w:b/>
          <w:color w:val="auto"/>
        </w:rPr>
        <w:t>570</w:t>
      </w:r>
    </w:p>
    <w:p w:rsidR="00086C37" w:rsidRPr="00FF3A98" w:rsidRDefault="00086C37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p w:rsidR="00D8008A" w:rsidRPr="00D8008A" w:rsidRDefault="002F6C0B" w:rsidP="00CC57D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Предложение филиала </w:t>
      </w:r>
      <w:r w:rsidR="00D8008A" w:rsidRPr="00D8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</w:t>
      </w:r>
      <w:r w:rsidR="00456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РИР </w:t>
      </w:r>
      <w:proofErr w:type="gramStart"/>
      <w:r w:rsidR="00456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Энерго</w:t>
      </w:r>
      <w:r w:rsidR="00D8008A" w:rsidRPr="00D8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»-</w:t>
      </w:r>
      <w:proofErr w:type="gramEnd"/>
      <w:r w:rsidR="00D8008A" w:rsidRPr="00D8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«Белгородская генерация» об установлении цен (тарифов) за подключение к системе теплоснабжения  объектов заявителей </w:t>
      </w:r>
      <w:r w:rsidR="00CC57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8008A" w:rsidRPr="00D8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Белгородской области и в г. Белгороде</w:t>
      </w:r>
      <w:bookmarkEnd w:id="0"/>
      <w:r w:rsidR="00D8008A" w:rsidRPr="00D800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D8008A" w:rsidRPr="00D8008A" w:rsidRDefault="00D8008A" w:rsidP="00D8008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8008A" w:rsidRPr="00D8008A" w:rsidRDefault="00D8008A" w:rsidP="00D800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008A">
        <w:rPr>
          <w:rFonts w:ascii="Times New Roman" w:hAnsi="Times New Roman" w:cs="Times New Roman"/>
          <w:bCs/>
          <w:color w:val="000000"/>
          <w:sz w:val="24"/>
          <w:szCs w:val="24"/>
        </w:rPr>
        <w:t>Тариф заявлен в расчете на единицу мощности подключаемой тепловой нагрузки в случае наличия технической возможности</w:t>
      </w:r>
      <w:r w:rsidR="00DF6D8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8008A">
        <w:rPr>
          <w:rFonts w:ascii="Times New Roman" w:hAnsi="Times New Roman" w:cs="Times New Roman"/>
          <w:bCs/>
          <w:color w:val="000000"/>
          <w:sz w:val="24"/>
          <w:szCs w:val="24"/>
        </w:rPr>
        <w:t>подключения, подлежит регулированию в соответствии с постановлением Правительства Российской Федерации №1075 от 22.10.2012г. «Основы ценообразования в сфере теплоснабжения»*</w:t>
      </w:r>
      <w:r w:rsidRPr="00D80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B93" w:rsidRPr="009E06AC" w:rsidRDefault="00B36B93" w:rsidP="009F0219">
      <w:pPr>
        <w:spacing w:after="0"/>
        <w:jc w:val="center"/>
        <w:rPr>
          <w:rFonts w:ascii="Times New Roman" w:hAnsi="Times New Roman" w:cs="Times New Roman"/>
          <w:b/>
        </w:rPr>
      </w:pPr>
    </w:p>
    <w:p w:rsidR="00575009" w:rsidRPr="009E06AC" w:rsidRDefault="00575009" w:rsidP="00575009">
      <w:pPr>
        <w:spacing w:after="0"/>
        <w:jc w:val="center"/>
        <w:rPr>
          <w:rFonts w:ascii="Times New Roman" w:hAnsi="Times New Roman" w:cs="Times New Roman"/>
          <w:b/>
        </w:rPr>
      </w:pPr>
      <w:r w:rsidRPr="00575009">
        <w:rPr>
          <w:rFonts w:ascii="Times New Roman" w:hAnsi="Times New Roman" w:cs="Times New Roman"/>
          <w:b/>
        </w:rPr>
        <w:t xml:space="preserve"> </w:t>
      </w:r>
    </w:p>
    <w:p w:rsidR="009E06AC" w:rsidRDefault="009E06AC" w:rsidP="0064310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790"/>
        <w:gridCol w:w="5954"/>
      </w:tblGrid>
      <w:tr w:rsidR="005E7D8E" w:rsidRPr="00575009" w:rsidTr="00E158B6">
        <w:trPr>
          <w:trHeight w:val="595"/>
          <w:tblHeader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57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744" w:type="dxa"/>
            <w:gridSpan w:val="2"/>
            <w:shd w:val="clear" w:color="auto" w:fill="auto"/>
            <w:vAlign w:val="center"/>
          </w:tcPr>
          <w:p w:rsidR="005E7D8E" w:rsidRPr="00575009" w:rsidRDefault="005E7D8E" w:rsidP="00B55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5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Информация, подлежащая раскрытию</w:t>
            </w:r>
          </w:p>
        </w:tc>
      </w:tr>
      <w:tr w:rsidR="0012779A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  <w:hideMark/>
          </w:tcPr>
          <w:p w:rsidR="0012779A" w:rsidRPr="00575009" w:rsidRDefault="0012779A" w:rsidP="00127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0" w:type="dxa"/>
            <w:shd w:val="clear" w:color="auto" w:fill="auto"/>
            <w:vAlign w:val="center"/>
            <w:hideMark/>
          </w:tcPr>
          <w:p w:rsidR="0012779A" w:rsidRPr="00575009" w:rsidRDefault="005E7D8E" w:rsidP="0057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2779A"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етод регулирования</w:t>
            </w:r>
          </w:p>
        </w:tc>
        <w:tc>
          <w:tcPr>
            <w:tcW w:w="5954" w:type="dxa"/>
            <w:shd w:val="clear" w:color="000000" w:fill="FFFFFF"/>
            <w:vAlign w:val="center"/>
            <w:hideMark/>
          </w:tcPr>
          <w:p w:rsidR="0012779A" w:rsidRPr="00575009" w:rsidRDefault="005E7D8E" w:rsidP="005E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575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 экономически обоснованных расходов (затрат)</w:t>
            </w:r>
          </w:p>
        </w:tc>
      </w:tr>
      <w:tr w:rsidR="005E7D8E" w:rsidRPr="00575009" w:rsidTr="0012779A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5E7D8E" w:rsidP="0068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Плата за </w:t>
            </w:r>
            <w:r w:rsidR="009D2465" w:rsidRPr="009D2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подключению объектов заявителей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3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/Гкал/ч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 НДС)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5E7D8E" w:rsidRPr="000D473A" w:rsidRDefault="00042170" w:rsidP="001F6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275,22</w:t>
            </w:r>
          </w:p>
          <w:p w:rsidR="00C40228" w:rsidRPr="00194229" w:rsidRDefault="00C40228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2465" w:rsidRPr="00575009" w:rsidTr="00935A10">
        <w:trPr>
          <w:trHeight w:val="1039"/>
        </w:trPr>
        <w:tc>
          <w:tcPr>
            <w:tcW w:w="617" w:type="dxa"/>
            <w:shd w:val="clear" w:color="000000" w:fill="FFFFFF"/>
            <w:vAlign w:val="center"/>
          </w:tcPr>
          <w:p w:rsidR="009D2465" w:rsidRDefault="009D2465" w:rsidP="00686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9D2465" w:rsidRDefault="009D2465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</w:t>
            </w:r>
            <w:r w:rsidRPr="009D24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создание (реконструкцию) тепловых сетей</w:t>
            </w:r>
            <w:r w:rsidR="0093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35A10"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r w:rsidR="0093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935A10"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935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./Гкал/ч (без НДС)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9D2465" w:rsidRPr="00194229" w:rsidRDefault="00042170" w:rsidP="001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36 267,06</w:t>
            </w:r>
          </w:p>
        </w:tc>
      </w:tr>
      <w:tr w:rsidR="005E7D8E" w:rsidRPr="00575009" w:rsidTr="005E7D8E">
        <w:trPr>
          <w:trHeight w:val="300"/>
        </w:trPr>
        <w:tc>
          <w:tcPr>
            <w:tcW w:w="617" w:type="dxa"/>
            <w:shd w:val="clear" w:color="000000" w:fill="FFFFFF"/>
            <w:vAlign w:val="center"/>
          </w:tcPr>
          <w:p w:rsidR="005E7D8E" w:rsidRPr="00575009" w:rsidRDefault="009D2465" w:rsidP="00BE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E7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E7D8E" w:rsidRPr="00575009" w:rsidRDefault="005E7D8E" w:rsidP="005E7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750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 действия цен (тарифов)</w:t>
            </w:r>
          </w:p>
        </w:tc>
        <w:tc>
          <w:tcPr>
            <w:tcW w:w="5954" w:type="dxa"/>
            <w:shd w:val="clear" w:color="000000" w:fill="FFFFFF"/>
            <w:vAlign w:val="center"/>
          </w:tcPr>
          <w:p w:rsidR="005E7D8E" w:rsidRPr="000D473A" w:rsidRDefault="00894540" w:rsidP="00054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7C0D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42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935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</w:tbl>
    <w:p w:rsidR="00575009" w:rsidRDefault="00575009" w:rsidP="0064310D"/>
    <w:p w:rsidR="00070795" w:rsidRPr="004464E2" w:rsidRDefault="004464E2" w:rsidP="004464E2">
      <w:pPr>
        <w:spacing w:after="0"/>
        <w:ind w:firstLine="708"/>
        <w:rPr>
          <w:rFonts w:ascii="Times New Roman" w:hAnsi="Times New Roman" w:cs="Times New Roman"/>
        </w:rPr>
      </w:pPr>
      <w:r w:rsidRPr="004464E2">
        <w:rPr>
          <w:rFonts w:ascii="Times New Roman" w:hAnsi="Times New Roman" w:cs="Times New Roman"/>
        </w:rPr>
        <w:t>Примечание</w:t>
      </w:r>
      <w:r>
        <w:rPr>
          <w:rFonts w:ascii="Times New Roman" w:hAnsi="Times New Roman" w:cs="Times New Roman"/>
        </w:rPr>
        <w:t>:</w:t>
      </w:r>
    </w:p>
    <w:p w:rsidR="00070795" w:rsidRPr="00070795" w:rsidRDefault="00070795" w:rsidP="004464E2">
      <w:pPr>
        <w:spacing w:after="0"/>
        <w:jc w:val="both"/>
        <w:rPr>
          <w:rFonts w:ascii="Times New Roman" w:hAnsi="Times New Roman" w:cs="Times New Roman"/>
        </w:rPr>
      </w:pPr>
      <w:r>
        <w:t xml:space="preserve">*) </w:t>
      </w:r>
      <w:r w:rsidRPr="00070795">
        <w:rPr>
          <w:rFonts w:ascii="Times New Roman" w:eastAsia="Calibri" w:hAnsi="Times New Roman" w:cs="Times New Roman"/>
        </w:rPr>
        <w:t xml:space="preserve">Формирование тарифов осуществлялось в соответствии с </w:t>
      </w:r>
      <w:r w:rsidRPr="00070795">
        <w:rPr>
          <w:rFonts w:ascii="Times New Roman" w:hAnsi="Times New Roman" w:cs="Times New Roman"/>
        </w:rPr>
        <w:t xml:space="preserve">Методическими указаниями по расчету </w:t>
      </w:r>
      <w:r w:rsidR="00B43760">
        <w:rPr>
          <w:rFonts w:ascii="Times New Roman" w:hAnsi="Times New Roman" w:cs="Times New Roman"/>
        </w:rPr>
        <w:t>регулируемых цен (тарифов) в сфере теплоснабжения</w:t>
      </w:r>
      <w:r w:rsidRPr="00070795">
        <w:rPr>
          <w:rFonts w:ascii="Times New Roman" w:hAnsi="Times New Roman" w:cs="Times New Roman"/>
        </w:rPr>
        <w:t xml:space="preserve">, утвержденных приказом </w:t>
      </w:r>
      <w:r w:rsidR="00B43760">
        <w:rPr>
          <w:rFonts w:ascii="Times New Roman" w:hAnsi="Times New Roman" w:cs="Times New Roman"/>
        </w:rPr>
        <w:t>Федеральной службы по тарифам</w:t>
      </w:r>
      <w:r w:rsidRPr="00070795">
        <w:rPr>
          <w:rFonts w:ascii="Times New Roman" w:hAnsi="Times New Roman" w:cs="Times New Roman"/>
        </w:rPr>
        <w:t xml:space="preserve"> Российской Федерации от 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.0</w:t>
      </w:r>
      <w:r w:rsidR="00B55E95">
        <w:rPr>
          <w:rFonts w:ascii="Times New Roman" w:hAnsi="Times New Roman" w:cs="Times New Roman"/>
        </w:rPr>
        <w:t>6</w:t>
      </w:r>
      <w:r w:rsidRPr="00070795">
        <w:rPr>
          <w:rFonts w:ascii="Times New Roman" w:hAnsi="Times New Roman" w:cs="Times New Roman"/>
        </w:rPr>
        <w:t>.201</w:t>
      </w:r>
      <w:r w:rsidR="00B55E95">
        <w:rPr>
          <w:rFonts w:ascii="Times New Roman" w:hAnsi="Times New Roman" w:cs="Times New Roman"/>
        </w:rPr>
        <w:t>3</w:t>
      </w:r>
      <w:r w:rsidRPr="00070795">
        <w:rPr>
          <w:rFonts w:ascii="Times New Roman" w:hAnsi="Times New Roman" w:cs="Times New Roman"/>
        </w:rPr>
        <w:t>г. №</w:t>
      </w:r>
      <w:r w:rsidR="00B55E95">
        <w:rPr>
          <w:rFonts w:ascii="Times New Roman" w:hAnsi="Times New Roman" w:cs="Times New Roman"/>
        </w:rPr>
        <w:t>760-э</w:t>
      </w:r>
      <w:r w:rsidR="004464E2">
        <w:rPr>
          <w:rFonts w:ascii="Times New Roman" w:hAnsi="Times New Roman" w:cs="Times New Roman"/>
        </w:rPr>
        <w:t>.</w:t>
      </w:r>
    </w:p>
    <w:p w:rsidR="00D409CC" w:rsidRDefault="00D409CC" w:rsidP="0064310D"/>
    <w:p w:rsidR="0067296F" w:rsidRDefault="0067296F"/>
    <w:p w:rsidR="00D409CC" w:rsidRDefault="00D409CC" w:rsidP="00D409CC"/>
    <w:sectPr w:rsidR="00D409CC" w:rsidSect="00D0730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6DF7"/>
    <w:rsid w:val="00042170"/>
    <w:rsid w:val="000452CE"/>
    <w:rsid w:val="0005377E"/>
    <w:rsid w:val="00054B89"/>
    <w:rsid w:val="00070795"/>
    <w:rsid w:val="0007292C"/>
    <w:rsid w:val="00086C37"/>
    <w:rsid w:val="000927C6"/>
    <w:rsid w:val="000D473A"/>
    <w:rsid w:val="0012779A"/>
    <w:rsid w:val="00194229"/>
    <w:rsid w:val="001B143F"/>
    <w:rsid w:val="001F6858"/>
    <w:rsid w:val="00222238"/>
    <w:rsid w:val="00253E10"/>
    <w:rsid w:val="002A1B03"/>
    <w:rsid w:val="002E1DD6"/>
    <w:rsid w:val="002F6C0B"/>
    <w:rsid w:val="0030011F"/>
    <w:rsid w:val="0031498B"/>
    <w:rsid w:val="00317221"/>
    <w:rsid w:val="00346DF7"/>
    <w:rsid w:val="00405C5F"/>
    <w:rsid w:val="00435368"/>
    <w:rsid w:val="004464E2"/>
    <w:rsid w:val="00455E50"/>
    <w:rsid w:val="0045609C"/>
    <w:rsid w:val="00522527"/>
    <w:rsid w:val="00575009"/>
    <w:rsid w:val="005A3E7B"/>
    <w:rsid w:val="005B03DE"/>
    <w:rsid w:val="005E7D8E"/>
    <w:rsid w:val="0064310D"/>
    <w:rsid w:val="006544B4"/>
    <w:rsid w:val="00661D1C"/>
    <w:rsid w:val="0067296F"/>
    <w:rsid w:val="006C4F1C"/>
    <w:rsid w:val="006D786B"/>
    <w:rsid w:val="00710FB1"/>
    <w:rsid w:val="007C0D3C"/>
    <w:rsid w:val="007C7AB9"/>
    <w:rsid w:val="008559C6"/>
    <w:rsid w:val="00894540"/>
    <w:rsid w:val="008C1409"/>
    <w:rsid w:val="00932A46"/>
    <w:rsid w:val="00935A10"/>
    <w:rsid w:val="00944539"/>
    <w:rsid w:val="00963ECD"/>
    <w:rsid w:val="009D2465"/>
    <w:rsid w:val="009E06AC"/>
    <w:rsid w:val="009F0219"/>
    <w:rsid w:val="00A12E11"/>
    <w:rsid w:val="00A37070"/>
    <w:rsid w:val="00A504E5"/>
    <w:rsid w:val="00AC5AA7"/>
    <w:rsid w:val="00AE4120"/>
    <w:rsid w:val="00B36B93"/>
    <w:rsid w:val="00B43760"/>
    <w:rsid w:val="00B55E95"/>
    <w:rsid w:val="00B67F16"/>
    <w:rsid w:val="00B818BD"/>
    <w:rsid w:val="00BD091D"/>
    <w:rsid w:val="00C40228"/>
    <w:rsid w:val="00C73776"/>
    <w:rsid w:val="00C92BD3"/>
    <w:rsid w:val="00CC57D1"/>
    <w:rsid w:val="00CF012B"/>
    <w:rsid w:val="00D06850"/>
    <w:rsid w:val="00D07309"/>
    <w:rsid w:val="00D409CC"/>
    <w:rsid w:val="00D8008A"/>
    <w:rsid w:val="00DA49D1"/>
    <w:rsid w:val="00DC28B2"/>
    <w:rsid w:val="00DF6D89"/>
    <w:rsid w:val="00E07B9B"/>
    <w:rsid w:val="00E436F8"/>
    <w:rsid w:val="00E55ADE"/>
    <w:rsid w:val="00EB219E"/>
    <w:rsid w:val="00F14DE7"/>
    <w:rsid w:val="00F36923"/>
    <w:rsid w:val="00F62D6C"/>
    <w:rsid w:val="00F94460"/>
    <w:rsid w:val="00FC6C80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A469D-8030-47F7-A779-6F02E7E4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75009"/>
    <w:rPr>
      <w:color w:val="0000FF"/>
      <w:u w:val="single"/>
    </w:rPr>
  </w:style>
  <w:style w:type="paragraph" w:customStyle="1" w:styleId="Default">
    <w:name w:val="Default"/>
    <w:rsid w:val="00B43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2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Dolzhenko_ES</dc:creator>
  <cp:lastModifiedBy>Камший Дмитрий Олегович</cp:lastModifiedBy>
  <cp:revision>27</cp:revision>
  <cp:lastPrinted>2022-09-08T08:45:00Z</cp:lastPrinted>
  <dcterms:created xsi:type="dcterms:W3CDTF">2017-04-05T10:39:00Z</dcterms:created>
  <dcterms:modified xsi:type="dcterms:W3CDTF">2025-09-22T10:21:00Z</dcterms:modified>
</cp:coreProperties>
</file>